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77" w:rsidRPr="00542677" w:rsidRDefault="00542677" w:rsidP="00542677">
      <w:pPr>
        <w:pStyle w:val="Style7"/>
        <w:widowControl/>
        <w:ind w:left="4070"/>
        <w:jc w:val="center"/>
        <w:rPr>
          <w:rStyle w:val="FontStyle36"/>
          <w:sz w:val="28"/>
          <w:szCs w:val="28"/>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Pr="00542677" w:rsidRDefault="00542677" w:rsidP="00542677">
      <w:pPr>
        <w:pStyle w:val="Style7"/>
        <w:widowControl/>
        <w:jc w:val="center"/>
        <w:rPr>
          <w:rStyle w:val="FontStyle36"/>
          <w:sz w:val="40"/>
          <w:szCs w:val="40"/>
          <w:lang w:val="hr-HR" w:eastAsia="hr-HR"/>
        </w:rPr>
      </w:pPr>
      <w:r w:rsidRPr="00542677">
        <w:rPr>
          <w:rStyle w:val="FontStyle36"/>
          <w:sz w:val="40"/>
          <w:szCs w:val="40"/>
          <w:lang w:val="hr-HR" w:eastAsia="hr-HR"/>
        </w:rPr>
        <w:t>SEMINARSKI RAD</w:t>
      </w:r>
    </w:p>
    <w:p w:rsidR="00542677" w:rsidRDefault="00542677" w:rsidP="00FD605A">
      <w:pPr>
        <w:pStyle w:val="Style7"/>
        <w:widowControl/>
        <w:ind w:left="4070"/>
        <w:jc w:val="both"/>
        <w:rPr>
          <w:rStyle w:val="FontStyle36"/>
          <w:sz w:val="24"/>
          <w:szCs w:val="24"/>
          <w:lang w:val="hr-HR" w:eastAsia="hr-HR"/>
        </w:rPr>
      </w:pPr>
    </w:p>
    <w:p w:rsidR="00542677" w:rsidRDefault="00542677" w:rsidP="00542677">
      <w:pPr>
        <w:pStyle w:val="Style7"/>
        <w:widowControl/>
        <w:ind w:left="4070"/>
        <w:rPr>
          <w:rStyle w:val="FontStyle36"/>
          <w:sz w:val="24"/>
          <w:szCs w:val="24"/>
          <w:lang w:val="hr-HR" w:eastAsia="hr-HR"/>
        </w:rPr>
      </w:pPr>
    </w:p>
    <w:p w:rsidR="00542677" w:rsidRDefault="00542677" w:rsidP="00542677">
      <w:pPr>
        <w:pStyle w:val="Style7"/>
        <w:widowControl/>
        <w:jc w:val="center"/>
        <w:rPr>
          <w:rStyle w:val="FontStyle36"/>
          <w:sz w:val="24"/>
          <w:szCs w:val="24"/>
          <w:lang w:val="hr-HR" w:eastAsia="hr-HR"/>
        </w:rPr>
      </w:pPr>
    </w:p>
    <w:p w:rsidR="00542677" w:rsidRDefault="00542677" w:rsidP="00542677">
      <w:pPr>
        <w:pStyle w:val="Style7"/>
        <w:widowControl/>
        <w:jc w:val="center"/>
        <w:rPr>
          <w:rStyle w:val="FontStyle36"/>
          <w:sz w:val="24"/>
          <w:szCs w:val="24"/>
          <w:lang w:val="hr-HR" w:eastAsia="hr-HR"/>
        </w:rPr>
      </w:pPr>
    </w:p>
    <w:p w:rsidR="00542677" w:rsidRDefault="00542677" w:rsidP="00542677">
      <w:pPr>
        <w:pStyle w:val="Style7"/>
        <w:widowControl/>
        <w:jc w:val="center"/>
        <w:rPr>
          <w:rStyle w:val="FontStyle36"/>
          <w:sz w:val="24"/>
          <w:szCs w:val="24"/>
          <w:lang w:val="hr-HR" w:eastAsia="hr-HR"/>
        </w:rPr>
      </w:pPr>
    </w:p>
    <w:p w:rsidR="00542677" w:rsidRPr="00542677" w:rsidRDefault="00542677" w:rsidP="00542677">
      <w:pPr>
        <w:pStyle w:val="Style7"/>
        <w:widowControl/>
        <w:jc w:val="center"/>
        <w:rPr>
          <w:rStyle w:val="FontStyle36"/>
          <w:sz w:val="36"/>
          <w:szCs w:val="36"/>
          <w:lang w:val="hr-HR" w:eastAsia="hr-HR"/>
        </w:rPr>
      </w:pPr>
      <w:r w:rsidRPr="00542677">
        <w:rPr>
          <w:rStyle w:val="FontStyle36"/>
          <w:sz w:val="36"/>
          <w:szCs w:val="36"/>
          <w:lang w:val="hr-HR" w:eastAsia="hr-HR"/>
        </w:rPr>
        <w:t>TEMA: ATMOSFERA I RADIOAKTIVNOST</w:t>
      </w:r>
    </w:p>
    <w:p w:rsidR="00542677" w:rsidRDefault="00542677" w:rsidP="00542677">
      <w:pPr>
        <w:pStyle w:val="Style7"/>
        <w:widowControl/>
        <w:jc w:val="center"/>
        <w:rPr>
          <w:rStyle w:val="FontStyle36"/>
          <w:sz w:val="24"/>
          <w:szCs w:val="24"/>
          <w:lang w:val="hr-HR" w:eastAsia="hr-HR"/>
        </w:rPr>
      </w:pPr>
    </w:p>
    <w:p w:rsidR="00542677" w:rsidRDefault="00542677" w:rsidP="00542677">
      <w:pPr>
        <w:pStyle w:val="Style7"/>
        <w:widowControl/>
        <w:jc w:val="center"/>
        <w:rPr>
          <w:rStyle w:val="FontStyle36"/>
          <w:sz w:val="24"/>
          <w:szCs w:val="24"/>
          <w:lang w:val="hr-HR" w:eastAsia="hr-HR"/>
        </w:rPr>
      </w:pPr>
    </w:p>
    <w:p w:rsidR="00542677" w:rsidRDefault="00542677" w:rsidP="00542677">
      <w:pPr>
        <w:pStyle w:val="Style7"/>
        <w:widowControl/>
        <w:jc w:val="center"/>
        <w:rPr>
          <w:rStyle w:val="FontStyle36"/>
          <w:sz w:val="24"/>
          <w:szCs w:val="24"/>
          <w:lang w:val="hr-HR" w:eastAsia="hr-HR"/>
        </w:rPr>
      </w:pPr>
    </w:p>
    <w:p w:rsidR="00542677" w:rsidRPr="00542677" w:rsidRDefault="00542677" w:rsidP="00542677">
      <w:pPr>
        <w:pStyle w:val="Style7"/>
        <w:widowControl/>
        <w:jc w:val="center"/>
        <w:rPr>
          <w:rStyle w:val="FontStyle36"/>
          <w:sz w:val="32"/>
          <w:szCs w:val="32"/>
          <w:lang w:val="hr-HR" w:eastAsia="hr-HR"/>
        </w:rPr>
      </w:pPr>
      <w:r w:rsidRPr="00542677">
        <w:rPr>
          <w:rStyle w:val="FontStyle36"/>
          <w:sz w:val="32"/>
          <w:szCs w:val="32"/>
          <w:lang w:val="hr-HR" w:eastAsia="hr-HR"/>
        </w:rPr>
        <w:t>PREDMET:</w:t>
      </w: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542677">
      <w:pPr>
        <w:pStyle w:val="Style7"/>
        <w:widowControl/>
        <w:ind w:left="90"/>
        <w:jc w:val="both"/>
        <w:rPr>
          <w:rStyle w:val="FontStyle36"/>
          <w:sz w:val="24"/>
          <w:szCs w:val="24"/>
          <w:lang w:val="hr-HR" w:eastAsia="hr-HR"/>
        </w:rPr>
      </w:pPr>
      <w:r>
        <w:rPr>
          <w:rStyle w:val="FontStyle36"/>
          <w:sz w:val="24"/>
          <w:szCs w:val="24"/>
          <w:lang w:val="hr-HR" w:eastAsia="hr-HR"/>
        </w:rPr>
        <w:t>PROFESOR:                                                                                                        STUDENT:</w:t>
      </w:r>
    </w:p>
    <w:p w:rsidR="00542677" w:rsidRDefault="00542677" w:rsidP="00FD605A">
      <w:pPr>
        <w:pStyle w:val="Style7"/>
        <w:widowControl/>
        <w:ind w:left="4070"/>
        <w:jc w:val="both"/>
        <w:rPr>
          <w:rStyle w:val="FontStyle36"/>
          <w:sz w:val="24"/>
          <w:szCs w:val="24"/>
          <w:lang w:val="hr-HR" w:eastAsia="hr-HR"/>
        </w:rPr>
      </w:pPr>
    </w:p>
    <w:p w:rsidR="00542677" w:rsidRDefault="00542677" w:rsidP="00542677">
      <w:pPr>
        <w:pStyle w:val="Style7"/>
        <w:widowControl/>
        <w:ind w:left="90"/>
        <w:jc w:val="center"/>
        <w:rPr>
          <w:rStyle w:val="FontStyle36"/>
          <w:sz w:val="24"/>
          <w:szCs w:val="24"/>
          <w:lang w:val="hr-HR" w:eastAsia="hr-HR"/>
        </w:rPr>
      </w:pPr>
    </w:p>
    <w:p w:rsidR="00542677" w:rsidRDefault="00542677" w:rsidP="00542677">
      <w:pPr>
        <w:pStyle w:val="Style7"/>
        <w:widowControl/>
        <w:ind w:left="90"/>
        <w:jc w:val="center"/>
        <w:rPr>
          <w:rStyle w:val="FontStyle36"/>
          <w:sz w:val="24"/>
          <w:szCs w:val="24"/>
          <w:lang w:val="hr-HR" w:eastAsia="hr-HR"/>
        </w:rPr>
      </w:pPr>
    </w:p>
    <w:p w:rsidR="00542677" w:rsidRDefault="00542677" w:rsidP="00542677">
      <w:pPr>
        <w:pStyle w:val="Style7"/>
        <w:widowControl/>
        <w:ind w:left="90"/>
        <w:jc w:val="center"/>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2B0235" w:rsidRDefault="002B0235" w:rsidP="002B0235">
      <w:pPr>
        <w:jc w:val="center"/>
        <w:rPr>
          <w:sz w:val="28"/>
          <w:szCs w:val="28"/>
        </w:rPr>
      </w:pPr>
      <w:hyperlink r:id="rId7" w:history="1">
        <w:r>
          <w:rPr>
            <w:rStyle w:val="Hyperlink"/>
            <w:sz w:val="28"/>
            <w:szCs w:val="28"/>
          </w:rPr>
          <w:t>www.maturski.org</w:t>
        </w:r>
      </w:hyperlink>
    </w:p>
    <w:p w:rsidR="00542677" w:rsidRDefault="00542677" w:rsidP="00FD605A">
      <w:pPr>
        <w:pStyle w:val="Style7"/>
        <w:widowControl/>
        <w:ind w:left="4070"/>
        <w:jc w:val="both"/>
        <w:rPr>
          <w:rStyle w:val="FontStyle36"/>
          <w:sz w:val="24"/>
          <w:szCs w:val="24"/>
          <w:lang w:val="hr-HR" w:eastAsia="hr-HR"/>
        </w:rPr>
      </w:pPr>
    </w:p>
    <w:p w:rsidR="00542677" w:rsidRPr="00542677" w:rsidRDefault="00542677" w:rsidP="00FD605A">
      <w:pPr>
        <w:pStyle w:val="Style7"/>
        <w:widowControl/>
        <w:ind w:left="4070"/>
        <w:jc w:val="both"/>
        <w:rPr>
          <w:rStyle w:val="FontStyle36"/>
          <w:sz w:val="36"/>
          <w:szCs w:val="36"/>
          <w:lang w:val="hr-HR" w:eastAsia="hr-HR"/>
        </w:rPr>
      </w:pPr>
    </w:p>
    <w:p w:rsidR="00542677" w:rsidRPr="00542677" w:rsidRDefault="00542677" w:rsidP="00542677">
      <w:pPr>
        <w:pStyle w:val="Style7"/>
        <w:widowControl/>
        <w:jc w:val="center"/>
        <w:rPr>
          <w:rStyle w:val="FontStyle36"/>
          <w:sz w:val="36"/>
          <w:szCs w:val="36"/>
          <w:lang w:val="hr-HR" w:eastAsia="hr-HR"/>
        </w:rPr>
      </w:pPr>
      <w:r w:rsidRPr="00542677">
        <w:rPr>
          <w:rStyle w:val="FontStyle36"/>
          <w:sz w:val="36"/>
          <w:szCs w:val="36"/>
          <w:lang w:val="hr-HR" w:eastAsia="hr-HR"/>
        </w:rPr>
        <w:t>SADRŽAJ:</w:t>
      </w: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542677" w:rsidRDefault="00542677" w:rsidP="00FD605A">
      <w:pPr>
        <w:pStyle w:val="Style7"/>
        <w:widowControl/>
        <w:ind w:left="4070"/>
        <w:jc w:val="both"/>
        <w:rPr>
          <w:rStyle w:val="FontStyle36"/>
          <w:sz w:val="24"/>
          <w:szCs w:val="24"/>
          <w:lang w:val="hr-HR" w:eastAsia="hr-HR"/>
        </w:rPr>
      </w:pPr>
    </w:p>
    <w:p w:rsidR="00FD605A" w:rsidRPr="00542677" w:rsidRDefault="00FD605A" w:rsidP="00FD605A">
      <w:pPr>
        <w:pStyle w:val="Style7"/>
        <w:widowControl/>
        <w:ind w:left="4070"/>
        <w:jc w:val="both"/>
        <w:rPr>
          <w:rStyle w:val="FontStyle36"/>
          <w:sz w:val="36"/>
          <w:szCs w:val="36"/>
          <w:lang w:val="hr-HR" w:eastAsia="hr-HR"/>
        </w:rPr>
      </w:pPr>
      <w:r w:rsidRPr="00542677">
        <w:rPr>
          <w:rStyle w:val="FontStyle36"/>
          <w:sz w:val="36"/>
          <w:szCs w:val="36"/>
          <w:lang w:val="hr-HR" w:eastAsia="hr-HR"/>
        </w:rPr>
        <w:t>UVOD</w:t>
      </w: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FD605A">
      <w:pPr>
        <w:pStyle w:val="Style12"/>
        <w:widowControl/>
        <w:spacing w:line="240" w:lineRule="auto"/>
        <w:ind w:firstLine="720"/>
        <w:rPr>
          <w:rStyle w:val="FontStyle37"/>
          <w:sz w:val="24"/>
          <w:szCs w:val="24"/>
          <w:lang w:val="hr-HR" w:eastAsia="hr-HR"/>
        </w:rPr>
      </w:pPr>
      <w:r w:rsidRPr="00ED40AF">
        <w:rPr>
          <w:rStyle w:val="FontStyle37"/>
          <w:sz w:val="24"/>
          <w:szCs w:val="24"/>
          <w:lang w:val="hr-HR" w:eastAsia="hr-HR"/>
        </w:rPr>
        <w:lastRenderedPageBreak/>
        <w:t>Atmosfera je vazdušni omotač Zemlje. Ona štiti Zemlju od štetnog dela Sunčevog zračenja i od udara mateora. Sunce zagreva Zemljinu površinu, a ona zagreva vazduh iznad nje. Nju čini vazduh koji je smesa azota i kiseonika uz dodatak primesa i ostalih gasova. Kiseonik stvaraju biljke i on je neophodan za disanje i ljudima i životinjama. Sve biljke stvaraju kiseonik, pa je tako uskoro stvorena idealna atmosfera za razvoj oblika života koji udišu kiseonik. Atmosfera se proteže oko 3000 km iznad površine Zemlje. Gornja granica nije oštro izražena, zato se gornja granica atmosfere ne može povući. Kaže se da ona postepeno prelazi u kosmičko prostanstvo. Najgušći i najniži sloj atmosfere naziva se troposfera, i u njoj nastaju sve vremenske pojave. Sledeći sloj atmosfera je stratosfera, zatim mezosfera i termosfera. Atmosfera je stalno u promenama. U početku ona se sastojala većinom od ugljen-dioksida</w:t>
      </w:r>
      <w:r>
        <w:rPr>
          <w:rStyle w:val="FontStyle37"/>
          <w:sz w:val="24"/>
          <w:szCs w:val="24"/>
          <w:lang w:val="hr-HR" w:eastAsia="hr-HR"/>
        </w:rPr>
        <w:t>.</w:t>
      </w:r>
    </w:p>
    <w:p w:rsidR="00F5612A" w:rsidRDefault="00F5612A" w:rsidP="00FD605A">
      <w:pPr>
        <w:pStyle w:val="Style12"/>
        <w:widowControl/>
        <w:spacing w:line="240" w:lineRule="auto"/>
        <w:ind w:firstLine="720"/>
        <w:rPr>
          <w:rStyle w:val="FontStyle37"/>
          <w:sz w:val="24"/>
          <w:szCs w:val="24"/>
          <w:lang w:val="hr-HR" w:eastAsia="hr-HR"/>
        </w:rPr>
      </w:pPr>
    </w:p>
    <w:p w:rsidR="00FD605A" w:rsidRPr="00FD605A" w:rsidRDefault="00FD605A" w:rsidP="00FD605A">
      <w:pPr>
        <w:ind w:firstLine="720"/>
        <w:jc w:val="both"/>
        <w:rPr>
          <w:rFonts w:ascii="Times New Roman" w:hAnsi="Times New Roman" w:cs="Times New Roman"/>
          <w:sz w:val="24"/>
          <w:szCs w:val="24"/>
          <w:lang w:val="sr-Latn-CS"/>
        </w:rPr>
      </w:pPr>
      <w:r w:rsidRPr="00FD605A">
        <w:rPr>
          <w:rFonts w:ascii="Times New Roman" w:hAnsi="Times New Roman" w:cs="Times New Roman"/>
          <w:sz w:val="24"/>
          <w:szCs w:val="24"/>
          <w:lang w:val="sr-Latn-CS"/>
        </w:rPr>
        <w:t>Radioaktivnost je spontani proces u kojem se atomsko jezgro, emitujući jednu ili više čestica ili kvanata elektromagnetnog zračenja, preobražava u drugo jezgro. Prvobitno nije bila poznata priroda zračenja nego se zbirno govorilo o radijaciji pa je ova pojava „raspada“ jezgra nazvana radioaktivnost, a jezgra koja emituju čestice ili zračenje radioaktivna jezgra ili, ispravnije radioaktivni izotopi. Raspadom početnog jezgra, koje se naziva i jezgro roditelj, nastaje novo jezgro, potomak, koje može da ima redni broj Z i/ili maseni broj A različit od jezgra roditelja. Radioaktivni raspad karakteriše se vrstom i energijom emitovane radijacije i vremenom poluraspada. U prirodi se javljaju alfa-raspad, beta--raspad i gama-raspad. Pri alfa-raspadu radioaktivna jezgra emituju jezgra helijumovih atoma 4He</w:t>
      </w:r>
      <w:r w:rsidRPr="00FD605A">
        <w:rPr>
          <w:rFonts w:ascii="Times New Roman" w:hAnsi="Times New Roman" w:cs="Times New Roman"/>
          <w:sz w:val="24"/>
          <w:szCs w:val="24"/>
          <w:vertAlign w:val="superscript"/>
          <w:lang w:val="sr-Latn-CS"/>
        </w:rPr>
        <w:t>++</w:t>
      </w:r>
      <w:r w:rsidRPr="00FD605A">
        <w:rPr>
          <w:rFonts w:ascii="Times New Roman" w:hAnsi="Times New Roman" w:cs="Times New Roman"/>
          <w:sz w:val="24"/>
          <w:szCs w:val="24"/>
          <w:lang w:val="sr-Latn-CS"/>
        </w:rPr>
        <w:t>. Kod beta</w:t>
      </w:r>
      <w:r w:rsidRPr="00FD605A">
        <w:rPr>
          <w:rFonts w:ascii="Times New Roman" w:hAnsi="Times New Roman" w:cs="Times New Roman"/>
          <w:sz w:val="24"/>
          <w:szCs w:val="24"/>
          <w:vertAlign w:val="superscript"/>
          <w:lang w:val="sr-Latn-CS"/>
        </w:rPr>
        <w:t>-</w:t>
      </w:r>
      <w:r w:rsidRPr="00FD605A">
        <w:rPr>
          <w:rFonts w:ascii="Times New Roman" w:hAnsi="Times New Roman" w:cs="Times New Roman"/>
          <w:sz w:val="24"/>
          <w:szCs w:val="24"/>
          <w:lang w:val="sr-Latn-CS"/>
        </w:rPr>
        <w:t>-raspada, iz jezgra se emituju elektron i antineutrino, a kod gama-raspada jezgro zrači elektromagnetne talase (fotone) velike energije. U laboratoriji mogu da se dobiju i jezgra koja se raspadaju emitujući pozitrone i neutrina (beta</w:t>
      </w:r>
      <w:r w:rsidRPr="00FD605A">
        <w:rPr>
          <w:rFonts w:ascii="Times New Roman" w:hAnsi="Times New Roman" w:cs="Times New Roman"/>
          <w:sz w:val="24"/>
          <w:szCs w:val="24"/>
          <w:vertAlign w:val="superscript"/>
          <w:lang w:val="sr-Latn-CS"/>
        </w:rPr>
        <w:t>+</w:t>
      </w:r>
      <w:r w:rsidRPr="00FD605A">
        <w:rPr>
          <w:rFonts w:ascii="Times New Roman" w:hAnsi="Times New Roman" w:cs="Times New Roman"/>
          <w:sz w:val="24"/>
          <w:szCs w:val="24"/>
          <w:lang w:val="sr-Latn-CS"/>
        </w:rPr>
        <w:t>-raspad) ili kod kojih dolazi do K-zahvata.</w:t>
      </w:r>
    </w:p>
    <w:p w:rsidR="00FD605A" w:rsidRDefault="00FD605A" w:rsidP="00FD605A">
      <w:pPr>
        <w:ind w:firstLine="720"/>
        <w:jc w:val="both"/>
        <w:rPr>
          <w:sz w:val="28"/>
          <w:szCs w:val="28"/>
          <w:lang w:val="sr-Latn-CS"/>
        </w:rPr>
      </w:pPr>
    </w:p>
    <w:p w:rsidR="00FD605A" w:rsidRDefault="00FD605A" w:rsidP="00FD605A">
      <w:pPr>
        <w:ind w:firstLine="720"/>
        <w:jc w:val="center"/>
        <w:rPr>
          <w:sz w:val="28"/>
          <w:szCs w:val="28"/>
          <w:lang w:val="sr-Latn-CS"/>
        </w:rPr>
      </w:pPr>
    </w:p>
    <w:p w:rsidR="00FD605A" w:rsidRDefault="00FD605A" w:rsidP="00FD605A">
      <w:pPr>
        <w:ind w:firstLine="720"/>
        <w:jc w:val="both"/>
        <w:rPr>
          <w:sz w:val="28"/>
          <w:szCs w:val="28"/>
          <w:lang w:val="sr-Latn-CS"/>
        </w:rPr>
      </w:pPr>
    </w:p>
    <w:p w:rsidR="00FD605A" w:rsidRDefault="00FD605A" w:rsidP="00FD605A">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FD605A" w:rsidRPr="00F5612A" w:rsidRDefault="00FD605A" w:rsidP="00F5612A">
      <w:pPr>
        <w:pStyle w:val="Style12"/>
        <w:widowControl/>
        <w:spacing w:line="240" w:lineRule="auto"/>
        <w:ind w:firstLine="720"/>
        <w:jc w:val="center"/>
        <w:rPr>
          <w:rStyle w:val="FontStyle37"/>
          <w:sz w:val="32"/>
          <w:szCs w:val="32"/>
          <w:lang w:val="hr-HR" w:eastAsia="hr-HR"/>
        </w:rPr>
      </w:pPr>
      <w:r w:rsidRPr="00F5612A">
        <w:rPr>
          <w:rStyle w:val="FontStyle36"/>
          <w:sz w:val="32"/>
          <w:szCs w:val="32"/>
          <w:lang w:val="hr-HR" w:eastAsia="hr-HR"/>
        </w:rPr>
        <w:t>Nastanak Zemljine atmosfere</w:t>
      </w: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FD605A" w:rsidRDefault="00FD605A" w:rsidP="005B47FB">
      <w:pPr>
        <w:pStyle w:val="Style12"/>
        <w:widowControl/>
        <w:spacing w:line="240" w:lineRule="auto"/>
        <w:ind w:firstLine="720"/>
        <w:rPr>
          <w:rStyle w:val="FontStyle37"/>
          <w:sz w:val="24"/>
          <w:szCs w:val="24"/>
          <w:lang w:val="hr-HR" w:eastAsia="hr-HR"/>
        </w:rPr>
      </w:pPr>
    </w:p>
    <w:p w:rsidR="005B47FB" w:rsidRPr="00ED40AF" w:rsidRDefault="005B47FB" w:rsidP="005B47FB">
      <w:pPr>
        <w:pStyle w:val="Style12"/>
        <w:widowControl/>
        <w:spacing w:line="240" w:lineRule="auto"/>
        <w:ind w:firstLine="720"/>
        <w:rPr>
          <w:rStyle w:val="FontStyle37"/>
          <w:sz w:val="24"/>
          <w:szCs w:val="24"/>
          <w:lang w:val="hr-HR" w:eastAsia="hr-HR"/>
        </w:rPr>
      </w:pPr>
      <w:r w:rsidRPr="00ED40AF">
        <w:rPr>
          <w:rStyle w:val="FontStyle37"/>
          <w:sz w:val="24"/>
          <w:szCs w:val="24"/>
          <w:lang w:val="hr-HR" w:eastAsia="hr-HR"/>
        </w:rPr>
        <w:t>O istoriji Zemljine atmosfere pre milijardu godina slabo se zna, ali sledeće predstavlja verovatan redosled događaja. Kako god bilo to još uvek ostaje područje istraživanja.</w:t>
      </w: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 xml:space="preserve">Današnja atmosfera se ponekad odnosi na Zemljinu "treću atmosferu" kao bi se razlikovao trenutni hemijski sastav od dva značajno različita prethodna sastava. Prvobitna </w:t>
      </w:r>
      <w:r w:rsidRPr="00ED40AF">
        <w:rPr>
          <w:rStyle w:val="FontStyle37"/>
          <w:sz w:val="24"/>
          <w:szCs w:val="24"/>
          <w:lang w:val="hr-HR" w:eastAsia="hr-HR"/>
        </w:rPr>
        <w:lastRenderedPageBreak/>
        <w:t>atmosfera se sastojala od vodonika i helijuma. Toplina (iz rastaljene kore i sa Sunca) je raspršila atmosferu.</w:t>
      </w:r>
    </w:p>
    <w:p w:rsidR="005B47FB" w:rsidRPr="00ED40AF" w:rsidRDefault="005B47FB" w:rsidP="005B47FB">
      <w:pPr>
        <w:pStyle w:val="Style12"/>
        <w:widowControl/>
        <w:spacing w:line="240" w:lineRule="auto"/>
        <w:ind w:firstLine="715"/>
        <w:rPr>
          <w:rStyle w:val="FontStyle37"/>
          <w:sz w:val="24"/>
          <w:szCs w:val="24"/>
          <w:lang w:val="hr-HR" w:eastAsia="hr-HR"/>
        </w:rPr>
      </w:pPr>
      <w:r w:rsidRPr="00ED40AF">
        <w:rPr>
          <w:rStyle w:val="FontStyle37"/>
          <w:sz w:val="24"/>
          <w:szCs w:val="24"/>
          <w:lang w:val="hr-HR" w:eastAsia="hr-HR"/>
        </w:rPr>
        <w:t>Oko pre 3.5 milijardi godina površina se dovoljno ohladila da se oblikuje zemljina kora koja se još uvek sastojala od brojnih vulkana koji su ispuštali paru, ugljen-dioksid i amonijak. To je dovelo do stvaranja "druge atmosfere" koja je u početku bila sastavljena od ugljen-dioksida i vodene pare uz nešto azota ali praktično bez kiseonika. (Iako nedavne simulacije iz 2005. radjene na Univerzitetima u Vaterlou i Koloradu pokazuju da je mogla imati i do 40% vodonika.) Ta druga atmosfera je imala oko 100 puta više gasa od trenutne atmosfere. Uopšte, veruje se da je efekt staklene bašte, uzrokovan visokim nivoima ugljen-dioksida, čuvao Zemlju od smrzavanja.</w:t>
      </w:r>
    </w:p>
    <w:p w:rsidR="005B47FB" w:rsidRPr="00ED40AF" w:rsidRDefault="005B47FB" w:rsidP="005B47FB">
      <w:pPr>
        <w:pStyle w:val="Style12"/>
        <w:widowControl/>
        <w:spacing w:line="240" w:lineRule="auto"/>
        <w:ind w:firstLine="715"/>
        <w:rPr>
          <w:rStyle w:val="FontStyle37"/>
          <w:sz w:val="24"/>
          <w:szCs w:val="24"/>
          <w:lang w:val="hr-HR" w:eastAsia="hr-HR"/>
        </w:rPr>
      </w:pPr>
      <w:r w:rsidRPr="00ED40AF">
        <w:rPr>
          <w:rStyle w:val="FontStyle37"/>
          <w:sz w:val="24"/>
          <w:szCs w:val="24"/>
          <w:lang w:val="hr-HR" w:eastAsia="hr-HR"/>
        </w:rPr>
        <w:t xml:space="preserve">Tokom sledećih nekoliko milijardi godina vodena para se kondenzovala pa je stvorila kišu i okeane koji su počeli otapati ugljen-dioksid. Okeani su apsorbovali približno 50% ugljen-dioksida. Jedna od najranijih vrsta bakterija bile su cijanobakterije. Fosilni dokaz pokazuje da su te bakterije postojale pre približno 3.3 milijardi godina i da su bile prvi evoluirajući fototropni organizmi koji su proizvodili kiseonik. One su odgovorne za prvu promenu Zemljine atmosfere iz anoksidnog (stanje bez kiseonika) u oksidno (s kiseonikom) stanje. Kako su cijanobakterije bile prve koje su započele fotosintezu kiseonika, mogle su promeniti ugljen-dioksid u kiseonik pa su odigrale glavnu ulogu u oksigenaciji atmosfere. Fotosintetizirajuće biljke su evoluirale pa su i one počele sve više pretvarati ugljen-dioksid u kiseonik. Vremenom je višak ugljena postao zatvoren u fosilnim gorivima, sedimentnim stenama (vapnenac) i životinjskim ljušturama. Kad se kiseonik oslobodio, reagovao je sa amonijakom i stvorio azot. </w:t>
      </w:r>
    </w:p>
    <w:p w:rsidR="005B47FB" w:rsidRPr="00ED40AF" w:rsidRDefault="005B47FB" w:rsidP="00FD605A">
      <w:pPr>
        <w:pStyle w:val="Style12"/>
        <w:widowControl/>
        <w:spacing w:line="240" w:lineRule="auto"/>
        <w:ind w:firstLine="701"/>
        <w:rPr>
          <w:rStyle w:val="FontStyle37"/>
          <w:sz w:val="24"/>
          <w:szCs w:val="24"/>
          <w:lang w:val="hr-HR" w:eastAsia="hr-HR"/>
        </w:rPr>
      </w:pPr>
      <w:r w:rsidRPr="00ED40AF">
        <w:rPr>
          <w:rStyle w:val="FontStyle37"/>
          <w:sz w:val="24"/>
          <w:szCs w:val="24"/>
          <w:lang w:val="hr-HR" w:eastAsia="hr-HR"/>
        </w:rPr>
        <w:t>Pojavom sve više biljaka nivo kiseonika se značajno povećao (dok se nivo ugljen-dioksida smanjio). U početku se kiseonik spajao s različitim elementima (npr. gvožđem) da bi se na kraju akumulirao u atmosferi — rezultujući masovnim izumiranjem i daljnjom evolucijom. Pojavom ozonskog sloja (ozon je alotrop kiseonika) životni uslovi su bili bolje</w:t>
      </w:r>
      <w:r w:rsidR="00FD605A">
        <w:rPr>
          <w:rStyle w:val="FontStyle37"/>
          <w:sz w:val="24"/>
          <w:szCs w:val="24"/>
          <w:lang w:val="hr-HR" w:eastAsia="hr-HR"/>
        </w:rPr>
        <w:t xml:space="preserve"> </w:t>
      </w:r>
      <w:r w:rsidRPr="00ED40AF">
        <w:rPr>
          <w:rStyle w:val="FontStyle37"/>
          <w:sz w:val="24"/>
          <w:szCs w:val="24"/>
          <w:lang w:val="hr-HR" w:eastAsia="hr-HR"/>
        </w:rPr>
        <w:t>zaštićeni od ultraljubičastog zračenja. Ova atmosfera od kiseonika i azota čini "treću atmosferu".</w:t>
      </w:r>
    </w:p>
    <w:p w:rsidR="00190643" w:rsidRPr="006945BC" w:rsidRDefault="00190643" w:rsidP="00190643">
      <w:pPr>
        <w:tabs>
          <w:tab w:val="left" w:pos="0"/>
        </w:tabs>
        <w:spacing w:after="0" w:line="240" w:lineRule="auto"/>
        <w:jc w:val="center"/>
        <w:rPr>
          <w:rFonts w:ascii="Times New Roman" w:hAnsi="Times New Roman"/>
          <w:noProof/>
          <w:sz w:val="24"/>
          <w:szCs w:val="24"/>
          <w:lang w:val="sr-Latn-CS"/>
        </w:rPr>
      </w:pPr>
      <w:r>
        <w:rPr>
          <w:rFonts w:ascii="Times New Roman" w:hAnsi="Times New Roman"/>
          <w:noProof/>
          <w:sz w:val="24"/>
          <w:szCs w:val="24"/>
        </w:rPr>
        <w:drawing>
          <wp:inline distT="0" distB="0" distL="0" distR="0">
            <wp:extent cx="4238625" cy="35528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38625" cy="3552825"/>
                    </a:xfrm>
                    <a:prstGeom prst="rect">
                      <a:avLst/>
                    </a:prstGeom>
                    <a:noFill/>
                    <a:ln w="9525">
                      <a:noFill/>
                      <a:miter lim="800000"/>
                      <a:headEnd/>
                      <a:tailEnd/>
                    </a:ln>
                  </pic:spPr>
                </pic:pic>
              </a:graphicData>
            </a:graphic>
          </wp:inline>
        </w:drawing>
      </w:r>
    </w:p>
    <w:p w:rsidR="00190643" w:rsidRDefault="00190643" w:rsidP="00190643">
      <w:pPr>
        <w:tabs>
          <w:tab w:val="left" w:pos="0"/>
        </w:tabs>
        <w:spacing w:after="0" w:line="240" w:lineRule="auto"/>
        <w:jc w:val="center"/>
        <w:rPr>
          <w:rFonts w:ascii="Times New Roman" w:hAnsi="Times New Roman"/>
          <w:b/>
          <w:i/>
          <w:noProof/>
          <w:lang w:val="sr-Latn-CS"/>
        </w:rPr>
      </w:pPr>
      <w:r>
        <w:rPr>
          <w:rFonts w:ascii="Times New Roman" w:hAnsi="Times New Roman"/>
          <w:b/>
          <w:i/>
          <w:noProof/>
          <w:lang w:val="sr-Latn-CS"/>
        </w:rPr>
        <w:t xml:space="preserve">Slika 1. </w:t>
      </w:r>
      <w:r w:rsidRPr="006945BC">
        <w:rPr>
          <w:rFonts w:ascii="Times New Roman" w:hAnsi="Times New Roman"/>
          <w:b/>
          <w:i/>
          <w:noProof/>
          <w:lang w:val="sr-Latn-CS"/>
        </w:rPr>
        <w:t xml:space="preserve"> </w:t>
      </w:r>
      <w:r>
        <w:rPr>
          <w:rFonts w:ascii="Times New Roman" w:hAnsi="Times New Roman"/>
          <w:b/>
          <w:i/>
          <w:noProof/>
          <w:lang w:val="sr-Latn-CS"/>
        </w:rPr>
        <w:t>P</w:t>
      </w:r>
      <w:r w:rsidRPr="006945BC">
        <w:rPr>
          <w:rFonts w:ascii="Times New Roman" w:hAnsi="Times New Roman"/>
          <w:b/>
          <w:i/>
          <w:noProof/>
          <w:lang w:val="sr-Latn-CS"/>
        </w:rPr>
        <w:t>ogled na zemljinu atmosferu iz svemira</w:t>
      </w:r>
      <w:r>
        <w:rPr>
          <w:rFonts w:ascii="Times New Roman" w:hAnsi="Times New Roman"/>
          <w:b/>
          <w:i/>
          <w:noProof/>
          <w:lang w:val="sr-Latn-CS"/>
        </w:rPr>
        <w:t xml:space="preserve"> [1]</w:t>
      </w:r>
    </w:p>
    <w:p w:rsidR="005B47FB" w:rsidRPr="00ED40AF" w:rsidRDefault="005B47FB" w:rsidP="005B47FB">
      <w:pPr>
        <w:pStyle w:val="Style5"/>
        <w:widowControl/>
        <w:jc w:val="both"/>
      </w:pPr>
    </w:p>
    <w:p w:rsidR="005B47FB" w:rsidRPr="00F5612A" w:rsidRDefault="005B47FB" w:rsidP="00F5612A">
      <w:pPr>
        <w:pStyle w:val="Style5"/>
        <w:widowControl/>
        <w:jc w:val="center"/>
        <w:rPr>
          <w:rStyle w:val="FontStyle29"/>
          <w:lang w:val="hr-HR" w:eastAsia="hr-HR"/>
        </w:rPr>
      </w:pPr>
      <w:r w:rsidRPr="00F5612A">
        <w:rPr>
          <w:rStyle w:val="FontStyle29"/>
          <w:lang w:val="hr-HR" w:eastAsia="hr-HR"/>
        </w:rPr>
        <w:t>Hemijski sastav atmosfere</w:t>
      </w:r>
    </w:p>
    <w:p w:rsidR="005B47FB" w:rsidRPr="00ED40AF" w:rsidRDefault="005B47FB" w:rsidP="005B47FB">
      <w:pPr>
        <w:pStyle w:val="Style12"/>
        <w:widowControl/>
        <w:spacing w:line="240" w:lineRule="auto"/>
        <w:ind w:firstLine="706"/>
      </w:pPr>
    </w:p>
    <w:p w:rsidR="005B47FB" w:rsidRPr="00ED40AF" w:rsidRDefault="005B47FB" w:rsidP="005B47FB">
      <w:pPr>
        <w:pStyle w:val="Style12"/>
        <w:widowControl/>
        <w:spacing w:line="240" w:lineRule="auto"/>
        <w:ind w:firstLine="706"/>
      </w:pPr>
    </w:p>
    <w:p w:rsidR="005B47FB" w:rsidRPr="00ED40AF" w:rsidRDefault="005B47FB" w:rsidP="005B47FB">
      <w:pPr>
        <w:pStyle w:val="Style12"/>
        <w:widowControl/>
        <w:spacing w:line="240" w:lineRule="auto"/>
        <w:ind w:firstLine="706"/>
      </w:pP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Atmosfera je mehanička mešavina gasova. U donjim delovima atmosfere (do visine od oko 95 km) razmera osnovnih gasova je uglavnom konstantna (stalna). To je bitno zato što se upravo u tom delu atmosfere događaju vremenske promene. Taj sloj atmosfere se naziva homosfera. Iznad tog sloja, u heterosferi, relativni odnosi između pojedinih gasova više nisu stalni. Zbog Sunčevog zračenja i vrlo visokih temperatura u najvišim delovima atmosfere raspadaju se molekuli najvažnijih gasova (azota i kiseonika) pa se pojavljuju njihovi atomi, a u graničnom sloju atmosfere javljaju se atomi helijuma i vodonika.</w:t>
      </w: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Permanentni sastavni delovi atmosfere su azot (78,084% od ukupnog volumena homosfere), kiseonik (20,946% od ukupnog volumena homosfere), argon (0,934% od ukupnog volumena homosfere), ugljen -dioksid (CO2; 0,33% od ukupnog volumena homosfere), a u znatno manjoj meri zastupljeni su neon, helijum, metan, kripton, azot-oksid, vodonik, ozon, ksenon, azot-monoksid, jod, radon i dr. Dva glavna hemijska sastojka atmosfere, azot (N2) i kiseonik (O2) čine nešto više od 99% od ukupnog volumena donjih delova atmosfere. Atmosfera koja se sastoji samo od permanentnih sastavnih delova, bez vodene pare i različitih drugih čvrstih i tečnih primesa, naziva se suvi vazduh.</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37"/>
          <w:sz w:val="24"/>
          <w:szCs w:val="24"/>
          <w:lang w:val="hr-HR" w:eastAsia="hr-HR"/>
        </w:rPr>
        <w:t>Primese u atmosferi jesu vodena para, razne čvrste i tečne čestice. Njihova količina i volumenski delovi u atmosferi nisu stalni. Čvrste čestice, koje su koloidno raspršene u atmosferi deo su primesa atmosfere, koji se naziva aerosol (lat. aero = vazduh i solvere = rastaviti). Izvori aerosola mogu biti prirodni i veštački (stvara ih čovek). Aerosol može biti organskog i anorganskog porekla.</w:t>
      </w: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U prirodnim uslovima atmosfera nije nikada sasvim suva i čista. U atmosferi uvek ima primesa, od kojih je atmosfera mutna i vlažna. Prirodni izvori (jaki pustinjski vetrovi, šumski i stepski požari, vulkanski pepeo i sl.) i umetni izvori (posebno u gradovima i industrijskim regijama) mogu u vazduh emitovati mnoštvo čestica aerosola pa može nastati suva mutnoća.</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37"/>
          <w:sz w:val="24"/>
          <w:szCs w:val="24"/>
          <w:lang w:val="hr-HR" w:eastAsia="hr-HR"/>
        </w:rPr>
        <w:t>Azot je inertan gas i nema važniju ulogu u atmosferskim procesima. Međutim, značenje azota je veliko u biološkim procesima. Azot je sastavni do belančevina. U uspotrebi sa drugim hemijskim elementima atmosfere, azot slabo upija Sunčevo zračenje.</w:t>
      </w: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Kiseonik je vrlo važan sastojak atmosfere jer bez njega ne može postojati organski život na Zemlji. Jak je oksidans i lako se spaja sa drugim elementima. Kiseonik znatno upija</w:t>
      </w:r>
    </w:p>
    <w:p w:rsidR="005B47FB" w:rsidRPr="00ED40AF" w:rsidRDefault="005B47FB" w:rsidP="005B47FB">
      <w:pPr>
        <w:pStyle w:val="Style20"/>
        <w:widowControl/>
        <w:jc w:val="both"/>
        <w:rPr>
          <w:rStyle w:val="FontStyle37"/>
          <w:sz w:val="24"/>
          <w:szCs w:val="24"/>
          <w:lang w:val="hr-HR" w:eastAsia="hr-HR"/>
        </w:rPr>
      </w:pPr>
      <w:r w:rsidRPr="00ED40AF">
        <w:rPr>
          <w:rStyle w:val="FontStyle37"/>
          <w:sz w:val="24"/>
          <w:szCs w:val="24"/>
          <w:lang w:val="hr-HR" w:eastAsia="hr-HR"/>
        </w:rPr>
        <w:t>5</w:t>
      </w:r>
    </w:p>
    <w:p w:rsidR="005B47FB" w:rsidRPr="00ED40AF" w:rsidRDefault="005B47FB" w:rsidP="005B47FB">
      <w:pPr>
        <w:pStyle w:val="Style17"/>
        <w:widowControl/>
        <w:spacing w:line="240" w:lineRule="auto"/>
        <w:rPr>
          <w:rStyle w:val="FontStyle37"/>
          <w:sz w:val="24"/>
          <w:szCs w:val="24"/>
          <w:lang w:val="hr-HR" w:eastAsia="hr-HR"/>
        </w:rPr>
      </w:pPr>
      <w:r w:rsidRPr="00ED40AF">
        <w:rPr>
          <w:rStyle w:val="FontStyle37"/>
          <w:sz w:val="24"/>
          <w:szCs w:val="24"/>
          <w:lang w:val="hr-HR" w:eastAsia="hr-HR"/>
        </w:rPr>
        <w:t>Sunčevo zračenje a manjim delom i Zemljino zračenje. U donjim slojevima atmosfere tokom godine količina kiseonika se vrlo malo menja. Nešto više ga ima leti nego zimi. Međutim, razlike u količini kiseonika ne prelaze 0,1% pa te manje promene ne mogu uticati na klimu. Udeo kiseonika u prirodnim uslovima je stalan i nije ništa veći u šumama ili planinama. Većih odstupanja može biti tek u zatvorenim prostorima, gdje na povećanu potrošnju kiseonika utiče disanje ljudi.</w:t>
      </w:r>
    </w:p>
    <w:p w:rsidR="005B47FB" w:rsidRPr="00ED40AF" w:rsidRDefault="005B47FB" w:rsidP="005B47FB">
      <w:pPr>
        <w:pStyle w:val="Style12"/>
        <w:widowControl/>
        <w:spacing w:line="240" w:lineRule="auto"/>
        <w:ind w:firstLine="701"/>
        <w:rPr>
          <w:rStyle w:val="FontStyle37"/>
          <w:sz w:val="24"/>
          <w:szCs w:val="24"/>
          <w:lang w:val="hr-HR" w:eastAsia="hr-HR"/>
        </w:rPr>
      </w:pPr>
      <w:r w:rsidRPr="00ED40AF">
        <w:rPr>
          <w:rStyle w:val="FontStyle37"/>
          <w:sz w:val="24"/>
          <w:szCs w:val="24"/>
          <w:lang w:val="hr-HR" w:eastAsia="hr-HR"/>
        </w:rPr>
        <w:t>Plemeniti gasovi (argon, neon, helijum, kripton i ksenon) jesu inertni pa ne učestvuju u atmosferskim procesima.</w:t>
      </w:r>
    </w:p>
    <w:p w:rsidR="005B47FB" w:rsidRPr="00ED40AF" w:rsidRDefault="005B47FB" w:rsidP="005B47FB">
      <w:pPr>
        <w:pStyle w:val="Style12"/>
        <w:widowControl/>
        <w:spacing w:line="240" w:lineRule="auto"/>
        <w:ind w:firstLine="701"/>
        <w:rPr>
          <w:rStyle w:val="FontStyle37"/>
          <w:sz w:val="24"/>
          <w:szCs w:val="24"/>
          <w:lang w:val="hr-HR" w:eastAsia="hr-HR"/>
        </w:rPr>
      </w:pPr>
      <w:r w:rsidRPr="00ED40AF">
        <w:rPr>
          <w:rStyle w:val="FontStyle37"/>
          <w:sz w:val="24"/>
          <w:szCs w:val="24"/>
          <w:lang w:val="hr-HR" w:eastAsia="hr-HR"/>
        </w:rPr>
        <w:t xml:space="preserve">Ugljen-dioksid je vrlo značajan hemijski sastojak atmosfere, ali ga prosečno ima samo oko 0,033% (količina varira između 0,02% i 0,05%). Ovaj spoj je značajan za život na Zemlji i za atmosferske procese. CO2 znatno upija Sunčevo kratkotalasno, a posebno Zemljino </w:t>
      </w:r>
      <w:r w:rsidRPr="00ED40AF">
        <w:rPr>
          <w:rStyle w:val="FontStyle37"/>
          <w:sz w:val="24"/>
          <w:szCs w:val="24"/>
          <w:lang w:val="hr-HR" w:eastAsia="hr-HR"/>
        </w:rPr>
        <w:lastRenderedPageBreak/>
        <w:t>dugotalasno zračenje pa stim znatno utiče na bilans radijacije, tj. na stanje temperature Zemljine površine i prizemnog sloja vazduha. U atmosferi ga ima više iznad kopna nego iznad mora. Najviše ga ima u gradskim, posebno industrijskim područjima (u zatvorenim prostorijama koncentracija CO2 može porasti i na 0,1 do 0,2%). U dnevnom periodu najviše ugljen-dioksida ima noću (kada nema asimilacije CO2 u biljkama), a u godišnjem periodu najviše ga ima zimi.</w:t>
      </w:r>
    </w:p>
    <w:p w:rsidR="005B47FB" w:rsidRPr="00ED40AF" w:rsidRDefault="005B47FB" w:rsidP="005B47FB">
      <w:pPr>
        <w:pStyle w:val="Style12"/>
        <w:widowControl/>
        <w:spacing w:line="240" w:lineRule="auto"/>
        <w:ind w:firstLine="696"/>
        <w:rPr>
          <w:rStyle w:val="FontStyle37"/>
          <w:sz w:val="24"/>
          <w:szCs w:val="24"/>
          <w:lang w:val="hr-HR" w:eastAsia="hr-HR"/>
        </w:rPr>
      </w:pPr>
      <w:r w:rsidRPr="00ED40AF">
        <w:rPr>
          <w:rStyle w:val="FontStyle37"/>
          <w:sz w:val="24"/>
          <w:szCs w:val="24"/>
          <w:lang w:val="hr-HR" w:eastAsia="hr-HR"/>
        </w:rPr>
        <w:t>Među primesama atmosfere, čija količina za razliku od permanentnih sastojaka nije stalna, posebno značenje ima vodena para (gasovito stanje vode). Voda se u atmosferi javlja i u tekčnom i čvrstom stanju (tzv. hidrometeori). Udeo vodene pare u atmosferi varira od 0% pri vrlo niskim temperaturama (npr. u polarnim krajevima) do 4% pri visokim temperaturama (u tropskim krajevima). Osim od temperature, količina vodene pare zavisi i od udaljenosti od izvora vlage. Količina vodene pare smanjuje se s povećanjem nadmorske visine, npr. u umerenim geografskim širinama pri površini ima oko 1,3% vodene pare (u jedinici obima vazduha), na visini od 1 km udeo opada na 1,01%, na 3 km na oko 0,5%, dok na 8 km visine vodene pare ima svega 0,03%. Vodena para utiče na bilans radijacije, ali i na brojne druge procese u atmosferi (nastanak oblaka, padavina itd.).</w:t>
      </w:r>
    </w:p>
    <w:p w:rsidR="005B47FB" w:rsidRPr="00ED40AF" w:rsidRDefault="005B47FB" w:rsidP="005B47FB">
      <w:pPr>
        <w:pStyle w:val="Style12"/>
        <w:widowControl/>
        <w:spacing w:line="240" w:lineRule="auto"/>
        <w:ind w:firstLine="730"/>
        <w:rPr>
          <w:rStyle w:val="FontStyle37"/>
          <w:sz w:val="24"/>
          <w:szCs w:val="24"/>
          <w:lang w:val="hr-HR" w:eastAsia="hr-HR"/>
        </w:rPr>
      </w:pPr>
      <w:r w:rsidRPr="00ED40AF">
        <w:rPr>
          <w:rStyle w:val="FontStyle37"/>
          <w:sz w:val="24"/>
          <w:szCs w:val="24"/>
          <w:lang w:val="hr-HR" w:eastAsia="hr-HR"/>
        </w:rPr>
        <w:t>Smeša permanentnih sastojaka atmosfere (suvi vazduh) s vodenom parom naziva se vlažni vazduh ili jednostavno vazduh. Vodena para u znatnoj meri upija Sunčevo i Zemljino zračenje. Aerosol, kako je istaknuto, može biti prirodni i veštački, a isto tako može biti organski i neorganski. Prirodne čestice aerosola mogu biti zemaljskog i kosmičkog porekla. Čestice aerosola su vrlo malih dimenzija (od 0,1 um do 20 um). Broj čestica aerosola se smanjuje sa povećanjem visine, ali i udaljavanjem od izvora zagadjenja. Neki posebni geografski uslovi mogu takođe pridoneti povećanju koncentracije čestica aerosola (konkavni reljef, inverzija temperature, ekspozicija prema preovladavajućim vetrovima, koji transportuju čestice aerosola i dr.).</w:t>
      </w:r>
    </w:p>
    <w:p w:rsidR="005B47FB" w:rsidRPr="00BA71E4" w:rsidRDefault="005B47FB" w:rsidP="005B47FB">
      <w:pPr>
        <w:pStyle w:val="Style7"/>
        <w:widowControl/>
        <w:jc w:val="both"/>
        <w:rPr>
          <w:lang w:val="hr-HR"/>
        </w:rPr>
      </w:pPr>
    </w:p>
    <w:p w:rsidR="005B47FB" w:rsidRPr="00F5612A" w:rsidRDefault="005B47FB" w:rsidP="00F5612A">
      <w:pPr>
        <w:pStyle w:val="Style7"/>
        <w:widowControl/>
        <w:jc w:val="center"/>
        <w:rPr>
          <w:rStyle w:val="FontStyle36"/>
          <w:sz w:val="32"/>
          <w:szCs w:val="32"/>
          <w:lang w:val="hr-HR" w:eastAsia="hr-HR"/>
        </w:rPr>
      </w:pPr>
      <w:r w:rsidRPr="00F5612A">
        <w:rPr>
          <w:rStyle w:val="FontStyle36"/>
          <w:sz w:val="32"/>
          <w:szCs w:val="32"/>
          <w:lang w:val="hr-HR" w:eastAsia="hr-HR"/>
        </w:rPr>
        <w:t>Vertikalna struktura atmosfere</w:t>
      </w:r>
    </w:p>
    <w:p w:rsidR="005B47FB" w:rsidRPr="00ED40AF" w:rsidRDefault="005B47FB" w:rsidP="005B47FB">
      <w:pPr>
        <w:pStyle w:val="Style12"/>
        <w:widowControl/>
        <w:spacing w:line="240" w:lineRule="auto"/>
        <w:ind w:firstLine="706"/>
      </w:pP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Vertikalna struktura atmosfere je vrlo složena. Obično se po različitim kriterijima atmosfera deli na pojedine sfere. Uz podelu atmosfere na homosferu i heterosferu s obzirom na hemijski sastav, atmosferu je moguće podeliti i u odnosu na termička svojstva pojedinih delova, a isto tako i na osnovu stepena jonizacije tj. električne provodljivosti pojedinih slojeva atmosfere. U geografiji posebno značenje ima podela atmosfere prema temperaturi.</w:t>
      </w:r>
    </w:p>
    <w:p w:rsidR="005B47FB" w:rsidRPr="00ED40AF" w:rsidRDefault="005B47FB" w:rsidP="005B47FB">
      <w:pPr>
        <w:pStyle w:val="Style7"/>
        <w:widowControl/>
        <w:jc w:val="both"/>
      </w:pPr>
    </w:p>
    <w:p w:rsidR="005B47FB" w:rsidRPr="00ED40AF" w:rsidRDefault="005B47FB" w:rsidP="005B47FB">
      <w:pPr>
        <w:pStyle w:val="Style7"/>
        <w:widowControl/>
        <w:jc w:val="both"/>
      </w:pPr>
    </w:p>
    <w:p w:rsidR="005B47FB" w:rsidRPr="00F5612A" w:rsidRDefault="005B47FB" w:rsidP="00F5612A">
      <w:pPr>
        <w:pStyle w:val="Style7"/>
        <w:widowControl/>
        <w:jc w:val="center"/>
        <w:rPr>
          <w:rStyle w:val="FontStyle36"/>
          <w:sz w:val="32"/>
          <w:szCs w:val="32"/>
          <w:lang w:val="hr-HR" w:eastAsia="hr-HR"/>
        </w:rPr>
      </w:pPr>
      <w:r w:rsidRPr="00F5612A">
        <w:rPr>
          <w:rStyle w:val="FontStyle36"/>
          <w:sz w:val="32"/>
          <w:szCs w:val="32"/>
          <w:lang w:val="hr-HR" w:eastAsia="hr-HR"/>
        </w:rPr>
        <w:t>Podela atmosfere prema temperaturi</w:t>
      </w:r>
    </w:p>
    <w:p w:rsidR="005B47FB" w:rsidRPr="00ED40AF" w:rsidRDefault="005B47FB" w:rsidP="005B47FB">
      <w:pPr>
        <w:pStyle w:val="Style12"/>
        <w:widowControl/>
        <w:spacing w:line="240" w:lineRule="auto"/>
      </w:pPr>
    </w:p>
    <w:p w:rsidR="005B47FB" w:rsidRPr="00ED40AF" w:rsidRDefault="005B47FB" w:rsidP="005B47FB">
      <w:pPr>
        <w:pStyle w:val="Style12"/>
        <w:widowControl/>
        <w:spacing w:line="240" w:lineRule="auto"/>
      </w:pP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37"/>
          <w:sz w:val="24"/>
          <w:szCs w:val="24"/>
          <w:lang w:val="hr-HR" w:eastAsia="hr-HR"/>
        </w:rPr>
        <w:t>Zavisno od promjena temperature s visinom atmosferu je moguće podeliti na troposferu, stratosferu, mezosferu, termosferu i egzosferu i na međuslojeve tropopauzu, stratopauzu, mezopauzu i termopauzu.</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28"/>
          <w:sz w:val="24"/>
          <w:szCs w:val="24"/>
          <w:lang w:val="hr-HR" w:eastAsia="hr-HR"/>
        </w:rPr>
        <w:t xml:space="preserve">TROPOSFERA </w:t>
      </w:r>
      <w:r w:rsidRPr="00ED40AF">
        <w:rPr>
          <w:rStyle w:val="FontStyle37"/>
          <w:sz w:val="24"/>
          <w:szCs w:val="24"/>
          <w:lang w:val="hr-HR" w:eastAsia="hr-HR"/>
        </w:rPr>
        <w:t xml:space="preserve">je najniži i najgušći sloj atmosfere, a proteže se od površine Zemlje do tropopauze. U troposferi je značajna karakteristika stalan pad temperature sa porastom visine, u proseku 0,65 °C na 100 m visine. Temperature su na gornjoj granici troposfere vrlo niske (iznad polova -40 °C, a iznad ekvatora -80 °C). Visina troposfere varira od 7 do 10 km iznad polova, preko 11-14 km iznad umerenih geografskih širina do 18-20 km iznad ekvatora (dakle, visina raste od polova prema ekvatoru, i to pored rotacije Zemlje). Na dnevne promene visine </w:t>
      </w:r>
      <w:r w:rsidRPr="00ED40AF">
        <w:rPr>
          <w:rStyle w:val="FontStyle37"/>
          <w:sz w:val="24"/>
          <w:szCs w:val="24"/>
          <w:lang w:val="hr-HR" w:eastAsia="hr-HR"/>
        </w:rPr>
        <w:lastRenderedPageBreak/>
        <w:t>troposfere utiču i regionalne atmosferske prilike; kada je ciklon (područje niskog pritiska) visina troposfere je manja, a nad anticiklonalnim područjem (s visokim pritiskom vazduha) visina troposfere je veća. Dnevne razlike u visini troposfere mogu biti i do nekoliko kilometara. Troposferu je moguće dalje podeliti na: a) planetarni granični sloj (od Zemljine površine do visine od 0,5 do 1,5 km). U ovom sloju značajno je delovanje Zemljine površine na atmosferske procese, pojedini klimatski elementi imaju izraziti dnevni hod. Posebno je izraženo turbulentno trenje na kretanje vazduha; b) slobodna troposfera (srednja i gornja) u kojoj je uticaj Zemljine površine na atmosferske procese manje značajan. S meteorološkog i klimatološkog aspekta troposfera ima naročito značenje jer je to područje u kojemu se dešavaju gotovo sve vremenske pojave.</w:t>
      </w:r>
    </w:p>
    <w:p w:rsidR="005B47FB" w:rsidRPr="00ED40AF" w:rsidRDefault="005B47FB" w:rsidP="005B47FB">
      <w:pPr>
        <w:pStyle w:val="Style12"/>
        <w:widowControl/>
        <w:spacing w:line="240" w:lineRule="auto"/>
        <w:ind w:firstLine="720"/>
        <w:rPr>
          <w:rStyle w:val="FontStyle37"/>
          <w:sz w:val="24"/>
          <w:szCs w:val="24"/>
          <w:lang w:val="hr-HR" w:eastAsia="hr-HR"/>
        </w:rPr>
      </w:pPr>
      <w:r w:rsidRPr="00ED40AF">
        <w:rPr>
          <w:rStyle w:val="FontStyle28"/>
          <w:sz w:val="24"/>
          <w:szCs w:val="24"/>
          <w:lang w:val="hr-HR" w:eastAsia="hr-HR"/>
        </w:rPr>
        <w:t xml:space="preserve">TROPOPAUZA </w:t>
      </w:r>
      <w:r w:rsidRPr="00ED40AF">
        <w:rPr>
          <w:rStyle w:val="FontStyle37"/>
          <w:sz w:val="24"/>
          <w:szCs w:val="24"/>
          <w:lang w:val="hr-HR" w:eastAsia="hr-HR"/>
        </w:rPr>
        <w:t>je relativno tanak međusloj između troposfere i stratosfere. Debljina tropopauze varira od svega nekoliko stotina metara do nekoliko kilometara. Međutim, troposfera nije kontinuirani sloj oko Zemlje već je prekinuta (polarna, tropopauza umerenih geografskih širina i tropska tropopauza). Tropopauza može ponekad potpuno iščeznuti, a nekad mogu postojati i 2 ili 3 sloja tropopauze. Za razliku od troposfere, u tropopauzi je promena temperature sa visinom izuzetno mala. U ekvatorskom području temperatura tropopauze varira između -70 °C i -80 °C, a u umerenim i polarnim područjima od -40 °C do -60 °C. U tropopauzi su izrazita vododravna kretanja vazduha, dok su vertikalna kretanja vazduha vrlo slaba. U letnjim mesecima tropopauza se nalazi na većim, a tokom zimskih meseci na manjim visinama. U tropopauzi lete savremeni putnički avioni kako bi izbegli oblake i druge meteorološke neugodnosti, koje mogu ometati ili uzrokovati nesigurnost vazdušnog saobraćaja.</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28"/>
          <w:sz w:val="24"/>
          <w:szCs w:val="24"/>
          <w:lang w:val="hr-HR" w:eastAsia="hr-HR"/>
        </w:rPr>
        <w:t xml:space="preserve">STRATOSFERA </w:t>
      </w:r>
      <w:r w:rsidRPr="00ED40AF">
        <w:rPr>
          <w:rStyle w:val="FontStyle37"/>
          <w:sz w:val="24"/>
          <w:szCs w:val="24"/>
          <w:lang w:val="hr-HR" w:eastAsia="hr-HR"/>
        </w:rPr>
        <w:t>je sloj koji se vertikalno proteže od tropopauze do visina od 50 do 55 km. Donji deo stratosfere (do približno 30-35 km visine) naziva se još i hladna stratosfera. U njoj je temperatura niska i neznatno se menja s porastom visine (ovaj sloj je izoterman). Gornji sloj stratosfere je topla stratosfera. U toploj stratosferi temperatura raste sa visinom jer u tom sloju ozon upija ultraljubičasto Sunčevo zračenje. U gornjim slojevima stratosfere temperatura vazduha raste na oko 0 °C (± 20 °C). Sa stratosferom se uglavnom podudara</w:t>
      </w:r>
    </w:p>
    <w:p w:rsidR="005B47FB" w:rsidRPr="00ED40AF" w:rsidRDefault="005B47FB" w:rsidP="005B47FB">
      <w:pPr>
        <w:pStyle w:val="Style12"/>
        <w:widowControl/>
        <w:spacing w:line="240" w:lineRule="auto"/>
        <w:ind w:firstLine="720"/>
        <w:rPr>
          <w:rStyle w:val="FontStyle37"/>
          <w:sz w:val="24"/>
          <w:szCs w:val="24"/>
          <w:lang w:val="hr-HR" w:eastAsia="hr-HR"/>
        </w:rPr>
      </w:pPr>
      <w:r w:rsidRPr="00ED40AF">
        <w:rPr>
          <w:rStyle w:val="FontStyle28"/>
          <w:sz w:val="24"/>
          <w:szCs w:val="24"/>
          <w:lang w:val="hr-HR" w:eastAsia="hr-HR"/>
        </w:rPr>
        <w:t xml:space="preserve">OZONOSFERA. </w:t>
      </w:r>
      <w:r w:rsidRPr="00ED40AF">
        <w:rPr>
          <w:rStyle w:val="FontStyle37"/>
          <w:sz w:val="24"/>
          <w:szCs w:val="24"/>
          <w:lang w:val="hr-HR" w:eastAsia="hr-HR"/>
        </w:rPr>
        <w:t>Ozonosfera delom može obuhvatiti i troposferu i tropopauzu (tzv. troposferski ozon). Najveću koncentraciju ozon postiže na visinama između 20 i 35 km (stratosferski ozon). Ozon upija oko 4% Sunčeve energije koja prolazi kroz atmosferu, i to najviše u ultraljubičastom delu spektra. Ultraljubičasto zračenje ima snažno biološko delovanje (učestvuje u stvaranju vitamina D, ubija bakterije i sl.). Povećana koncentracija UV zračenja imala bi negativne posledice na život organizama. Naučnici misle da je život na Zemlji bio moguć od trenutka kada je Zemlja obavijena ozonskim omotačem. Ozona ima najviše u proleće, a najmanje u jesen, najmanje ga ima iznad tropskih, a najviše iznad polarnih područja. Međutim, u XX veku otkriveno je postojanje ozonskih rupa, koje su upravo najveće u polarnim područjima (posebno iznad Antarktika). Postojanje ozonskih rupa još nije dovoljno istraženo pa nije utvrđena ni čovekova uloga. Činjenica je da neke veštački proizvedene stvari, koje se emitiraju u atmosferu mogu imati negativne učinke (npr. freon), ali se postavlja pitanje dimenzije čovekovog uticaja.</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28"/>
          <w:sz w:val="24"/>
          <w:szCs w:val="24"/>
          <w:lang w:val="hr-HR" w:eastAsia="hr-HR"/>
        </w:rPr>
        <w:t xml:space="preserve">STRATOPAUZA </w:t>
      </w:r>
      <w:r w:rsidRPr="00ED40AF">
        <w:rPr>
          <w:rStyle w:val="FontStyle37"/>
          <w:sz w:val="24"/>
          <w:szCs w:val="24"/>
          <w:lang w:val="hr-HR" w:eastAsia="hr-HR"/>
        </w:rPr>
        <w:t>je tanak prelazni sloj od stratosfere prema mezosferi. U stratopauzi su male promene temperature sa visinom.</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28"/>
          <w:sz w:val="24"/>
          <w:szCs w:val="24"/>
          <w:lang w:val="hr-HR" w:eastAsia="hr-HR"/>
        </w:rPr>
        <w:t xml:space="preserve">MEZOSFERA </w:t>
      </w:r>
      <w:r w:rsidRPr="00ED40AF">
        <w:rPr>
          <w:rStyle w:val="FontStyle37"/>
          <w:sz w:val="24"/>
          <w:szCs w:val="24"/>
          <w:lang w:val="hr-HR" w:eastAsia="hr-HR"/>
        </w:rPr>
        <w:t>je sloj atmosfere koji se nastavlja na stratopauzu. Gornja granica mezosfere nalazi se približno na visini od 80 km. Temperatura vazduha u mezosferi opada sa visinom tako da na gornjoj granici iznosi -80 °C do -90 °C.</w:t>
      </w:r>
    </w:p>
    <w:p w:rsidR="005B47FB" w:rsidRPr="00ED40AF" w:rsidRDefault="005B47FB" w:rsidP="005B47FB">
      <w:pPr>
        <w:pStyle w:val="Style12"/>
        <w:widowControl/>
        <w:spacing w:line="240" w:lineRule="auto"/>
        <w:ind w:firstLine="715"/>
        <w:rPr>
          <w:rStyle w:val="FontStyle37"/>
          <w:sz w:val="24"/>
          <w:szCs w:val="24"/>
          <w:lang w:val="hr-HR" w:eastAsia="hr-HR"/>
        </w:rPr>
      </w:pPr>
      <w:r w:rsidRPr="00ED40AF">
        <w:rPr>
          <w:rStyle w:val="FontStyle28"/>
          <w:sz w:val="24"/>
          <w:szCs w:val="24"/>
          <w:lang w:val="hr-HR" w:eastAsia="hr-HR"/>
        </w:rPr>
        <w:lastRenderedPageBreak/>
        <w:t xml:space="preserve">MEZOPAUZA </w:t>
      </w:r>
      <w:r w:rsidRPr="00ED40AF">
        <w:rPr>
          <w:rStyle w:val="FontStyle37"/>
          <w:sz w:val="24"/>
          <w:szCs w:val="24"/>
          <w:lang w:val="hr-HR" w:eastAsia="hr-HR"/>
        </w:rPr>
        <w:t>je sloj atmosfere između 80 i 90 km visine u kome je temperatura vazduha postojana, na oko -90 °C.</w:t>
      </w:r>
    </w:p>
    <w:p w:rsidR="005B47FB" w:rsidRPr="00ED40AF" w:rsidRDefault="005B47FB" w:rsidP="005B47FB">
      <w:pPr>
        <w:pStyle w:val="Style12"/>
        <w:widowControl/>
        <w:spacing w:line="240" w:lineRule="auto"/>
        <w:ind w:firstLine="715"/>
        <w:rPr>
          <w:rStyle w:val="FontStyle37"/>
          <w:sz w:val="24"/>
          <w:szCs w:val="24"/>
          <w:lang w:val="hr-HR" w:eastAsia="hr-HR"/>
        </w:rPr>
      </w:pPr>
      <w:r w:rsidRPr="00ED40AF">
        <w:rPr>
          <w:rStyle w:val="FontStyle28"/>
          <w:sz w:val="24"/>
          <w:szCs w:val="24"/>
          <w:lang w:val="hr-HR" w:eastAsia="hr-HR"/>
        </w:rPr>
        <w:t xml:space="preserve">TERMOSFERA </w:t>
      </w:r>
      <w:r w:rsidRPr="00ED40AF">
        <w:rPr>
          <w:rStyle w:val="FontStyle37"/>
          <w:sz w:val="24"/>
          <w:szCs w:val="24"/>
          <w:lang w:val="hr-HR" w:eastAsia="hr-HR"/>
        </w:rPr>
        <w:t>je sloj koji se nastavlja na mezopauzu, a dostiže visinu od oko 800 km. U termosferi temperatura vazduha naglo raste; na 200 km visine već je 900 °C, a na visini od 600 km temperatura vazduha je 2 000 °C . Izuzetno su velika dnevna kolebanja temperature, čak do 1 000 °C. Visoke vrednosti temperature vazduha u termosferi posledica su upijanja Sunčevog zračenja u atomima kiseonika, a manje i azota.</w:t>
      </w:r>
    </w:p>
    <w:p w:rsidR="005B47FB" w:rsidRPr="00ED40AF" w:rsidRDefault="005B47FB" w:rsidP="005B47FB">
      <w:pPr>
        <w:pStyle w:val="Style12"/>
        <w:widowControl/>
        <w:spacing w:line="240" w:lineRule="auto"/>
        <w:ind w:left="739" w:firstLine="0"/>
        <w:rPr>
          <w:rStyle w:val="FontStyle37"/>
          <w:sz w:val="24"/>
          <w:szCs w:val="24"/>
          <w:lang w:val="hr-HR" w:eastAsia="hr-HR"/>
        </w:rPr>
      </w:pPr>
      <w:r w:rsidRPr="00ED40AF">
        <w:rPr>
          <w:rStyle w:val="FontStyle28"/>
          <w:sz w:val="24"/>
          <w:szCs w:val="24"/>
          <w:lang w:val="hr-HR" w:eastAsia="hr-HR"/>
        </w:rPr>
        <w:t xml:space="preserve">TERMOPAUZA </w:t>
      </w:r>
      <w:r w:rsidRPr="00ED40AF">
        <w:rPr>
          <w:rStyle w:val="FontStyle37"/>
          <w:sz w:val="24"/>
          <w:szCs w:val="24"/>
          <w:lang w:val="hr-HR" w:eastAsia="hr-HR"/>
        </w:rPr>
        <w:t>je prelazni sloj između termosfere i egzosfere.</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28"/>
          <w:sz w:val="24"/>
          <w:szCs w:val="24"/>
          <w:lang w:val="hr-HR" w:eastAsia="hr-HR"/>
        </w:rPr>
        <w:t xml:space="preserve">EGZOSFERA </w:t>
      </w:r>
      <w:r w:rsidRPr="00ED40AF">
        <w:rPr>
          <w:rStyle w:val="FontStyle37"/>
          <w:sz w:val="24"/>
          <w:szCs w:val="24"/>
          <w:lang w:val="hr-HR" w:eastAsia="hr-HR"/>
        </w:rPr>
        <w:t>je spoljni sloj atmosfere, koji se nadovezuje na termopauzu i gubi se u prostranstvu svemira. Temperatura vazduha je izuzetno visoka i dostiže vrednosti i do 4000°C. Atomi gasova su u stanju plazme (plazma je stanje materije kada je ona potpuno jonizirana) i kreću se haotično. U egzosferi su zarobljene čestice vanzemaljskog porekla i nastavljaju se kretati u orbiti Zemlje (unutar Zemljinog magnetnog polja). U egzosferi se nalaze i geostacionirani meteorološki sateliti (do visine od 36 000 km).</w:t>
      </w:r>
    </w:p>
    <w:p w:rsidR="005B47FB" w:rsidRPr="00ED40AF" w:rsidRDefault="005B47FB" w:rsidP="005B47FB">
      <w:pPr>
        <w:spacing w:line="240" w:lineRule="auto"/>
        <w:ind w:left="1550" w:right="1771"/>
        <w:jc w:val="both"/>
        <w:rPr>
          <w:rFonts w:ascii="Times New Roman" w:hAnsi="Times New Roman" w:cs="Times New Roman"/>
          <w:sz w:val="24"/>
          <w:szCs w:val="24"/>
        </w:rPr>
      </w:pPr>
    </w:p>
    <w:p w:rsidR="005B47FB" w:rsidRPr="00F5612A" w:rsidRDefault="005B47FB" w:rsidP="00F5612A">
      <w:pPr>
        <w:pStyle w:val="Style7"/>
        <w:widowControl/>
        <w:ind w:left="1128"/>
        <w:jc w:val="center"/>
        <w:rPr>
          <w:rStyle w:val="FontStyle36"/>
          <w:sz w:val="32"/>
          <w:szCs w:val="32"/>
          <w:lang w:val="hr-HR" w:eastAsia="hr-HR"/>
        </w:rPr>
      </w:pPr>
      <w:r w:rsidRPr="00F5612A">
        <w:rPr>
          <w:rStyle w:val="FontStyle36"/>
          <w:sz w:val="32"/>
          <w:szCs w:val="32"/>
          <w:lang w:val="hr-HR" w:eastAsia="hr-HR"/>
        </w:rPr>
        <w:t>Podela atmosfere prema električnoj provodljivosti</w:t>
      </w:r>
    </w:p>
    <w:p w:rsidR="005B47FB" w:rsidRPr="00ED40AF" w:rsidRDefault="005B47FB" w:rsidP="005B47FB">
      <w:pPr>
        <w:pStyle w:val="Style12"/>
        <w:widowControl/>
        <w:spacing w:line="240" w:lineRule="auto"/>
      </w:pPr>
    </w:p>
    <w:p w:rsidR="005B47FB" w:rsidRPr="00ED40AF" w:rsidRDefault="005B47FB" w:rsidP="005B47FB">
      <w:pPr>
        <w:pStyle w:val="Style12"/>
        <w:widowControl/>
        <w:spacing w:line="240" w:lineRule="auto"/>
      </w:pP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37"/>
          <w:sz w:val="24"/>
          <w:szCs w:val="24"/>
          <w:lang w:val="hr-HR" w:eastAsia="hr-HR"/>
        </w:rPr>
        <w:t>Atmosferu je moguće podeliti prema električnoj provodljivosti, koja zavisi od koncentracije električno nabijenih čestica (jona i elektrona). Jonizacija vazduha posledica je Sunčevog zračenja i kosmičkih zraka. Jonizacija vazduha može nastati i kao posledica radioaktivnog zračenja i električnog pražnjenja. Koncentracija električno nabijenih čestica naglo se povećava od visina 50 km do 60 km pa se taj sloj atmosfere naziva JONOSFERA. Jonosfera se sastoji od nekoliko slojeva (D, E i F sloj) koji imaju veliku praktičnu važnost jer apsorbuju, reflektuju ili propuštaju radio-talase, a od tih svojstava zavisi efikasnost telekomunikacija.</w:t>
      </w:r>
    </w:p>
    <w:p w:rsidR="005B47FB" w:rsidRPr="00ED40AF" w:rsidRDefault="005B47FB" w:rsidP="005B47FB">
      <w:pPr>
        <w:pStyle w:val="Style19"/>
        <w:widowControl/>
        <w:numPr>
          <w:ilvl w:val="0"/>
          <w:numId w:val="1"/>
        </w:numPr>
        <w:tabs>
          <w:tab w:val="left" w:pos="269"/>
        </w:tabs>
        <w:spacing w:line="240" w:lineRule="auto"/>
        <w:rPr>
          <w:rStyle w:val="FontStyle28"/>
          <w:sz w:val="24"/>
          <w:szCs w:val="24"/>
          <w:lang w:val="hr-HR" w:eastAsia="hr-HR"/>
        </w:rPr>
      </w:pPr>
      <w:r w:rsidRPr="00ED40AF">
        <w:rPr>
          <w:rStyle w:val="FontStyle28"/>
          <w:sz w:val="24"/>
          <w:szCs w:val="24"/>
          <w:lang w:val="hr-HR" w:eastAsia="hr-HR"/>
        </w:rPr>
        <w:t xml:space="preserve">D - sloj </w:t>
      </w:r>
      <w:r w:rsidRPr="00ED40AF">
        <w:rPr>
          <w:rStyle w:val="FontStyle37"/>
          <w:sz w:val="24"/>
          <w:szCs w:val="24"/>
          <w:lang w:val="hr-HR" w:eastAsia="hr-HR"/>
        </w:rPr>
        <w:t>(Kennellyjev sloj) nalazi se između 60 km i 80 km visine. Nastaje zbog upijanja Sunčevog ultraljubičastog zračenja pa je u vezi sa time izraziti dnevni hod: D - sloj slabi i potpuno nestaje preko noći. D - sloj je slabiji od ostalih slojeva jonosfere. Međutim, kako reflektuje druge radio-talase (a upija srednje i kratke) to utiče na čujnost radio stanica koja je tokom dana osetno slabija, a tokom noći je znatno bolja jer D - sloja nema (zato se noću čuju i neke udaljene radio stanice koje se tokom dana ne mogu čuti). U periodima pojačanog Sunčevog zračenja usled pojačane aktivnosti na Suncu (Sunčeve pege; svakih 11 godina) može doći do potpunog prekida prenosa emisija koje emituju radio stanice na srednjim i kratkim radio-talasima.</w:t>
      </w:r>
    </w:p>
    <w:p w:rsidR="005B47FB" w:rsidRPr="00ED40AF" w:rsidRDefault="005B47FB" w:rsidP="005B47FB">
      <w:pPr>
        <w:pStyle w:val="Style19"/>
        <w:widowControl/>
        <w:numPr>
          <w:ilvl w:val="0"/>
          <w:numId w:val="1"/>
        </w:numPr>
        <w:tabs>
          <w:tab w:val="left" w:pos="269"/>
        </w:tabs>
        <w:spacing w:line="240" w:lineRule="auto"/>
        <w:rPr>
          <w:rStyle w:val="FontStyle28"/>
          <w:sz w:val="24"/>
          <w:szCs w:val="24"/>
          <w:lang w:val="hr-HR" w:eastAsia="hr-HR"/>
        </w:rPr>
      </w:pPr>
      <w:r w:rsidRPr="00ED40AF">
        <w:rPr>
          <w:rStyle w:val="FontStyle28"/>
          <w:sz w:val="24"/>
          <w:szCs w:val="24"/>
          <w:lang w:val="hr-HR" w:eastAsia="hr-HR"/>
        </w:rPr>
        <w:t xml:space="preserve">E - sloj </w:t>
      </w:r>
      <w:r w:rsidRPr="00ED40AF">
        <w:rPr>
          <w:rStyle w:val="FontStyle37"/>
          <w:sz w:val="24"/>
          <w:szCs w:val="24"/>
          <w:lang w:val="hr-HR" w:eastAsia="hr-HR"/>
        </w:rPr>
        <w:t>(Heavysideov sloj) pojavljuje se na visinama od 90 km do 150 km, a nastaje usled upijanja X zračenja. Takođe nestaje noću. Jako reflektuje radio-talase sa izuzetkom UKV (ultrakratkog) područja.</w:t>
      </w:r>
    </w:p>
    <w:p w:rsidR="005B47FB" w:rsidRPr="00ED40AF" w:rsidRDefault="005B47FB" w:rsidP="005B47FB">
      <w:pPr>
        <w:pStyle w:val="Style19"/>
        <w:widowControl/>
        <w:numPr>
          <w:ilvl w:val="0"/>
          <w:numId w:val="1"/>
        </w:numPr>
        <w:tabs>
          <w:tab w:val="left" w:pos="269"/>
        </w:tabs>
        <w:spacing w:line="240" w:lineRule="auto"/>
        <w:rPr>
          <w:rStyle w:val="FontStyle28"/>
          <w:sz w:val="24"/>
          <w:szCs w:val="24"/>
          <w:lang w:val="hr-HR" w:eastAsia="hr-HR"/>
        </w:rPr>
      </w:pPr>
      <w:r w:rsidRPr="00ED40AF">
        <w:rPr>
          <w:rStyle w:val="FontStyle28"/>
          <w:sz w:val="24"/>
          <w:szCs w:val="24"/>
          <w:lang w:val="hr-HR" w:eastAsia="hr-HR"/>
        </w:rPr>
        <w:t xml:space="preserve">F - sloj </w:t>
      </w:r>
      <w:r w:rsidRPr="00ED40AF">
        <w:rPr>
          <w:rStyle w:val="FontStyle37"/>
          <w:sz w:val="24"/>
          <w:szCs w:val="24"/>
          <w:lang w:val="hr-HR" w:eastAsia="hr-HR"/>
        </w:rPr>
        <w:t>(Appletonov sloj) nalazi se na visinama između 180 i 350 km. Nastaje zbog upijanja UV i X zračenja. U njemu prevladavaju katjoni (pozitivno naelektrisani joni). Kada je Sunčevo zračenje izrazenije (leti, danju) razdvaja se na dva sloja, F1 s manjom i F2 sa većom koncentracijom katjona.</w:t>
      </w:r>
    </w:p>
    <w:p w:rsidR="005B47FB" w:rsidRPr="00ED40AF" w:rsidRDefault="005B47FB" w:rsidP="005B47FB">
      <w:pPr>
        <w:pStyle w:val="Style17"/>
        <w:widowControl/>
        <w:spacing w:line="240" w:lineRule="auto"/>
        <w:rPr>
          <w:rStyle w:val="FontStyle37"/>
          <w:sz w:val="24"/>
          <w:szCs w:val="24"/>
          <w:lang w:val="hr-HR" w:eastAsia="hr-HR"/>
        </w:rPr>
      </w:pPr>
      <w:r w:rsidRPr="00ED40AF">
        <w:rPr>
          <w:rStyle w:val="FontStyle37"/>
          <w:sz w:val="24"/>
          <w:szCs w:val="24"/>
          <w:lang w:val="hr-HR" w:eastAsia="hr-HR"/>
        </w:rPr>
        <w:t xml:space="preserve">Na velikim visinama, iznad 400 km, kretanja naelektrisanih čestica postaju izraženo naglašena, i to pod znatnim uticajem Zemljinog magnetskog polja (u smeru magnetskih čestica). Iznad 1 000 km visine, u magnetosferi, kretanje jonizovanih čestica je određeno isključivo magnetnim poljem Zemlje. U tom su području izraženi Van Allenovi pojasevi zračenja (unuutrašnji i spoljni) unutar </w:t>
      </w:r>
      <w:r w:rsidRPr="00ED40AF">
        <w:rPr>
          <w:rStyle w:val="FontStyle37"/>
          <w:sz w:val="24"/>
          <w:szCs w:val="24"/>
          <w:lang w:val="hr-HR" w:eastAsia="hr-HR"/>
        </w:rPr>
        <w:lastRenderedPageBreak/>
        <w:t>kojih je izražena koncentracija jonizovanih čestica. Taj</w:t>
      </w:r>
      <w:r>
        <w:rPr>
          <w:rStyle w:val="FontStyle37"/>
          <w:sz w:val="24"/>
          <w:szCs w:val="24"/>
          <w:lang w:val="hr-HR" w:eastAsia="hr-HR"/>
        </w:rPr>
        <w:t xml:space="preserve"> </w:t>
      </w:r>
      <w:r w:rsidRPr="00ED40AF">
        <w:rPr>
          <w:rStyle w:val="FontStyle37"/>
          <w:sz w:val="24"/>
          <w:szCs w:val="24"/>
          <w:lang w:val="hr-HR" w:eastAsia="hr-HR"/>
        </w:rPr>
        <w:t>pojas Zemljinog zračenja debeo je 9 - 12 Zemljinog radijusa (prosečna vrednost Zemljinog radijusa je 6 371 km).U višim geografskim širinama na velikim visinama (iznad 100 km) pojavljuje se polarna svetlost (aurora borealis i aurora australis) kao posledica delovanja Zemljinog magnetskog polja na Sunčev spektar (tzv. korpuskularna energija Sunca; od lat. corpusculum = sitna čestica).</w:t>
      </w:r>
    </w:p>
    <w:p w:rsidR="005B47FB" w:rsidRPr="00BA71E4" w:rsidRDefault="005B47FB" w:rsidP="005B47FB">
      <w:pPr>
        <w:pStyle w:val="Style7"/>
        <w:widowControl/>
        <w:jc w:val="both"/>
        <w:rPr>
          <w:lang w:val="hr-HR"/>
        </w:rPr>
      </w:pPr>
    </w:p>
    <w:p w:rsidR="005B47FB" w:rsidRPr="00ED40AF" w:rsidRDefault="005B47FB" w:rsidP="005B47FB">
      <w:pPr>
        <w:pStyle w:val="Style17"/>
        <w:widowControl/>
        <w:spacing w:line="240" w:lineRule="auto"/>
        <w:rPr>
          <w:rStyle w:val="FontStyle37"/>
          <w:sz w:val="24"/>
          <w:szCs w:val="24"/>
          <w:lang w:val="hr-HR" w:eastAsia="hr-HR"/>
        </w:rPr>
      </w:pPr>
    </w:p>
    <w:p w:rsidR="005B47FB" w:rsidRPr="00F5612A" w:rsidRDefault="005B47FB" w:rsidP="00F5612A">
      <w:pPr>
        <w:pStyle w:val="Style7"/>
        <w:widowControl/>
        <w:jc w:val="center"/>
        <w:rPr>
          <w:rStyle w:val="FontStyle36"/>
          <w:sz w:val="32"/>
          <w:szCs w:val="32"/>
          <w:lang w:val="hr-HR" w:eastAsia="hr-HR"/>
        </w:rPr>
      </w:pPr>
      <w:r w:rsidRPr="00F5612A">
        <w:rPr>
          <w:rStyle w:val="FontStyle36"/>
          <w:sz w:val="32"/>
          <w:szCs w:val="32"/>
          <w:lang w:val="hr-HR" w:eastAsia="hr-HR"/>
        </w:rPr>
        <w:t>Vertikalna raspodela pritiska i gustine vazduha</w:t>
      </w:r>
    </w:p>
    <w:p w:rsidR="005B47FB" w:rsidRPr="00ED40AF" w:rsidRDefault="005B47FB" w:rsidP="005B47FB">
      <w:pPr>
        <w:pStyle w:val="Style12"/>
        <w:widowControl/>
        <w:spacing w:line="240" w:lineRule="auto"/>
        <w:ind w:firstLine="706"/>
      </w:pPr>
    </w:p>
    <w:p w:rsidR="005B47FB" w:rsidRPr="00ED40AF" w:rsidRDefault="005B47FB" w:rsidP="005B47FB">
      <w:pPr>
        <w:pStyle w:val="Style12"/>
        <w:widowControl/>
        <w:spacing w:line="240" w:lineRule="auto"/>
        <w:ind w:firstLine="706"/>
      </w:pP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Usled dejstva Zemljinog gravitacionog polja, atmosfera vrši pritisak na Zemljinu površinu. Taj pritisak se definiše kao pritisak koji potiče od težine atmosferskog stuba po jedinici površine. Neki srednji atmosferski pritisak mogao bi biti dosta blizu vrednosti od MAgo/4pRE, gde je sa MA označena ukupna masa atmosfere (5,16- 1018 kg); sa go je označeno srednje ubrzanje Zemljine teže (9,8 m s-2), dok RE predstavlja srednji poluprečnik Zemlje (6,37- 106 m). Zamenom ovih numeričkih vrednosti u navedeni izraz dolazi se do vrednosti od 105 Pa što pedstavlja srednji atmosferski pritisak.</w:t>
      </w:r>
    </w:p>
    <w:p w:rsidR="005B47FB" w:rsidRPr="00ED40AF" w:rsidRDefault="005B47FB" w:rsidP="005B47FB">
      <w:pPr>
        <w:pStyle w:val="Style12"/>
        <w:widowControl/>
        <w:spacing w:line="240" w:lineRule="auto"/>
        <w:rPr>
          <w:rStyle w:val="FontStyle37"/>
          <w:sz w:val="24"/>
          <w:szCs w:val="24"/>
          <w:lang w:val="hr-HR" w:eastAsia="hr-HR"/>
        </w:rPr>
      </w:pPr>
      <w:r w:rsidRPr="00ED40AF">
        <w:rPr>
          <w:rStyle w:val="FontStyle37"/>
          <w:sz w:val="24"/>
          <w:szCs w:val="24"/>
          <w:lang w:val="hr-HR" w:eastAsia="hr-HR"/>
        </w:rPr>
        <w:t>Promena gustine i pritiska je mnogo veća u vertikalnom nego u horizontalnom pravcu. Do visine od oko 100 km, atmosferski pritisak i gustina se menjaju u granicama od oko 30% u odnosu na vrednosti unutar standardne atmosfere. U standardnoj atmosferi pritisak i gustina s visinom opadaju po eksponencijalnom zakonu tako da za njih približno važe sledeće dve relacije</w:t>
      </w:r>
    </w:p>
    <w:p w:rsidR="005B47FB" w:rsidRPr="00ED40AF" w:rsidRDefault="005B47FB" w:rsidP="005B47FB">
      <w:pPr>
        <w:pStyle w:val="Style15"/>
        <w:widowControl/>
        <w:ind w:left="778"/>
        <w:jc w:val="both"/>
      </w:pPr>
    </w:p>
    <w:p w:rsidR="005B47FB" w:rsidRPr="00ED40AF" w:rsidRDefault="005B47FB" w:rsidP="005B47FB">
      <w:pPr>
        <w:pStyle w:val="Style15"/>
        <w:widowControl/>
        <w:ind w:left="778"/>
        <w:jc w:val="both"/>
      </w:pPr>
    </w:p>
    <w:p w:rsidR="005B47FB" w:rsidRPr="00ED40AF" w:rsidRDefault="005B47FB" w:rsidP="005B47FB">
      <w:pPr>
        <w:pStyle w:val="Style15"/>
        <w:widowControl/>
        <w:ind w:left="778"/>
        <w:jc w:val="both"/>
        <w:rPr>
          <w:rStyle w:val="FontStyle37"/>
          <w:sz w:val="24"/>
          <w:szCs w:val="24"/>
          <w:lang w:val="hr-HR" w:eastAsia="hr-HR"/>
        </w:rPr>
      </w:pPr>
      <w:r w:rsidRPr="00ED40AF">
        <w:rPr>
          <w:rStyle w:val="FontStyle30"/>
          <w:rFonts w:ascii="Times New Roman" w:hAnsi="Times New Roman" w:cs="Times New Roman"/>
          <w:sz w:val="24"/>
          <w:szCs w:val="24"/>
          <w:lang w:val="hr-HR" w:eastAsia="hr-HR"/>
        </w:rPr>
        <w:t xml:space="preserve">p(z) </w:t>
      </w:r>
      <w:r w:rsidRPr="00ED40AF">
        <w:rPr>
          <w:rStyle w:val="FontStyle30"/>
          <w:rFonts w:ascii="Times New Roman" w:hAnsi="Times New Roman" w:cs="Times New Roman"/>
          <w:spacing w:val="10"/>
          <w:sz w:val="24"/>
          <w:szCs w:val="24"/>
          <w:lang w:val="hr-HR" w:eastAsia="hr-HR"/>
        </w:rPr>
        <w:t>=</w:t>
      </w:r>
      <w:r w:rsidRPr="00ED40AF">
        <w:rPr>
          <w:rStyle w:val="FontStyle30"/>
          <w:rFonts w:ascii="Times New Roman" w:hAnsi="Times New Roman" w:cs="Times New Roman"/>
          <w:sz w:val="24"/>
          <w:szCs w:val="24"/>
          <w:lang w:val="hr-HR" w:eastAsia="hr-HR"/>
        </w:rPr>
        <w:t xml:space="preserve"> </w:t>
      </w:r>
      <w:r w:rsidRPr="00ED40AF">
        <w:rPr>
          <w:rStyle w:val="FontStyle30"/>
          <w:rFonts w:ascii="Times New Roman" w:hAnsi="Times New Roman" w:cs="Times New Roman"/>
          <w:spacing w:val="10"/>
          <w:sz w:val="24"/>
          <w:szCs w:val="24"/>
          <w:lang w:val="hr-HR" w:eastAsia="hr-HR"/>
        </w:rPr>
        <w:t>p(0)exp(-z/H)</w:t>
      </w:r>
      <w:r w:rsidRPr="00ED40AF">
        <w:rPr>
          <w:rStyle w:val="FontStyle30"/>
          <w:rFonts w:ascii="Times New Roman" w:hAnsi="Times New Roman" w:cs="Times New Roman"/>
          <w:sz w:val="24"/>
          <w:szCs w:val="24"/>
          <w:lang w:val="hr-HR" w:eastAsia="hr-HR"/>
        </w:rPr>
        <w:t xml:space="preserve">     </w:t>
      </w:r>
      <w:r w:rsidRPr="00ED40AF">
        <w:rPr>
          <w:rStyle w:val="FontStyle37"/>
          <w:sz w:val="24"/>
          <w:szCs w:val="24"/>
          <w:lang w:val="hr-HR" w:eastAsia="hr-HR"/>
        </w:rPr>
        <w:t>(1.1)</w:t>
      </w:r>
    </w:p>
    <w:p w:rsidR="005B47FB" w:rsidRPr="00ED40AF" w:rsidRDefault="005B47FB" w:rsidP="005B47FB">
      <w:pPr>
        <w:pStyle w:val="Style17"/>
        <w:widowControl/>
        <w:spacing w:line="240" w:lineRule="auto"/>
        <w:rPr>
          <w:rStyle w:val="FontStyle37"/>
          <w:sz w:val="24"/>
          <w:szCs w:val="24"/>
          <w:lang w:val="hr-HR" w:eastAsia="hr-HR"/>
        </w:rPr>
      </w:pPr>
      <w:r w:rsidRPr="00ED40AF">
        <w:rPr>
          <w:rStyle w:val="FontStyle37"/>
          <w:sz w:val="24"/>
          <w:szCs w:val="24"/>
          <w:lang w:val="hr-HR" w:eastAsia="hr-HR"/>
        </w:rPr>
        <w:t>i</w:t>
      </w:r>
    </w:p>
    <w:p w:rsidR="005B47FB" w:rsidRPr="00ED40AF" w:rsidRDefault="005B47FB" w:rsidP="005B47FB">
      <w:pPr>
        <w:pStyle w:val="Style15"/>
        <w:widowControl/>
        <w:ind w:left="768"/>
        <w:jc w:val="both"/>
        <w:rPr>
          <w:rStyle w:val="FontStyle37"/>
          <w:sz w:val="24"/>
          <w:szCs w:val="24"/>
          <w:lang w:val="hr-HR" w:eastAsia="hr-HR"/>
        </w:rPr>
      </w:pPr>
      <w:r w:rsidRPr="00ED40AF">
        <w:rPr>
          <w:rStyle w:val="FontStyle37"/>
          <w:sz w:val="24"/>
          <w:szCs w:val="24"/>
          <w:lang w:val="hr-HR" w:eastAsia="hr-HR"/>
        </w:rPr>
        <w:t>p</w:t>
      </w:r>
      <w:r w:rsidRPr="00ED40AF">
        <w:rPr>
          <w:rStyle w:val="FontStyle30"/>
          <w:rFonts w:ascii="Times New Roman" w:hAnsi="Times New Roman" w:cs="Times New Roman"/>
          <w:sz w:val="24"/>
          <w:szCs w:val="24"/>
          <w:lang w:val="hr-HR" w:eastAsia="hr-HR"/>
        </w:rPr>
        <w:t xml:space="preserve">(z) </w:t>
      </w:r>
      <w:r w:rsidRPr="00ED40AF">
        <w:rPr>
          <w:rStyle w:val="FontStyle30"/>
          <w:rFonts w:ascii="Times New Roman" w:hAnsi="Times New Roman" w:cs="Times New Roman"/>
          <w:spacing w:val="10"/>
          <w:sz w:val="24"/>
          <w:szCs w:val="24"/>
          <w:lang w:val="hr-HR" w:eastAsia="hr-HR"/>
        </w:rPr>
        <w:t>=</w:t>
      </w:r>
      <w:r w:rsidRPr="00ED40AF">
        <w:rPr>
          <w:rStyle w:val="FontStyle30"/>
          <w:rFonts w:ascii="Times New Roman" w:hAnsi="Times New Roman" w:cs="Times New Roman"/>
          <w:sz w:val="24"/>
          <w:szCs w:val="24"/>
          <w:lang w:val="hr-HR" w:eastAsia="hr-HR"/>
        </w:rPr>
        <w:t xml:space="preserve"> </w:t>
      </w:r>
      <w:r w:rsidRPr="00ED40AF">
        <w:rPr>
          <w:rStyle w:val="FontStyle37"/>
          <w:sz w:val="24"/>
          <w:szCs w:val="24"/>
          <w:lang w:val="hr-HR" w:eastAsia="hr-HR"/>
        </w:rPr>
        <w:t>p</w:t>
      </w:r>
      <w:r w:rsidRPr="00ED40AF">
        <w:rPr>
          <w:rStyle w:val="FontStyle30"/>
          <w:rFonts w:ascii="Times New Roman" w:hAnsi="Times New Roman" w:cs="Times New Roman"/>
          <w:spacing w:val="10"/>
          <w:sz w:val="24"/>
          <w:szCs w:val="24"/>
          <w:lang w:val="hr-HR" w:eastAsia="hr-HR"/>
        </w:rPr>
        <w:t>(0)exp(-z</w:t>
      </w:r>
      <w:r w:rsidRPr="00ED40AF">
        <w:rPr>
          <w:rStyle w:val="FontStyle30"/>
          <w:rFonts w:ascii="Times New Roman" w:hAnsi="Times New Roman" w:cs="Times New Roman"/>
          <w:sz w:val="24"/>
          <w:szCs w:val="24"/>
          <w:lang w:val="hr-HR" w:eastAsia="hr-HR"/>
        </w:rPr>
        <w:t xml:space="preserve"> </w:t>
      </w:r>
      <w:r w:rsidRPr="00ED40AF">
        <w:rPr>
          <w:rStyle w:val="FontStyle30"/>
          <w:rFonts w:ascii="Times New Roman" w:hAnsi="Times New Roman" w:cs="Times New Roman"/>
          <w:spacing w:val="10"/>
          <w:sz w:val="24"/>
          <w:szCs w:val="24"/>
          <w:lang w:val="hr-HR" w:eastAsia="hr-HR"/>
        </w:rPr>
        <w:t>/</w:t>
      </w:r>
      <w:r w:rsidRPr="00ED40AF">
        <w:rPr>
          <w:rStyle w:val="FontStyle30"/>
          <w:rFonts w:ascii="Times New Roman" w:hAnsi="Times New Roman" w:cs="Times New Roman"/>
          <w:sz w:val="24"/>
          <w:szCs w:val="24"/>
          <w:lang w:val="hr-HR" w:eastAsia="hr-HR"/>
        </w:rPr>
        <w:t xml:space="preserve"> H)     </w:t>
      </w:r>
      <w:r w:rsidRPr="00ED40AF">
        <w:rPr>
          <w:rStyle w:val="FontStyle37"/>
          <w:sz w:val="24"/>
          <w:szCs w:val="24"/>
          <w:lang w:val="hr-HR" w:eastAsia="hr-HR"/>
        </w:rPr>
        <w:t>(1.2)</w:t>
      </w:r>
    </w:p>
    <w:p w:rsidR="005B47FB" w:rsidRPr="00ED40AF" w:rsidRDefault="005B47FB" w:rsidP="005B47FB">
      <w:pPr>
        <w:pStyle w:val="Style17"/>
        <w:widowControl/>
        <w:spacing w:line="240" w:lineRule="auto"/>
      </w:pPr>
    </w:p>
    <w:p w:rsidR="005B47FB" w:rsidRPr="00ED40AF" w:rsidRDefault="005B47FB" w:rsidP="005B47FB">
      <w:pPr>
        <w:pStyle w:val="Style17"/>
        <w:widowControl/>
        <w:spacing w:line="240" w:lineRule="auto"/>
        <w:rPr>
          <w:rStyle w:val="FontStyle37"/>
          <w:sz w:val="24"/>
          <w:szCs w:val="24"/>
          <w:lang w:val="hr-HR" w:eastAsia="hr-HR"/>
        </w:rPr>
      </w:pPr>
      <w:r w:rsidRPr="00ED40AF">
        <w:rPr>
          <w:rStyle w:val="FontStyle37"/>
          <w:sz w:val="24"/>
          <w:szCs w:val="24"/>
          <w:lang w:val="hr-HR" w:eastAsia="hr-HR"/>
        </w:rPr>
        <w:t>gde uvedene oznake imaju sledeća značenja: p(z) i r(z) su atmosferski pritisak i gustina na visini z, dok su p(0) i r(0) njihove vrednosti na nivou mora; H je tzv razmer visine. Ovaj razmer ima približnu vrednost od oko 7 km.</w:t>
      </w:r>
    </w:p>
    <w:p w:rsidR="005B47FB" w:rsidRPr="00ED40AF" w:rsidRDefault="005B47FB" w:rsidP="005B47FB">
      <w:pPr>
        <w:pStyle w:val="Style12"/>
        <w:widowControl/>
        <w:spacing w:line="240" w:lineRule="auto"/>
        <w:ind w:firstLine="706"/>
        <w:rPr>
          <w:rStyle w:val="FontStyle37"/>
          <w:sz w:val="24"/>
          <w:szCs w:val="24"/>
          <w:lang w:val="hr-HR" w:eastAsia="hr-HR"/>
        </w:rPr>
      </w:pPr>
      <w:r w:rsidRPr="00ED40AF">
        <w:rPr>
          <w:rStyle w:val="FontStyle37"/>
          <w:sz w:val="24"/>
          <w:szCs w:val="24"/>
          <w:lang w:val="hr-HR" w:eastAsia="hr-HR"/>
        </w:rPr>
        <w:t>Na kraju, slikovitosti radi, istaknimo i sledeće. Dimenzije atmosfere, u odnosu na Zemlju, su male. Ona čini jedan tanak sloj, ali sloj u kome je ispod 500 mb nivoa (kome u prvoj aproksimaciji odgovara visina od 5,5 km) smeštena polovina mase atmosfere, dok je u sloju od 30 km smešteno 99% mase.</w:t>
      </w:r>
    </w:p>
    <w:p w:rsidR="005B47FB" w:rsidRPr="00ED40AF" w:rsidRDefault="005B47FB" w:rsidP="005B47FB">
      <w:pPr>
        <w:pStyle w:val="Style12"/>
        <w:widowControl/>
        <w:spacing w:line="240" w:lineRule="auto"/>
        <w:ind w:firstLine="696"/>
        <w:rPr>
          <w:rStyle w:val="FontStyle37"/>
          <w:sz w:val="24"/>
          <w:szCs w:val="24"/>
          <w:lang w:val="hr-HR" w:eastAsia="hr-HR"/>
        </w:rPr>
      </w:pPr>
      <w:r w:rsidRPr="00ED40AF">
        <w:rPr>
          <w:rStyle w:val="FontStyle37"/>
          <w:sz w:val="24"/>
          <w:szCs w:val="24"/>
          <w:lang w:val="hr-HR" w:eastAsia="hr-HR"/>
        </w:rPr>
        <w:t>Raspodela gasova u atmosferi je uslovljena s dva procesa: molekularnom difuzijom i mešanjem koje je posledica kretanja fluida.</w:t>
      </w:r>
    </w:p>
    <w:p w:rsidR="005B47FB" w:rsidRDefault="005B47FB" w:rsidP="005B47FB">
      <w:pPr>
        <w:pStyle w:val="Style12"/>
        <w:widowControl/>
        <w:spacing w:line="240" w:lineRule="auto"/>
        <w:ind w:firstLine="696"/>
        <w:rPr>
          <w:rStyle w:val="FontStyle37"/>
          <w:sz w:val="24"/>
          <w:szCs w:val="24"/>
          <w:lang w:val="hr-HR" w:eastAsia="hr-HR"/>
        </w:rPr>
      </w:pPr>
      <w:r w:rsidRPr="00ED40AF">
        <w:rPr>
          <w:rStyle w:val="FontStyle37"/>
          <w:sz w:val="24"/>
          <w:szCs w:val="24"/>
          <w:lang w:val="hr-HR" w:eastAsia="hr-HR"/>
        </w:rPr>
        <w:t>Difuzija uslovljena molekularnim kretanjem teži da obrazuje atmosferu u kojoj bi se srednja molekularna težina smeše gasova postepeno smanjivala do visine na kojoj bi bili prisutni samo gasovi kao što su vodonik i helijum. To praktično znači da se svaka gasna smeša u atmosferi ponaša kao da je ona sama prisutna. Saglasno izrazu (1.2) gustina svakog gasa eksponencijalno opada s visinom ali sa različitim razmerom visine H. Gustina težih gasova opada brže nego što je to slučaj sa lakšim gasovima s razmerom visine koji je obrnuto proporcionalan molekulskoj težini.</w:t>
      </w:r>
    </w:p>
    <w:p w:rsidR="005B47FB" w:rsidRPr="005B47FB" w:rsidRDefault="005B47FB" w:rsidP="005B47FB">
      <w:pPr>
        <w:pStyle w:val="Style12"/>
        <w:widowControl/>
        <w:spacing w:line="240" w:lineRule="auto"/>
        <w:ind w:firstLine="696"/>
        <w:rPr>
          <w:lang w:val="hr-HR" w:eastAsia="hr-HR"/>
        </w:rPr>
      </w:pPr>
    </w:p>
    <w:p w:rsidR="005B47FB" w:rsidRPr="00F5612A" w:rsidRDefault="005B47FB" w:rsidP="005B47FB">
      <w:pPr>
        <w:pStyle w:val="Style7"/>
        <w:widowControl/>
        <w:ind w:left="3245"/>
        <w:jc w:val="both"/>
        <w:rPr>
          <w:rStyle w:val="FontStyle36"/>
          <w:sz w:val="36"/>
          <w:szCs w:val="36"/>
          <w:lang w:val="hr-HR" w:eastAsia="hr-HR"/>
        </w:rPr>
      </w:pPr>
      <w:r w:rsidRPr="00F5612A">
        <w:rPr>
          <w:rStyle w:val="FontStyle36"/>
          <w:sz w:val="36"/>
          <w:szCs w:val="36"/>
          <w:lang w:val="hr-HR" w:eastAsia="hr-HR"/>
        </w:rPr>
        <w:t>Cestice u atmosferi</w:t>
      </w:r>
    </w:p>
    <w:p w:rsidR="005B47FB" w:rsidRPr="00BA71E4" w:rsidRDefault="005B47FB" w:rsidP="005B47FB">
      <w:pPr>
        <w:pStyle w:val="Style12"/>
        <w:widowControl/>
        <w:spacing w:line="240" w:lineRule="auto"/>
        <w:ind w:firstLine="715"/>
        <w:rPr>
          <w:lang w:val="hr-HR"/>
        </w:rPr>
      </w:pPr>
    </w:p>
    <w:p w:rsidR="005B47FB" w:rsidRPr="00BA71E4" w:rsidRDefault="005B47FB" w:rsidP="005B47FB">
      <w:pPr>
        <w:pStyle w:val="Style12"/>
        <w:widowControl/>
        <w:spacing w:line="240" w:lineRule="auto"/>
        <w:ind w:firstLine="715"/>
        <w:rPr>
          <w:lang w:val="hr-HR"/>
        </w:rPr>
      </w:pPr>
    </w:p>
    <w:p w:rsidR="005B47FB" w:rsidRPr="00ED40AF" w:rsidRDefault="005B47FB" w:rsidP="005B47FB">
      <w:pPr>
        <w:pStyle w:val="Style12"/>
        <w:widowControl/>
        <w:spacing w:line="240" w:lineRule="auto"/>
        <w:ind w:firstLine="715"/>
        <w:rPr>
          <w:rStyle w:val="FontStyle37"/>
          <w:sz w:val="24"/>
          <w:szCs w:val="24"/>
          <w:lang w:val="hr-HR" w:eastAsia="hr-HR"/>
        </w:rPr>
      </w:pPr>
      <w:r w:rsidRPr="00ED40AF">
        <w:rPr>
          <w:rStyle w:val="FontStyle37"/>
          <w:sz w:val="24"/>
          <w:szCs w:val="24"/>
          <w:lang w:val="hr-HR" w:eastAsia="hr-HR"/>
        </w:rPr>
        <w:t>Čestice u atmosferi su definisane kao svaka čvrsta ili tečna dispergovana materija kod koje su agregati veći od 0,0002 mikrometra a manji od 500 mikrometara u prečniku. Pa zavisno od veličine, čestice prisutne u atmosferi svrstavaju se u dve grupe:</w:t>
      </w:r>
    </w:p>
    <w:p w:rsidR="005B47FB" w:rsidRPr="00ED40AF" w:rsidRDefault="005B47FB" w:rsidP="005B47FB">
      <w:pPr>
        <w:pStyle w:val="Style19"/>
        <w:widowControl/>
        <w:numPr>
          <w:ilvl w:val="0"/>
          <w:numId w:val="2"/>
        </w:numPr>
        <w:tabs>
          <w:tab w:val="left" w:pos="197"/>
        </w:tabs>
        <w:spacing w:line="240" w:lineRule="auto"/>
        <w:rPr>
          <w:rStyle w:val="FontStyle37"/>
          <w:sz w:val="24"/>
          <w:szCs w:val="24"/>
          <w:lang w:val="hr-HR" w:eastAsia="hr-HR"/>
        </w:rPr>
      </w:pPr>
      <w:r w:rsidRPr="00ED40AF">
        <w:rPr>
          <w:rStyle w:val="FontStyle37"/>
          <w:sz w:val="24"/>
          <w:szCs w:val="24"/>
          <w:lang w:val="hr-HR" w:eastAsia="hr-HR"/>
        </w:rPr>
        <w:t>taložne materije čiji je prečnik čestica veći od 10 mikrometara i</w:t>
      </w:r>
    </w:p>
    <w:p w:rsidR="005B47FB" w:rsidRPr="00ED40AF" w:rsidRDefault="005B47FB" w:rsidP="005B47FB">
      <w:pPr>
        <w:pStyle w:val="Style19"/>
        <w:widowControl/>
        <w:numPr>
          <w:ilvl w:val="0"/>
          <w:numId w:val="2"/>
        </w:numPr>
        <w:tabs>
          <w:tab w:val="left" w:pos="197"/>
        </w:tabs>
        <w:spacing w:line="240" w:lineRule="auto"/>
        <w:rPr>
          <w:rStyle w:val="FontStyle37"/>
          <w:sz w:val="24"/>
          <w:szCs w:val="24"/>
          <w:lang w:val="hr-HR" w:eastAsia="hr-HR"/>
        </w:rPr>
      </w:pPr>
      <w:r w:rsidRPr="00ED40AF">
        <w:rPr>
          <w:rStyle w:val="FontStyle37"/>
          <w:sz w:val="24"/>
          <w:szCs w:val="24"/>
          <w:lang w:val="hr-HR" w:eastAsia="hr-HR"/>
        </w:rPr>
        <w:t>čestice u suspenziji ( aerosoli ) čiji je prečnik čestica manji od 10 mikrometara.</w:t>
      </w:r>
    </w:p>
    <w:p w:rsidR="005B47FB" w:rsidRPr="00ED40AF" w:rsidRDefault="005B47FB" w:rsidP="005B47FB">
      <w:pPr>
        <w:pStyle w:val="Style10"/>
        <w:widowControl/>
        <w:rPr>
          <w:rStyle w:val="FontStyle37"/>
          <w:sz w:val="24"/>
          <w:szCs w:val="24"/>
          <w:lang w:val="hr-HR" w:eastAsia="hr-HR"/>
        </w:rPr>
      </w:pPr>
      <w:r w:rsidRPr="00ED40AF">
        <w:rPr>
          <w:rStyle w:val="FontStyle37"/>
          <w:sz w:val="24"/>
          <w:szCs w:val="24"/>
          <w:lang w:val="hr-HR" w:eastAsia="hr-HR"/>
        </w:rPr>
        <w:t>Brzina taloženja čestica iz atmosfere zavisi od njihove veličine i specifične težine. Brzina taloženja čestica raste sa porastom veličine i specifične težine čestice.</w:t>
      </w:r>
    </w:p>
    <w:p w:rsidR="005B47FB" w:rsidRPr="00ED40AF" w:rsidRDefault="005B47FB" w:rsidP="005B47FB">
      <w:pPr>
        <w:pStyle w:val="Style7"/>
        <w:widowControl/>
        <w:ind w:left="3965"/>
        <w:jc w:val="both"/>
      </w:pPr>
    </w:p>
    <w:p w:rsidR="005B47FB" w:rsidRPr="00ED40AF" w:rsidRDefault="005B47FB" w:rsidP="005B47FB">
      <w:pPr>
        <w:pStyle w:val="Style7"/>
        <w:widowControl/>
        <w:ind w:left="3965"/>
        <w:jc w:val="both"/>
      </w:pPr>
    </w:p>
    <w:p w:rsidR="005B47FB" w:rsidRPr="00F5612A" w:rsidRDefault="005B47FB" w:rsidP="005B47FB">
      <w:pPr>
        <w:pStyle w:val="Style7"/>
        <w:widowControl/>
        <w:ind w:left="3965"/>
        <w:jc w:val="both"/>
        <w:rPr>
          <w:rStyle w:val="FontStyle36"/>
          <w:sz w:val="36"/>
          <w:szCs w:val="36"/>
          <w:lang w:val="hr-HR" w:eastAsia="hr-HR"/>
        </w:rPr>
      </w:pPr>
      <w:r w:rsidRPr="00F5612A">
        <w:rPr>
          <w:rStyle w:val="FontStyle36"/>
          <w:sz w:val="36"/>
          <w:szCs w:val="36"/>
          <w:lang w:val="hr-HR" w:eastAsia="hr-HR"/>
        </w:rPr>
        <w:t>Aerosoli</w:t>
      </w:r>
    </w:p>
    <w:p w:rsidR="005B47FB" w:rsidRPr="00ED40AF" w:rsidRDefault="005B47FB" w:rsidP="005B47FB">
      <w:pPr>
        <w:pStyle w:val="Style11"/>
        <w:widowControl/>
        <w:spacing w:line="240" w:lineRule="auto"/>
        <w:ind w:firstLine="0"/>
      </w:pPr>
    </w:p>
    <w:p w:rsidR="005B47FB" w:rsidRPr="005B47FB" w:rsidRDefault="005B47FB" w:rsidP="005B47FB">
      <w:pPr>
        <w:pStyle w:val="Style11"/>
        <w:widowControl/>
        <w:spacing w:line="240" w:lineRule="auto"/>
        <w:rPr>
          <w:lang w:val="hr-HR" w:eastAsia="hr-HR"/>
        </w:rPr>
      </w:pPr>
      <w:r w:rsidRPr="00ED40AF">
        <w:rPr>
          <w:rStyle w:val="FontStyle37"/>
          <w:sz w:val="24"/>
          <w:szCs w:val="24"/>
          <w:lang w:val="hr-HR" w:eastAsia="hr-HR"/>
        </w:rPr>
        <w:t>Aerosoli su sitne čestice u čvrstom (npr. dim) ili tečnom stanju koje lebde u vazduhu. Reda su veličine od 10 nanometara pa do 100 mikrometara. Ove dimenzije pokazuju da aerosoli mogu biti veličine nekoliko molekula pa sve do većih čestica koje vazduh ne može da nosi.</w:t>
      </w:r>
    </w:p>
    <w:p w:rsidR="005B47FB" w:rsidRPr="00ED40AF" w:rsidRDefault="005B47FB" w:rsidP="005B47FB">
      <w:pPr>
        <w:pStyle w:val="Style20"/>
        <w:widowControl/>
        <w:jc w:val="both"/>
        <w:rPr>
          <w:rStyle w:val="FontStyle37"/>
          <w:sz w:val="24"/>
          <w:szCs w:val="24"/>
          <w:lang w:val="hr-HR" w:eastAsia="hr-HR"/>
        </w:rPr>
      </w:pPr>
      <w:r w:rsidRPr="00ED40AF">
        <w:rPr>
          <w:rStyle w:val="FontStyle37"/>
          <w:sz w:val="24"/>
          <w:szCs w:val="24"/>
          <w:lang w:val="hr-HR" w:eastAsia="hr-HR"/>
        </w:rPr>
        <w:t>Neke aerosoli nastaju prirodno, potiču od vulkanskih erupcija, peščanih oluja, šumskih požara, raznih biljaka i morskog rasprskavanja. Ljudske aktivnosti, kao što je loženje fosilnih</w:t>
      </w:r>
    </w:p>
    <w:p w:rsidR="005B47FB" w:rsidRPr="005B47FB" w:rsidRDefault="005B47FB" w:rsidP="005B47FB">
      <w:pPr>
        <w:pStyle w:val="Style10"/>
        <w:widowControl/>
        <w:rPr>
          <w:lang w:val="hr-HR" w:eastAsia="hr-HR"/>
        </w:rPr>
      </w:pPr>
      <w:r w:rsidRPr="00ED40AF">
        <w:rPr>
          <w:rStyle w:val="FontStyle37"/>
          <w:sz w:val="24"/>
          <w:szCs w:val="24"/>
          <w:lang w:val="hr-HR" w:eastAsia="hr-HR"/>
        </w:rPr>
        <w:t>goriva takođe generiše aerosoli. Prosečno gledano Antropogene aerosoili (aerosoli koje stvori čovek svojim aktivnostima) zauzimaju 10% od ukupne količine aerosoli u atmosferi.</w:t>
      </w:r>
    </w:p>
    <w:p w:rsidR="005B47FB" w:rsidRPr="00BA71E4" w:rsidRDefault="005B47FB" w:rsidP="005B47FB">
      <w:pPr>
        <w:spacing w:after="0" w:line="240" w:lineRule="auto"/>
        <w:ind w:firstLine="720"/>
        <w:rPr>
          <w:rFonts w:ascii="Times New Roman" w:hAnsi="Times New Roman" w:cs="Times New Roman"/>
          <w:sz w:val="24"/>
          <w:szCs w:val="24"/>
          <w:lang w:val="hr-HR"/>
        </w:rPr>
      </w:pPr>
      <w:r w:rsidRPr="005B47FB">
        <w:rPr>
          <w:rFonts w:ascii="Times New Roman" w:hAnsi="Times New Roman" w:cs="Times New Roman"/>
          <w:sz w:val="24"/>
          <w:szCs w:val="24"/>
        </w:rPr>
        <w:t>Tabela</w:t>
      </w:r>
      <w:r w:rsidRPr="00BA71E4">
        <w:rPr>
          <w:rFonts w:ascii="Times New Roman" w:hAnsi="Times New Roman" w:cs="Times New Roman"/>
          <w:sz w:val="24"/>
          <w:szCs w:val="24"/>
          <w:lang w:val="hr-HR"/>
        </w:rPr>
        <w:t xml:space="preserve"> 2 </w:t>
      </w:r>
      <w:r w:rsidRPr="005B47FB">
        <w:rPr>
          <w:rFonts w:ascii="Times New Roman" w:hAnsi="Times New Roman" w:cs="Times New Roman"/>
          <w:sz w:val="24"/>
          <w:szCs w:val="24"/>
        </w:rPr>
        <w:t>daje</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procenjene</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koli</w:t>
      </w:r>
      <w:r w:rsidRPr="00BA71E4">
        <w:rPr>
          <w:rFonts w:ascii="Times New Roman" w:hAnsi="Times New Roman" w:cs="Times New Roman"/>
          <w:sz w:val="24"/>
          <w:szCs w:val="24"/>
          <w:lang w:val="hr-HR"/>
        </w:rPr>
        <w:t>č</w:t>
      </w:r>
      <w:r w:rsidRPr="005B47FB">
        <w:rPr>
          <w:rFonts w:ascii="Times New Roman" w:hAnsi="Times New Roman" w:cs="Times New Roman"/>
          <w:sz w:val="24"/>
          <w:szCs w:val="24"/>
        </w:rPr>
        <w:t>ine</w:t>
      </w:r>
      <w:r w:rsidRPr="00BA71E4">
        <w:rPr>
          <w:rFonts w:ascii="Times New Roman" w:hAnsi="Times New Roman" w:cs="Times New Roman"/>
          <w:sz w:val="24"/>
          <w:szCs w:val="24"/>
          <w:lang w:val="hr-HR"/>
        </w:rPr>
        <w:t xml:space="preserve"> č</w:t>
      </w:r>
      <w:r w:rsidRPr="005B47FB">
        <w:rPr>
          <w:rFonts w:ascii="Times New Roman" w:hAnsi="Times New Roman" w:cs="Times New Roman"/>
          <w:sz w:val="24"/>
          <w:szCs w:val="24"/>
        </w:rPr>
        <w:t>estica</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sa</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pre</w:t>
      </w:r>
      <w:r w:rsidRPr="00BA71E4">
        <w:rPr>
          <w:rFonts w:ascii="Times New Roman" w:hAnsi="Times New Roman" w:cs="Times New Roman"/>
          <w:sz w:val="24"/>
          <w:szCs w:val="24"/>
          <w:lang w:val="hr-HR"/>
        </w:rPr>
        <w:t>č</w:t>
      </w:r>
      <w:r w:rsidRPr="005B47FB">
        <w:rPr>
          <w:rFonts w:ascii="Times New Roman" w:hAnsi="Times New Roman" w:cs="Times New Roman"/>
          <w:sz w:val="24"/>
          <w:szCs w:val="24"/>
        </w:rPr>
        <w:t>nikom</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manjim</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od</w:t>
      </w:r>
      <w:r w:rsidRPr="00BA71E4">
        <w:rPr>
          <w:rFonts w:ascii="Times New Roman" w:hAnsi="Times New Roman" w:cs="Times New Roman"/>
          <w:sz w:val="24"/>
          <w:szCs w:val="24"/>
          <w:lang w:val="hr-HR"/>
        </w:rPr>
        <w:t xml:space="preserve"> 2•10</w:t>
      </w:r>
      <w:r w:rsidRPr="00BA71E4">
        <w:rPr>
          <w:rFonts w:ascii="Times New Roman" w:hAnsi="Times New Roman" w:cs="Times New Roman"/>
          <w:sz w:val="24"/>
          <w:szCs w:val="24"/>
          <w:vertAlign w:val="superscript"/>
          <w:lang w:val="hr-HR"/>
        </w:rPr>
        <w:t>–5</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m</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koje</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se</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godi</w:t>
      </w:r>
      <w:r w:rsidRPr="00BA71E4">
        <w:rPr>
          <w:rFonts w:ascii="Times New Roman" w:hAnsi="Times New Roman" w:cs="Times New Roman"/>
          <w:sz w:val="24"/>
          <w:szCs w:val="24"/>
          <w:lang w:val="hr-HR"/>
        </w:rPr>
        <w:t>š</w:t>
      </w:r>
      <w:r w:rsidRPr="005B47FB">
        <w:rPr>
          <w:rFonts w:ascii="Times New Roman" w:hAnsi="Times New Roman" w:cs="Times New Roman"/>
          <w:sz w:val="24"/>
          <w:szCs w:val="24"/>
        </w:rPr>
        <w:t>nje</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emituju</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u</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atmosferu</w:t>
      </w:r>
      <w:r w:rsidRPr="00BA71E4">
        <w:rPr>
          <w:rFonts w:ascii="Times New Roman" w:hAnsi="Times New Roman" w:cs="Times New Roman"/>
          <w:sz w:val="24"/>
          <w:szCs w:val="24"/>
          <w:lang w:val="hr-HR"/>
        </w:rPr>
        <w:t>.</w:t>
      </w:r>
      <w:r w:rsidRPr="005B47FB">
        <w:rPr>
          <w:rFonts w:ascii="Times New Roman" w:hAnsi="Times New Roman" w:cs="Times New Roman"/>
          <w:sz w:val="24"/>
          <w:szCs w:val="24"/>
        </w:rPr>
        <w:t>Aerosoli</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obi</w:t>
      </w:r>
      <w:r w:rsidRPr="00BA71E4">
        <w:rPr>
          <w:rFonts w:ascii="Times New Roman" w:hAnsi="Times New Roman" w:cs="Times New Roman"/>
          <w:sz w:val="24"/>
          <w:szCs w:val="24"/>
          <w:lang w:val="hr-HR"/>
        </w:rPr>
        <w:t>č</w:t>
      </w:r>
      <w:r w:rsidRPr="005B47FB">
        <w:rPr>
          <w:rFonts w:ascii="Times New Roman" w:hAnsi="Times New Roman" w:cs="Times New Roman"/>
          <w:sz w:val="24"/>
          <w:szCs w:val="24"/>
        </w:rPr>
        <w:t>no</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imaju</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neki</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elektri</w:t>
      </w:r>
      <w:r w:rsidRPr="00BA71E4">
        <w:rPr>
          <w:rFonts w:ascii="Times New Roman" w:hAnsi="Times New Roman" w:cs="Times New Roman"/>
          <w:sz w:val="24"/>
          <w:szCs w:val="24"/>
          <w:lang w:val="hr-HR"/>
        </w:rPr>
        <w:t>č</w:t>
      </w:r>
      <w:r w:rsidRPr="005B47FB">
        <w:rPr>
          <w:rFonts w:ascii="Times New Roman" w:hAnsi="Times New Roman" w:cs="Times New Roman"/>
          <w:sz w:val="24"/>
          <w:szCs w:val="24"/>
        </w:rPr>
        <w:t>ni</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naboj</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a</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te</w:t>
      </w:r>
      <w:r w:rsidRPr="00BA71E4">
        <w:rPr>
          <w:rFonts w:ascii="Times New Roman" w:hAnsi="Times New Roman" w:cs="Times New Roman"/>
          <w:sz w:val="24"/>
          <w:szCs w:val="24"/>
          <w:lang w:val="hr-HR"/>
        </w:rPr>
        <w:t>ž</w:t>
      </w:r>
      <w:r w:rsidRPr="005B47FB">
        <w:rPr>
          <w:rFonts w:ascii="Times New Roman" w:hAnsi="Times New Roman" w:cs="Times New Roman"/>
          <w:sz w:val="24"/>
          <w:szCs w:val="24"/>
        </w:rPr>
        <w:t>nja</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vode</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da</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gradi</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klaster</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oko</w:t>
      </w:r>
      <w:r w:rsidRPr="00BA71E4">
        <w:rPr>
          <w:rFonts w:ascii="Times New Roman" w:hAnsi="Times New Roman" w:cs="Times New Roman"/>
          <w:sz w:val="24"/>
          <w:szCs w:val="24"/>
          <w:lang w:val="hr-HR"/>
        </w:rPr>
        <w:t xml:space="preserve"> </w:t>
      </w:r>
      <w:r w:rsidRPr="005B47FB">
        <w:rPr>
          <w:rFonts w:ascii="Times New Roman" w:hAnsi="Times New Roman" w:cs="Times New Roman"/>
          <w:sz w:val="24"/>
          <w:szCs w:val="24"/>
        </w:rPr>
        <w:t>naelektrisan</w:t>
      </w:r>
      <w:r w:rsidR="00F5612A">
        <w:rPr>
          <w:rFonts w:ascii="Times New Roman" w:hAnsi="Times New Roman" w:cs="Times New Roman"/>
          <w:sz w:val="24"/>
          <w:szCs w:val="24"/>
        </w:rPr>
        <w:t>ih</w:t>
      </w:r>
      <w:r w:rsidR="00F5612A" w:rsidRPr="00BA71E4">
        <w:rPr>
          <w:rFonts w:ascii="Times New Roman" w:hAnsi="Times New Roman" w:cs="Times New Roman"/>
          <w:sz w:val="24"/>
          <w:szCs w:val="24"/>
          <w:lang w:val="hr-HR"/>
        </w:rPr>
        <w:t xml:space="preserve"> č</w:t>
      </w:r>
      <w:r w:rsidR="00F5612A">
        <w:rPr>
          <w:rFonts w:ascii="Times New Roman" w:hAnsi="Times New Roman" w:cs="Times New Roman"/>
          <w:sz w:val="24"/>
          <w:szCs w:val="24"/>
        </w:rPr>
        <w:t>estica</w:t>
      </w:r>
      <w:r w:rsidR="00F5612A" w:rsidRPr="00BA71E4">
        <w:rPr>
          <w:rFonts w:ascii="Times New Roman" w:hAnsi="Times New Roman" w:cs="Times New Roman"/>
          <w:sz w:val="24"/>
          <w:szCs w:val="24"/>
          <w:lang w:val="hr-HR"/>
        </w:rPr>
        <w:t xml:space="preserve"> </w:t>
      </w:r>
      <w:r w:rsidR="00F5612A">
        <w:rPr>
          <w:rFonts w:ascii="Times New Roman" w:hAnsi="Times New Roman" w:cs="Times New Roman"/>
          <w:sz w:val="24"/>
          <w:szCs w:val="24"/>
        </w:rPr>
        <w:t>odavno</w:t>
      </w:r>
      <w:r w:rsidR="00F5612A" w:rsidRPr="00BA71E4">
        <w:rPr>
          <w:rFonts w:ascii="Times New Roman" w:hAnsi="Times New Roman" w:cs="Times New Roman"/>
          <w:sz w:val="24"/>
          <w:szCs w:val="24"/>
          <w:lang w:val="hr-HR"/>
        </w:rPr>
        <w:t xml:space="preserve"> </w:t>
      </w:r>
      <w:r w:rsidR="00F5612A">
        <w:rPr>
          <w:rFonts w:ascii="Times New Roman" w:hAnsi="Times New Roman" w:cs="Times New Roman"/>
          <w:sz w:val="24"/>
          <w:szCs w:val="24"/>
        </w:rPr>
        <w:t>je</w:t>
      </w:r>
      <w:r w:rsidR="00F5612A" w:rsidRPr="00BA71E4">
        <w:rPr>
          <w:rFonts w:ascii="Times New Roman" w:hAnsi="Times New Roman" w:cs="Times New Roman"/>
          <w:sz w:val="24"/>
          <w:szCs w:val="24"/>
          <w:lang w:val="hr-HR"/>
        </w:rPr>
        <w:t xml:space="preserve"> </w:t>
      </w:r>
      <w:r w:rsidR="00F5612A">
        <w:rPr>
          <w:rFonts w:ascii="Times New Roman" w:hAnsi="Times New Roman" w:cs="Times New Roman"/>
          <w:sz w:val="24"/>
          <w:szCs w:val="24"/>
        </w:rPr>
        <w:t>poznata</w:t>
      </w:r>
      <w:r w:rsidR="00F5612A" w:rsidRPr="00BA71E4">
        <w:rPr>
          <w:rFonts w:ascii="Times New Roman" w:hAnsi="Times New Roman" w:cs="Times New Roman"/>
          <w:sz w:val="24"/>
          <w:szCs w:val="24"/>
          <w:lang w:val="hr-HR"/>
        </w:rPr>
        <w:t>.</w:t>
      </w:r>
    </w:p>
    <w:p w:rsidR="00F5612A" w:rsidRDefault="00F5612A"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Default="00BA71E4" w:rsidP="005B47FB">
      <w:pPr>
        <w:spacing w:after="0" w:line="240" w:lineRule="auto"/>
        <w:ind w:firstLine="720"/>
        <w:rPr>
          <w:rFonts w:ascii="Times New Roman" w:hAnsi="Times New Roman" w:cs="Times New Roman"/>
          <w:sz w:val="24"/>
          <w:szCs w:val="24"/>
          <w:lang w:val="hr-HR"/>
        </w:rPr>
      </w:pPr>
    </w:p>
    <w:p w:rsidR="00BA71E4" w:rsidRPr="00BA71E4" w:rsidRDefault="00BA71E4" w:rsidP="005B47FB">
      <w:pPr>
        <w:spacing w:after="0" w:line="240" w:lineRule="auto"/>
        <w:ind w:firstLine="720"/>
        <w:rPr>
          <w:rFonts w:ascii="Times New Roman" w:hAnsi="Times New Roman" w:cs="Times New Roman"/>
          <w:sz w:val="24"/>
          <w:szCs w:val="24"/>
          <w:lang w:val="hr-HR"/>
        </w:rPr>
      </w:pPr>
    </w:p>
    <w:p w:rsidR="00841B00" w:rsidRPr="00BA71E4" w:rsidRDefault="00841B00" w:rsidP="005B47FB">
      <w:pPr>
        <w:spacing w:after="0" w:line="240" w:lineRule="auto"/>
        <w:ind w:firstLine="720"/>
        <w:rPr>
          <w:rFonts w:ascii="Times New Roman" w:hAnsi="Times New Roman" w:cs="Times New Roman"/>
          <w:sz w:val="24"/>
          <w:szCs w:val="24"/>
          <w:lang w:val="hr-HR"/>
        </w:rPr>
      </w:pPr>
    </w:p>
    <w:p w:rsidR="00841B00" w:rsidRPr="00BA71E4" w:rsidRDefault="00841B00" w:rsidP="005B47FB">
      <w:pPr>
        <w:spacing w:after="0" w:line="240" w:lineRule="auto"/>
        <w:ind w:firstLine="720"/>
        <w:rPr>
          <w:rFonts w:ascii="Times New Roman" w:hAnsi="Times New Roman" w:cs="Times New Roman"/>
          <w:sz w:val="24"/>
          <w:szCs w:val="24"/>
          <w:lang w:val="hr-HR"/>
        </w:rPr>
      </w:pPr>
    </w:p>
    <w:p w:rsidR="005B47FB" w:rsidRPr="005B47FB" w:rsidRDefault="005B47FB" w:rsidP="005B47FB">
      <w:pPr>
        <w:spacing w:after="0"/>
        <w:jc w:val="center"/>
        <w:rPr>
          <w:rFonts w:ascii="Times New Roman" w:hAnsi="Times New Roman" w:cs="Times New Roman"/>
          <w:b/>
          <w:i/>
          <w:sz w:val="24"/>
          <w:szCs w:val="24"/>
        </w:rPr>
      </w:pPr>
      <w:r w:rsidRPr="005B47FB">
        <w:rPr>
          <w:rFonts w:ascii="Times New Roman" w:hAnsi="Times New Roman" w:cs="Times New Roman"/>
          <w:b/>
          <w:i/>
          <w:sz w:val="24"/>
          <w:szCs w:val="24"/>
        </w:rPr>
        <w:lastRenderedPageBreak/>
        <w:t>Tabela 2. Procenjena godišnja količina emitovanih ili nastalih čestica u atmosferi</w:t>
      </w:r>
    </w:p>
    <w:tbl>
      <w:tblPr>
        <w:tblStyle w:val="LightShading-Accent3"/>
        <w:tblW w:w="0" w:type="auto"/>
        <w:tblLook w:val="04A0"/>
      </w:tblPr>
      <w:tblGrid>
        <w:gridCol w:w="4780"/>
        <w:gridCol w:w="4780"/>
      </w:tblGrid>
      <w:tr w:rsidR="005B47FB" w:rsidRPr="005B47FB" w:rsidTr="00BA71E4">
        <w:trPr>
          <w:cnfStyle w:val="100000000000"/>
          <w:trHeight w:val="263"/>
        </w:trPr>
        <w:tc>
          <w:tcPr>
            <w:cnfStyle w:val="001000000000"/>
            <w:tcW w:w="4780" w:type="dxa"/>
          </w:tcPr>
          <w:p w:rsidR="005B47FB" w:rsidRPr="005B47FB" w:rsidRDefault="005B47FB" w:rsidP="00190643">
            <w:pPr>
              <w:rPr>
                <w:sz w:val="24"/>
                <w:szCs w:val="24"/>
              </w:rPr>
            </w:pPr>
            <w:r w:rsidRPr="005B47FB">
              <w:rPr>
                <w:sz w:val="24"/>
                <w:szCs w:val="24"/>
              </w:rPr>
              <w:t>Izvor čestica</w:t>
            </w:r>
          </w:p>
        </w:tc>
        <w:tc>
          <w:tcPr>
            <w:tcW w:w="4780" w:type="dxa"/>
          </w:tcPr>
          <w:p w:rsidR="005B47FB" w:rsidRPr="005B47FB" w:rsidRDefault="005B47FB" w:rsidP="00190643">
            <w:pPr>
              <w:cnfStyle w:val="100000000000"/>
              <w:rPr>
                <w:sz w:val="24"/>
                <w:szCs w:val="24"/>
              </w:rPr>
            </w:pPr>
            <w:r w:rsidRPr="005B47FB">
              <w:rPr>
                <w:sz w:val="24"/>
                <w:szCs w:val="24"/>
              </w:rPr>
              <w:t>Količina10</w:t>
            </w:r>
            <w:r w:rsidRPr="005B47FB">
              <w:rPr>
                <w:sz w:val="24"/>
                <w:szCs w:val="24"/>
                <w:vertAlign w:val="superscript"/>
              </w:rPr>
              <w:t>6</w:t>
            </w:r>
            <w:r w:rsidRPr="005B47FB">
              <w:rPr>
                <w:sz w:val="24"/>
                <w:szCs w:val="24"/>
              </w:rPr>
              <w:t xml:space="preserve"> tona/godina</w:t>
            </w:r>
          </w:p>
        </w:tc>
      </w:tr>
      <w:tr w:rsidR="005B47FB" w:rsidRPr="005B47FB" w:rsidTr="00BA71E4">
        <w:trPr>
          <w:cnfStyle w:val="000000100000"/>
          <w:trHeight w:val="278"/>
        </w:trPr>
        <w:tc>
          <w:tcPr>
            <w:cnfStyle w:val="001000000000"/>
            <w:tcW w:w="4780" w:type="dxa"/>
          </w:tcPr>
          <w:p w:rsidR="005B47FB" w:rsidRPr="005B47FB" w:rsidRDefault="005B47FB" w:rsidP="00190643">
            <w:pPr>
              <w:rPr>
                <w:sz w:val="24"/>
                <w:szCs w:val="24"/>
              </w:rPr>
            </w:pPr>
            <w:r w:rsidRPr="005B47FB">
              <w:rPr>
                <w:sz w:val="24"/>
                <w:szCs w:val="24"/>
              </w:rPr>
              <w:t>Prirodni:</w:t>
            </w:r>
          </w:p>
        </w:tc>
        <w:tc>
          <w:tcPr>
            <w:tcW w:w="4780" w:type="dxa"/>
          </w:tcPr>
          <w:p w:rsidR="005B47FB" w:rsidRPr="005B47FB" w:rsidRDefault="005B47FB" w:rsidP="00190643">
            <w:pPr>
              <w:cnfStyle w:val="000000100000"/>
              <w:rPr>
                <w:sz w:val="24"/>
                <w:szCs w:val="24"/>
              </w:rPr>
            </w:pP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Ostaci stena i tla</w:t>
            </w:r>
          </w:p>
        </w:tc>
        <w:tc>
          <w:tcPr>
            <w:tcW w:w="4780" w:type="dxa"/>
          </w:tcPr>
          <w:p w:rsidR="005B47FB" w:rsidRPr="005B47FB" w:rsidRDefault="005B47FB" w:rsidP="00190643">
            <w:pPr>
              <w:cnfStyle w:val="000000000000"/>
              <w:rPr>
                <w:sz w:val="24"/>
                <w:szCs w:val="24"/>
              </w:rPr>
            </w:pPr>
            <w:r w:rsidRPr="005B47FB">
              <w:rPr>
                <w:sz w:val="24"/>
                <w:szCs w:val="24"/>
              </w:rPr>
              <w:t>100-500</w:t>
            </w: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Šumski požar</w:t>
            </w:r>
          </w:p>
        </w:tc>
        <w:tc>
          <w:tcPr>
            <w:tcW w:w="4780" w:type="dxa"/>
          </w:tcPr>
          <w:p w:rsidR="005B47FB" w:rsidRPr="005B47FB" w:rsidRDefault="005B47FB" w:rsidP="00190643">
            <w:pPr>
              <w:cnfStyle w:val="000000100000"/>
              <w:rPr>
                <w:sz w:val="24"/>
                <w:szCs w:val="24"/>
              </w:rPr>
            </w:pPr>
            <w:r w:rsidRPr="005B47FB">
              <w:rPr>
                <w:sz w:val="24"/>
                <w:szCs w:val="24"/>
              </w:rPr>
              <w:t>3-150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Morske soli</w:t>
            </w:r>
          </w:p>
        </w:tc>
        <w:tc>
          <w:tcPr>
            <w:tcW w:w="4780" w:type="dxa"/>
          </w:tcPr>
          <w:p w:rsidR="005B47FB" w:rsidRPr="005B47FB" w:rsidRDefault="005B47FB" w:rsidP="00190643">
            <w:pPr>
              <w:cnfStyle w:val="000000000000"/>
              <w:rPr>
                <w:sz w:val="24"/>
                <w:szCs w:val="24"/>
              </w:rPr>
            </w:pPr>
            <w:r w:rsidRPr="005B47FB">
              <w:rPr>
                <w:sz w:val="24"/>
                <w:szCs w:val="24"/>
              </w:rPr>
              <w:t>300-900</w:t>
            </w: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Vulkanska aktivnost</w:t>
            </w:r>
          </w:p>
        </w:tc>
        <w:tc>
          <w:tcPr>
            <w:tcW w:w="4780" w:type="dxa"/>
          </w:tcPr>
          <w:p w:rsidR="005B47FB" w:rsidRPr="005B47FB" w:rsidRDefault="005B47FB" w:rsidP="00190643">
            <w:pPr>
              <w:cnfStyle w:val="000000100000"/>
              <w:rPr>
                <w:sz w:val="24"/>
                <w:szCs w:val="24"/>
              </w:rPr>
            </w:pPr>
            <w:r w:rsidRPr="005B47FB">
              <w:rPr>
                <w:sz w:val="24"/>
                <w:szCs w:val="24"/>
              </w:rPr>
              <w:t>25-150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Emisija gasova:</w:t>
            </w:r>
          </w:p>
        </w:tc>
        <w:tc>
          <w:tcPr>
            <w:tcW w:w="4780" w:type="dxa"/>
          </w:tcPr>
          <w:p w:rsidR="005B47FB" w:rsidRPr="005B47FB" w:rsidRDefault="005B47FB" w:rsidP="00190643">
            <w:pPr>
              <w:cnfStyle w:val="000000000000"/>
              <w:rPr>
                <w:sz w:val="24"/>
                <w:szCs w:val="24"/>
              </w:rPr>
            </w:pP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Sulfati iz H2S</w:t>
            </w:r>
          </w:p>
        </w:tc>
        <w:tc>
          <w:tcPr>
            <w:tcW w:w="4780" w:type="dxa"/>
          </w:tcPr>
          <w:p w:rsidR="005B47FB" w:rsidRPr="005B47FB" w:rsidRDefault="005B47FB" w:rsidP="00190643">
            <w:pPr>
              <w:cnfStyle w:val="000000100000"/>
              <w:rPr>
                <w:sz w:val="24"/>
                <w:szCs w:val="24"/>
              </w:rPr>
            </w:pPr>
            <w:r w:rsidRPr="005B47FB">
              <w:rPr>
                <w:sz w:val="24"/>
                <w:szCs w:val="24"/>
              </w:rPr>
              <w:t>130-200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NH4 soli iz NH3</w:t>
            </w:r>
          </w:p>
        </w:tc>
        <w:tc>
          <w:tcPr>
            <w:tcW w:w="4780" w:type="dxa"/>
          </w:tcPr>
          <w:p w:rsidR="005B47FB" w:rsidRPr="005B47FB" w:rsidRDefault="005B47FB" w:rsidP="00190643">
            <w:pPr>
              <w:cnfStyle w:val="000000000000"/>
              <w:rPr>
                <w:sz w:val="24"/>
                <w:szCs w:val="24"/>
              </w:rPr>
            </w:pPr>
            <w:r w:rsidRPr="005B47FB">
              <w:rPr>
                <w:sz w:val="24"/>
                <w:szCs w:val="24"/>
              </w:rPr>
              <w:t>80-270</w:t>
            </w: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Nitrat iz NOX</w:t>
            </w:r>
          </w:p>
        </w:tc>
        <w:tc>
          <w:tcPr>
            <w:tcW w:w="4780" w:type="dxa"/>
          </w:tcPr>
          <w:p w:rsidR="005B47FB" w:rsidRPr="005B47FB" w:rsidRDefault="005B47FB" w:rsidP="00190643">
            <w:pPr>
              <w:cnfStyle w:val="000000100000"/>
              <w:rPr>
                <w:sz w:val="24"/>
                <w:szCs w:val="24"/>
              </w:rPr>
            </w:pPr>
            <w:r w:rsidRPr="005B47FB">
              <w:rPr>
                <w:sz w:val="24"/>
                <w:szCs w:val="24"/>
              </w:rPr>
              <w:t>60-430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Ugljovodonici iz biljaka</w:t>
            </w:r>
          </w:p>
        </w:tc>
        <w:tc>
          <w:tcPr>
            <w:tcW w:w="4780" w:type="dxa"/>
          </w:tcPr>
          <w:p w:rsidR="005B47FB" w:rsidRPr="005B47FB" w:rsidRDefault="005B47FB" w:rsidP="00190643">
            <w:pPr>
              <w:cnfStyle w:val="000000000000"/>
              <w:rPr>
                <w:sz w:val="24"/>
                <w:szCs w:val="24"/>
              </w:rPr>
            </w:pPr>
            <w:r w:rsidRPr="005B47FB">
              <w:rPr>
                <w:sz w:val="24"/>
                <w:szCs w:val="24"/>
              </w:rPr>
              <w:t>75-200</w:t>
            </w: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Ukupna prirodna emisija</w:t>
            </w:r>
          </w:p>
        </w:tc>
        <w:tc>
          <w:tcPr>
            <w:tcW w:w="4780" w:type="dxa"/>
          </w:tcPr>
          <w:p w:rsidR="005B47FB" w:rsidRPr="005B47FB" w:rsidRDefault="005B47FB" w:rsidP="00190643">
            <w:pPr>
              <w:cnfStyle w:val="000000100000"/>
              <w:rPr>
                <w:sz w:val="24"/>
                <w:szCs w:val="24"/>
              </w:rPr>
            </w:pPr>
            <w:r w:rsidRPr="005B47FB">
              <w:rPr>
                <w:sz w:val="24"/>
                <w:szCs w:val="24"/>
              </w:rPr>
              <w:t>773-2800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Antropogeni izvori:</w:t>
            </w:r>
          </w:p>
        </w:tc>
        <w:tc>
          <w:tcPr>
            <w:tcW w:w="4780" w:type="dxa"/>
          </w:tcPr>
          <w:p w:rsidR="005B47FB" w:rsidRPr="005B47FB" w:rsidRDefault="005B47FB" w:rsidP="00190643">
            <w:pPr>
              <w:cnfStyle w:val="000000000000"/>
              <w:rPr>
                <w:sz w:val="24"/>
                <w:szCs w:val="24"/>
              </w:rPr>
            </w:pP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Direktna emisija, dim itd.</w:t>
            </w:r>
          </w:p>
        </w:tc>
        <w:tc>
          <w:tcPr>
            <w:tcW w:w="4780" w:type="dxa"/>
          </w:tcPr>
          <w:p w:rsidR="005B47FB" w:rsidRPr="005B47FB" w:rsidRDefault="005B47FB" w:rsidP="00190643">
            <w:pPr>
              <w:cnfStyle w:val="000000100000"/>
              <w:rPr>
                <w:sz w:val="24"/>
                <w:szCs w:val="24"/>
              </w:rPr>
            </w:pPr>
            <w:r w:rsidRPr="005B47FB">
              <w:rPr>
                <w:sz w:val="24"/>
                <w:szCs w:val="24"/>
              </w:rPr>
              <w:t>10-90</w:t>
            </w:r>
          </w:p>
        </w:tc>
      </w:tr>
      <w:tr w:rsidR="005B47FB" w:rsidRPr="005B47FB" w:rsidTr="00BA71E4">
        <w:trPr>
          <w:trHeight w:val="278"/>
        </w:trPr>
        <w:tc>
          <w:tcPr>
            <w:cnfStyle w:val="001000000000"/>
            <w:tcW w:w="4780" w:type="dxa"/>
          </w:tcPr>
          <w:p w:rsidR="005B47FB" w:rsidRPr="005B47FB" w:rsidRDefault="005B47FB" w:rsidP="00190643">
            <w:pPr>
              <w:rPr>
                <w:sz w:val="24"/>
                <w:szCs w:val="24"/>
              </w:rPr>
            </w:pPr>
            <w:r w:rsidRPr="005B47FB">
              <w:rPr>
                <w:sz w:val="24"/>
                <w:szCs w:val="24"/>
              </w:rPr>
              <w:t>Emisija gasova:</w:t>
            </w:r>
          </w:p>
        </w:tc>
        <w:tc>
          <w:tcPr>
            <w:tcW w:w="4780" w:type="dxa"/>
          </w:tcPr>
          <w:p w:rsidR="005B47FB" w:rsidRPr="005B47FB" w:rsidRDefault="005B47FB" w:rsidP="00190643">
            <w:pPr>
              <w:cnfStyle w:val="000000000000"/>
              <w:rPr>
                <w:sz w:val="24"/>
                <w:szCs w:val="24"/>
              </w:rPr>
            </w:pP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Sulfati iz SO2</w:t>
            </w:r>
          </w:p>
        </w:tc>
        <w:tc>
          <w:tcPr>
            <w:tcW w:w="4780" w:type="dxa"/>
          </w:tcPr>
          <w:p w:rsidR="005B47FB" w:rsidRPr="005B47FB" w:rsidRDefault="005B47FB" w:rsidP="00190643">
            <w:pPr>
              <w:cnfStyle w:val="000000100000"/>
              <w:rPr>
                <w:sz w:val="24"/>
                <w:szCs w:val="24"/>
              </w:rPr>
            </w:pPr>
            <w:r w:rsidRPr="005B47FB">
              <w:rPr>
                <w:sz w:val="24"/>
                <w:szCs w:val="24"/>
              </w:rPr>
              <w:t>130-200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Nitrati iz NOX</w:t>
            </w:r>
          </w:p>
        </w:tc>
        <w:tc>
          <w:tcPr>
            <w:tcW w:w="4780" w:type="dxa"/>
          </w:tcPr>
          <w:p w:rsidR="005B47FB" w:rsidRPr="005B47FB" w:rsidRDefault="005B47FB" w:rsidP="00190643">
            <w:pPr>
              <w:cnfStyle w:val="000000000000"/>
              <w:rPr>
                <w:sz w:val="24"/>
                <w:szCs w:val="24"/>
              </w:rPr>
            </w:pPr>
            <w:r w:rsidRPr="005B47FB">
              <w:rPr>
                <w:sz w:val="24"/>
                <w:szCs w:val="24"/>
              </w:rPr>
              <w:t>30-35</w:t>
            </w:r>
          </w:p>
        </w:tc>
      </w:tr>
      <w:tr w:rsidR="005B47FB" w:rsidRPr="005B47FB" w:rsidTr="00BA71E4">
        <w:trPr>
          <w:cnfStyle w:val="000000100000"/>
          <w:trHeight w:val="263"/>
        </w:trPr>
        <w:tc>
          <w:tcPr>
            <w:cnfStyle w:val="001000000000"/>
            <w:tcW w:w="4780" w:type="dxa"/>
          </w:tcPr>
          <w:p w:rsidR="005B47FB" w:rsidRPr="005B47FB" w:rsidRDefault="005B47FB" w:rsidP="00190643">
            <w:pPr>
              <w:rPr>
                <w:sz w:val="24"/>
                <w:szCs w:val="24"/>
              </w:rPr>
            </w:pPr>
            <w:r w:rsidRPr="005B47FB">
              <w:rPr>
                <w:sz w:val="24"/>
                <w:szCs w:val="24"/>
              </w:rPr>
              <w:t>Ugljovodonici</w:t>
            </w:r>
          </w:p>
        </w:tc>
        <w:tc>
          <w:tcPr>
            <w:tcW w:w="4780" w:type="dxa"/>
          </w:tcPr>
          <w:p w:rsidR="005B47FB" w:rsidRPr="005B47FB" w:rsidRDefault="005B47FB" w:rsidP="00190643">
            <w:pPr>
              <w:cnfStyle w:val="000000100000"/>
              <w:rPr>
                <w:sz w:val="24"/>
                <w:szCs w:val="24"/>
              </w:rPr>
            </w:pPr>
            <w:r w:rsidRPr="005B47FB">
              <w:rPr>
                <w:sz w:val="24"/>
                <w:szCs w:val="24"/>
              </w:rPr>
              <w:t>15-90</w:t>
            </w:r>
          </w:p>
        </w:tc>
      </w:tr>
      <w:tr w:rsidR="005B47FB" w:rsidRPr="005B47FB" w:rsidTr="00BA71E4">
        <w:trPr>
          <w:trHeight w:val="263"/>
        </w:trPr>
        <w:tc>
          <w:tcPr>
            <w:cnfStyle w:val="001000000000"/>
            <w:tcW w:w="4780" w:type="dxa"/>
          </w:tcPr>
          <w:p w:rsidR="005B47FB" w:rsidRPr="005B47FB" w:rsidRDefault="005B47FB" w:rsidP="00190643">
            <w:pPr>
              <w:rPr>
                <w:sz w:val="24"/>
                <w:szCs w:val="24"/>
              </w:rPr>
            </w:pPr>
            <w:r w:rsidRPr="005B47FB">
              <w:rPr>
                <w:sz w:val="24"/>
                <w:szCs w:val="24"/>
              </w:rPr>
              <w:t>Antropogeni izvori ukupno</w:t>
            </w:r>
          </w:p>
        </w:tc>
        <w:tc>
          <w:tcPr>
            <w:tcW w:w="4780" w:type="dxa"/>
          </w:tcPr>
          <w:p w:rsidR="005B47FB" w:rsidRPr="005B47FB" w:rsidRDefault="005B47FB" w:rsidP="00190643">
            <w:pPr>
              <w:cnfStyle w:val="000000000000"/>
              <w:rPr>
                <w:sz w:val="24"/>
                <w:szCs w:val="24"/>
              </w:rPr>
            </w:pPr>
            <w:r w:rsidRPr="005B47FB">
              <w:rPr>
                <w:sz w:val="24"/>
                <w:szCs w:val="24"/>
              </w:rPr>
              <w:t>185-415</w:t>
            </w:r>
          </w:p>
        </w:tc>
      </w:tr>
      <w:tr w:rsidR="005B47FB" w:rsidRPr="005B47FB" w:rsidTr="00BA71E4">
        <w:trPr>
          <w:cnfStyle w:val="000000100000"/>
          <w:trHeight w:val="331"/>
        </w:trPr>
        <w:tc>
          <w:tcPr>
            <w:cnfStyle w:val="001000000000"/>
            <w:tcW w:w="4780" w:type="dxa"/>
          </w:tcPr>
          <w:p w:rsidR="005B47FB" w:rsidRPr="005B47FB" w:rsidRDefault="005B47FB" w:rsidP="00190643">
            <w:pPr>
              <w:rPr>
                <w:sz w:val="24"/>
                <w:szCs w:val="24"/>
              </w:rPr>
            </w:pPr>
            <w:r w:rsidRPr="005B47FB">
              <w:rPr>
                <w:sz w:val="24"/>
                <w:szCs w:val="24"/>
              </w:rPr>
              <w:t>Ukupno čestice</w:t>
            </w:r>
          </w:p>
        </w:tc>
        <w:tc>
          <w:tcPr>
            <w:tcW w:w="4780" w:type="dxa"/>
          </w:tcPr>
          <w:p w:rsidR="005B47FB" w:rsidRPr="005B47FB" w:rsidRDefault="005B47FB" w:rsidP="00190643">
            <w:pPr>
              <w:cnfStyle w:val="000000100000"/>
              <w:rPr>
                <w:sz w:val="24"/>
                <w:szCs w:val="24"/>
              </w:rPr>
            </w:pPr>
            <w:r w:rsidRPr="005B47FB">
              <w:rPr>
                <w:sz w:val="24"/>
                <w:szCs w:val="24"/>
              </w:rPr>
              <w:t>958-3215</w:t>
            </w:r>
          </w:p>
          <w:p w:rsidR="005B47FB" w:rsidRPr="005B47FB" w:rsidRDefault="005B47FB" w:rsidP="00190643">
            <w:pPr>
              <w:cnfStyle w:val="000000100000"/>
              <w:rPr>
                <w:sz w:val="24"/>
                <w:szCs w:val="24"/>
              </w:rPr>
            </w:pPr>
          </w:p>
        </w:tc>
      </w:tr>
    </w:tbl>
    <w:p w:rsidR="005B47FB" w:rsidRPr="005B47FB" w:rsidRDefault="005B47FB" w:rsidP="005B47FB">
      <w:pPr>
        <w:spacing w:after="0" w:line="240" w:lineRule="auto"/>
        <w:rPr>
          <w:rFonts w:ascii="Times New Roman" w:hAnsi="Times New Roman" w:cs="Times New Roman"/>
          <w:sz w:val="24"/>
          <w:szCs w:val="24"/>
        </w:rPr>
      </w:pPr>
    </w:p>
    <w:p w:rsidR="005B47FB" w:rsidRPr="005B47FB" w:rsidRDefault="005B47FB" w:rsidP="005B47FB">
      <w:pPr>
        <w:spacing w:after="0" w:line="240" w:lineRule="auto"/>
        <w:ind w:firstLine="720"/>
        <w:jc w:val="both"/>
        <w:rPr>
          <w:rFonts w:ascii="Times New Roman" w:hAnsi="Times New Roman" w:cs="Times New Roman"/>
          <w:sz w:val="24"/>
          <w:szCs w:val="24"/>
        </w:rPr>
      </w:pPr>
      <w:r w:rsidRPr="005B47FB">
        <w:rPr>
          <w:rFonts w:ascii="Times New Roman" w:hAnsi="Times New Roman" w:cs="Times New Roman"/>
          <w:sz w:val="24"/>
          <w:szCs w:val="24"/>
        </w:rPr>
        <w:t>Veličina čestica i hemijski sastav dva su najvažnija parametra pri interakciji aerosola sa okolinom. Depozicija iz atmosfere na tlo, vegetaci- ju i druge površine je funkcija veličine čestica. Stepen do kojeg atmosfer- ske čestice prodiru u ljudsko telo (preko respiratornih organa) određen je uglavnom njihovom veličinom. Samo dovoljno male čestice mogu da ostanu u vazduhu. Procenjuje se da oko 70% čestica koje se unesu u atmosferu ponovo bude staloženo, direktnom depozicijom pod uticajem gravitacionih sila ili sa padavinama, ispiranjem iz atmosfere, odnosno inkorporirani u kapi- ma kao kondenzacioni centri. Brzina taloženja aerosola u najvećoj meri za- visi od njihovih fizičkih osobina (mase, oblika). Podela aerosola na osnovu tih osobina data je u tabeli 3.[5]</w:t>
      </w:r>
    </w:p>
    <w:p w:rsidR="005B47FB" w:rsidRDefault="005B47FB"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Default="00BA71E4" w:rsidP="005B47FB">
      <w:pPr>
        <w:spacing w:after="0"/>
        <w:rPr>
          <w:rFonts w:ascii="Times New Roman" w:hAnsi="Times New Roman" w:cs="Times New Roman"/>
          <w:sz w:val="24"/>
          <w:szCs w:val="24"/>
        </w:rPr>
      </w:pPr>
    </w:p>
    <w:p w:rsidR="00BA71E4" w:rsidRPr="005B47FB" w:rsidRDefault="00BA71E4" w:rsidP="005B47FB">
      <w:pPr>
        <w:spacing w:after="0"/>
        <w:rPr>
          <w:rFonts w:ascii="Times New Roman" w:hAnsi="Times New Roman" w:cs="Times New Roman"/>
          <w:sz w:val="24"/>
          <w:szCs w:val="24"/>
        </w:rPr>
      </w:pPr>
    </w:p>
    <w:p w:rsidR="005B47FB" w:rsidRPr="005B47FB" w:rsidRDefault="005B47FB" w:rsidP="005B47FB">
      <w:pPr>
        <w:spacing w:after="0"/>
        <w:jc w:val="center"/>
        <w:rPr>
          <w:rFonts w:ascii="Times New Roman" w:hAnsi="Times New Roman" w:cs="Times New Roman"/>
          <w:b/>
          <w:i/>
          <w:sz w:val="24"/>
          <w:szCs w:val="24"/>
        </w:rPr>
      </w:pPr>
      <w:r w:rsidRPr="005B47FB">
        <w:rPr>
          <w:rFonts w:ascii="Times New Roman" w:hAnsi="Times New Roman" w:cs="Times New Roman"/>
          <w:b/>
          <w:i/>
          <w:sz w:val="24"/>
          <w:szCs w:val="24"/>
        </w:rPr>
        <w:lastRenderedPageBreak/>
        <w:t>Tabela 3. Fizička podela aerosola</w:t>
      </w:r>
    </w:p>
    <w:tbl>
      <w:tblPr>
        <w:tblStyle w:val="LightShading-Accent3"/>
        <w:tblW w:w="0" w:type="auto"/>
        <w:tblLook w:val="04A0"/>
      </w:tblPr>
      <w:tblGrid>
        <w:gridCol w:w="4788"/>
        <w:gridCol w:w="4788"/>
      </w:tblGrid>
      <w:tr w:rsidR="005B47FB" w:rsidRPr="005B47FB" w:rsidTr="00BA71E4">
        <w:trPr>
          <w:cnfStyle w:val="100000000000"/>
        </w:trPr>
        <w:tc>
          <w:tcPr>
            <w:cnfStyle w:val="001000000000"/>
            <w:tcW w:w="4788" w:type="dxa"/>
          </w:tcPr>
          <w:p w:rsidR="005B47FB" w:rsidRPr="005B47FB" w:rsidRDefault="005B47FB" w:rsidP="005B47FB">
            <w:pPr>
              <w:rPr>
                <w:sz w:val="24"/>
                <w:szCs w:val="24"/>
              </w:rPr>
            </w:pPr>
            <w:r w:rsidRPr="005B47FB">
              <w:rPr>
                <w:sz w:val="24"/>
                <w:szCs w:val="24"/>
              </w:rPr>
              <w:t>Naziv</w:t>
            </w:r>
          </w:p>
        </w:tc>
        <w:tc>
          <w:tcPr>
            <w:tcW w:w="4788" w:type="dxa"/>
          </w:tcPr>
          <w:p w:rsidR="005B47FB" w:rsidRPr="005B47FB" w:rsidRDefault="005B47FB" w:rsidP="005B47FB">
            <w:pPr>
              <w:cnfStyle w:val="100000000000"/>
              <w:rPr>
                <w:sz w:val="24"/>
                <w:szCs w:val="24"/>
              </w:rPr>
            </w:pPr>
            <w:r w:rsidRPr="005B47FB">
              <w:rPr>
                <w:sz w:val="24"/>
                <w:szCs w:val="24"/>
              </w:rPr>
              <w:t>Karakteristike</w:t>
            </w:r>
          </w:p>
        </w:tc>
      </w:tr>
      <w:tr w:rsidR="005B47FB" w:rsidRPr="005B47FB" w:rsidTr="00BA71E4">
        <w:trPr>
          <w:cnfStyle w:val="000000100000"/>
        </w:trPr>
        <w:tc>
          <w:tcPr>
            <w:cnfStyle w:val="001000000000"/>
            <w:tcW w:w="4788" w:type="dxa"/>
          </w:tcPr>
          <w:p w:rsidR="005B47FB" w:rsidRPr="005B47FB" w:rsidRDefault="005B47FB" w:rsidP="005B47FB">
            <w:pPr>
              <w:rPr>
                <w:sz w:val="24"/>
                <w:szCs w:val="24"/>
              </w:rPr>
            </w:pPr>
            <w:r w:rsidRPr="005B47FB">
              <w:rPr>
                <w:sz w:val="24"/>
                <w:szCs w:val="24"/>
              </w:rPr>
              <w:t>1. Ejtkenove čestice</w:t>
            </w:r>
          </w:p>
        </w:tc>
        <w:tc>
          <w:tcPr>
            <w:tcW w:w="4788" w:type="dxa"/>
          </w:tcPr>
          <w:p w:rsidR="005B47FB" w:rsidRPr="005B47FB" w:rsidRDefault="005B47FB" w:rsidP="005B47FB">
            <w:pPr>
              <w:cnfStyle w:val="000000100000"/>
              <w:rPr>
                <w:sz w:val="24"/>
                <w:szCs w:val="24"/>
              </w:rPr>
            </w:pPr>
            <w:r w:rsidRPr="005B47FB">
              <w:rPr>
                <w:sz w:val="24"/>
                <w:szCs w:val="24"/>
              </w:rPr>
              <w:t>Čestice prečnika manjeg od 0,1 µm</w:t>
            </w:r>
          </w:p>
        </w:tc>
      </w:tr>
      <w:tr w:rsidR="005B47FB" w:rsidRPr="005B47FB" w:rsidTr="00BA71E4">
        <w:tc>
          <w:tcPr>
            <w:cnfStyle w:val="001000000000"/>
            <w:tcW w:w="4788" w:type="dxa"/>
          </w:tcPr>
          <w:p w:rsidR="005B47FB" w:rsidRPr="005B47FB" w:rsidRDefault="005B47FB" w:rsidP="005B47FB">
            <w:pPr>
              <w:rPr>
                <w:sz w:val="24"/>
                <w:szCs w:val="24"/>
              </w:rPr>
            </w:pPr>
            <w:r w:rsidRPr="005B47FB">
              <w:rPr>
                <w:sz w:val="24"/>
                <w:szCs w:val="24"/>
              </w:rPr>
              <w:t>2. Velike čestice</w:t>
            </w:r>
          </w:p>
        </w:tc>
        <w:tc>
          <w:tcPr>
            <w:tcW w:w="4788" w:type="dxa"/>
          </w:tcPr>
          <w:p w:rsidR="005B47FB" w:rsidRPr="005B47FB" w:rsidRDefault="005B47FB" w:rsidP="005B47FB">
            <w:pPr>
              <w:cnfStyle w:val="000000000000"/>
              <w:rPr>
                <w:sz w:val="24"/>
                <w:szCs w:val="24"/>
              </w:rPr>
            </w:pPr>
            <w:r w:rsidRPr="005B47FB">
              <w:rPr>
                <w:sz w:val="24"/>
                <w:szCs w:val="24"/>
              </w:rPr>
              <w:t>Čestice prečnika između 0,1 i 1 µm</w:t>
            </w:r>
          </w:p>
        </w:tc>
      </w:tr>
      <w:tr w:rsidR="005B47FB" w:rsidRPr="005B47FB" w:rsidTr="00BA71E4">
        <w:trPr>
          <w:cnfStyle w:val="000000100000"/>
        </w:trPr>
        <w:tc>
          <w:tcPr>
            <w:cnfStyle w:val="001000000000"/>
            <w:tcW w:w="4788" w:type="dxa"/>
          </w:tcPr>
          <w:p w:rsidR="005B47FB" w:rsidRPr="005B47FB" w:rsidRDefault="005B47FB" w:rsidP="005B47FB">
            <w:pPr>
              <w:rPr>
                <w:sz w:val="24"/>
                <w:szCs w:val="24"/>
              </w:rPr>
            </w:pPr>
            <w:r w:rsidRPr="005B47FB">
              <w:rPr>
                <w:sz w:val="24"/>
                <w:szCs w:val="24"/>
              </w:rPr>
              <w:t>3. Gigantske čestice</w:t>
            </w:r>
          </w:p>
        </w:tc>
        <w:tc>
          <w:tcPr>
            <w:tcW w:w="4788" w:type="dxa"/>
          </w:tcPr>
          <w:p w:rsidR="005B47FB" w:rsidRPr="005B47FB" w:rsidRDefault="005B47FB" w:rsidP="005B47FB">
            <w:pPr>
              <w:cnfStyle w:val="000000100000"/>
              <w:rPr>
                <w:sz w:val="24"/>
                <w:szCs w:val="24"/>
              </w:rPr>
            </w:pPr>
            <w:r w:rsidRPr="005B47FB">
              <w:rPr>
                <w:sz w:val="24"/>
                <w:szCs w:val="24"/>
              </w:rPr>
              <w:t>Čestice čiji je prečnik veći od 1 µm</w:t>
            </w:r>
          </w:p>
        </w:tc>
      </w:tr>
      <w:tr w:rsidR="005B47FB" w:rsidRPr="005B47FB" w:rsidTr="00BA71E4">
        <w:tc>
          <w:tcPr>
            <w:cnfStyle w:val="001000000000"/>
            <w:tcW w:w="4788" w:type="dxa"/>
          </w:tcPr>
          <w:p w:rsidR="005B47FB" w:rsidRPr="005B47FB" w:rsidRDefault="005B47FB" w:rsidP="005B47FB">
            <w:pPr>
              <w:rPr>
                <w:sz w:val="24"/>
                <w:szCs w:val="24"/>
              </w:rPr>
            </w:pPr>
            <w:r w:rsidRPr="005B47FB">
              <w:rPr>
                <w:sz w:val="24"/>
                <w:szCs w:val="24"/>
              </w:rPr>
              <w:t>4. Prašina</w:t>
            </w:r>
          </w:p>
        </w:tc>
        <w:tc>
          <w:tcPr>
            <w:tcW w:w="4788" w:type="dxa"/>
          </w:tcPr>
          <w:p w:rsidR="005B47FB" w:rsidRPr="005B47FB" w:rsidRDefault="005B47FB" w:rsidP="005B47FB">
            <w:pPr>
              <w:cnfStyle w:val="000000000000"/>
              <w:rPr>
                <w:sz w:val="24"/>
                <w:szCs w:val="24"/>
              </w:rPr>
            </w:pPr>
            <w:r w:rsidRPr="005B47FB">
              <w:rPr>
                <w:sz w:val="24"/>
                <w:szCs w:val="24"/>
              </w:rPr>
              <w:t>Čestice koje otpadaju sa čvrstih materijala i bivaju ponete vazduhom</w:t>
            </w:r>
          </w:p>
        </w:tc>
      </w:tr>
      <w:tr w:rsidR="005B47FB" w:rsidRPr="005B47FB" w:rsidTr="00BA71E4">
        <w:trPr>
          <w:cnfStyle w:val="000000100000"/>
        </w:trPr>
        <w:tc>
          <w:tcPr>
            <w:cnfStyle w:val="001000000000"/>
            <w:tcW w:w="4788" w:type="dxa"/>
          </w:tcPr>
          <w:p w:rsidR="005B47FB" w:rsidRPr="005B47FB" w:rsidRDefault="005B47FB" w:rsidP="005B47FB">
            <w:pPr>
              <w:rPr>
                <w:sz w:val="24"/>
                <w:szCs w:val="24"/>
              </w:rPr>
            </w:pPr>
            <w:r w:rsidRPr="005B47FB">
              <w:rPr>
                <w:sz w:val="24"/>
                <w:szCs w:val="24"/>
              </w:rPr>
              <w:t>5. Magla i kondenzati</w:t>
            </w:r>
          </w:p>
        </w:tc>
        <w:tc>
          <w:tcPr>
            <w:tcW w:w="4788" w:type="dxa"/>
          </w:tcPr>
          <w:p w:rsidR="005B47FB" w:rsidRPr="005B47FB" w:rsidRDefault="005B47FB" w:rsidP="005B47FB">
            <w:pPr>
              <w:cnfStyle w:val="000000100000"/>
              <w:rPr>
                <w:sz w:val="24"/>
                <w:szCs w:val="24"/>
              </w:rPr>
            </w:pPr>
            <w:r w:rsidRPr="005B47FB">
              <w:rPr>
                <w:sz w:val="24"/>
                <w:szCs w:val="24"/>
              </w:rPr>
              <w:t>Čvrste ili tečne materije povučene kondenzovanjem pare</w:t>
            </w:r>
          </w:p>
        </w:tc>
      </w:tr>
      <w:tr w:rsidR="005B47FB" w:rsidRPr="005B47FB" w:rsidTr="00BA71E4">
        <w:tc>
          <w:tcPr>
            <w:cnfStyle w:val="001000000000"/>
            <w:tcW w:w="4788" w:type="dxa"/>
          </w:tcPr>
          <w:p w:rsidR="005B47FB" w:rsidRPr="005B47FB" w:rsidRDefault="005B47FB" w:rsidP="005B47FB">
            <w:pPr>
              <w:rPr>
                <w:sz w:val="24"/>
                <w:szCs w:val="24"/>
              </w:rPr>
            </w:pPr>
            <w:r w:rsidRPr="005B47FB">
              <w:rPr>
                <w:sz w:val="24"/>
                <w:szCs w:val="24"/>
              </w:rPr>
              <w:t>6. Dim</w:t>
            </w:r>
          </w:p>
        </w:tc>
        <w:tc>
          <w:tcPr>
            <w:tcW w:w="4788" w:type="dxa"/>
          </w:tcPr>
          <w:p w:rsidR="005B47FB" w:rsidRPr="005B47FB" w:rsidRDefault="005B47FB" w:rsidP="005B47FB">
            <w:pPr>
              <w:cnfStyle w:val="000000000000"/>
              <w:rPr>
                <w:sz w:val="24"/>
                <w:szCs w:val="24"/>
              </w:rPr>
            </w:pPr>
            <w:r w:rsidRPr="005B47FB">
              <w:rPr>
                <w:sz w:val="24"/>
                <w:szCs w:val="24"/>
              </w:rPr>
              <w:t>Proizvodi sagorevanja izbačeni iz dimnjaka</w:t>
            </w:r>
          </w:p>
          <w:p w:rsidR="005B47FB" w:rsidRPr="005B47FB" w:rsidRDefault="005B47FB" w:rsidP="005B47FB">
            <w:pPr>
              <w:cnfStyle w:val="000000000000"/>
              <w:rPr>
                <w:sz w:val="24"/>
                <w:szCs w:val="24"/>
              </w:rPr>
            </w:pPr>
          </w:p>
        </w:tc>
      </w:tr>
    </w:tbl>
    <w:p w:rsidR="005B47FB" w:rsidRDefault="005B47FB" w:rsidP="005B47FB">
      <w:pPr>
        <w:spacing w:after="0"/>
      </w:pPr>
    </w:p>
    <w:p w:rsidR="005B47FB" w:rsidRDefault="005B47FB" w:rsidP="005B47FB">
      <w:pPr>
        <w:pStyle w:val="Style10"/>
        <w:widowControl/>
        <w:rPr>
          <w:rStyle w:val="FontStyle37"/>
          <w:sz w:val="24"/>
          <w:szCs w:val="24"/>
          <w:lang w:val="hr-HR" w:eastAsia="hr-HR"/>
        </w:rPr>
      </w:pPr>
    </w:p>
    <w:p w:rsidR="00F5612A" w:rsidRDefault="00F5612A" w:rsidP="005B47FB">
      <w:pPr>
        <w:pStyle w:val="Style10"/>
        <w:widowControl/>
        <w:rPr>
          <w:rStyle w:val="FontStyle37"/>
          <w:sz w:val="24"/>
          <w:szCs w:val="24"/>
          <w:lang w:val="hr-HR" w:eastAsia="hr-HR"/>
        </w:rPr>
      </w:pPr>
    </w:p>
    <w:p w:rsidR="00F5612A" w:rsidRDefault="00F5612A" w:rsidP="005B47FB">
      <w:pPr>
        <w:pStyle w:val="Style10"/>
        <w:widowControl/>
        <w:rPr>
          <w:rStyle w:val="FontStyle37"/>
          <w:sz w:val="24"/>
          <w:szCs w:val="24"/>
          <w:lang w:val="hr-HR" w:eastAsia="hr-HR"/>
        </w:rPr>
      </w:pPr>
    </w:p>
    <w:p w:rsidR="00F5612A" w:rsidRPr="00ED40AF" w:rsidRDefault="00F5612A" w:rsidP="005B47FB">
      <w:pPr>
        <w:pStyle w:val="Style10"/>
        <w:widowControl/>
        <w:rPr>
          <w:rStyle w:val="FontStyle37"/>
          <w:sz w:val="24"/>
          <w:szCs w:val="24"/>
          <w:lang w:val="hr-HR" w:eastAsia="hr-HR"/>
        </w:rPr>
      </w:pPr>
    </w:p>
    <w:p w:rsidR="005B47FB" w:rsidRPr="00F5612A" w:rsidRDefault="005B47FB" w:rsidP="00F5612A">
      <w:pPr>
        <w:pStyle w:val="Style7"/>
        <w:widowControl/>
        <w:ind w:left="211"/>
        <w:jc w:val="center"/>
        <w:rPr>
          <w:rStyle w:val="FontStyle36"/>
          <w:sz w:val="32"/>
          <w:szCs w:val="32"/>
          <w:lang w:val="hr-HR" w:eastAsia="hr-HR"/>
        </w:rPr>
      </w:pPr>
      <w:r w:rsidRPr="00F5612A">
        <w:rPr>
          <w:rStyle w:val="FontStyle36"/>
          <w:sz w:val="32"/>
          <w:szCs w:val="32"/>
          <w:lang w:val="hr-HR" w:eastAsia="hr-HR"/>
        </w:rPr>
        <w:t>Jedinjenja koja se pojavljuju u atmosferi kao zagađivači u vidu</w:t>
      </w:r>
    </w:p>
    <w:p w:rsidR="005B47FB" w:rsidRPr="00F5612A" w:rsidRDefault="005B47FB" w:rsidP="00F5612A">
      <w:pPr>
        <w:pStyle w:val="Style7"/>
        <w:widowControl/>
        <w:jc w:val="center"/>
        <w:rPr>
          <w:rStyle w:val="FontStyle36"/>
          <w:sz w:val="32"/>
          <w:szCs w:val="32"/>
          <w:lang w:val="hr-HR" w:eastAsia="hr-HR"/>
        </w:rPr>
      </w:pPr>
      <w:r w:rsidRPr="00F5612A">
        <w:rPr>
          <w:rStyle w:val="FontStyle36"/>
          <w:sz w:val="32"/>
          <w:szCs w:val="32"/>
          <w:lang w:val="hr-HR" w:eastAsia="hr-HR"/>
        </w:rPr>
        <w:t>aerosoli</w:t>
      </w:r>
    </w:p>
    <w:p w:rsidR="005B47FB" w:rsidRPr="00BA71E4" w:rsidRDefault="005B47FB" w:rsidP="005B47FB">
      <w:pPr>
        <w:pStyle w:val="Style18"/>
        <w:widowControl/>
        <w:spacing w:line="240" w:lineRule="auto"/>
        <w:jc w:val="both"/>
        <w:rPr>
          <w:lang w:val="hr-HR"/>
        </w:rPr>
      </w:pPr>
    </w:p>
    <w:p w:rsidR="005B47FB" w:rsidRPr="00BA71E4" w:rsidRDefault="005B47FB" w:rsidP="005B47FB">
      <w:pPr>
        <w:pStyle w:val="Style18"/>
        <w:widowControl/>
        <w:spacing w:line="240" w:lineRule="auto"/>
        <w:jc w:val="both"/>
        <w:rPr>
          <w:lang w:val="hr-HR"/>
        </w:rPr>
      </w:pPr>
    </w:p>
    <w:p w:rsidR="005B47FB" w:rsidRPr="00ED40AF" w:rsidRDefault="005B47FB" w:rsidP="005B47FB">
      <w:pPr>
        <w:pStyle w:val="Style18"/>
        <w:widowControl/>
        <w:spacing w:line="240" w:lineRule="auto"/>
        <w:jc w:val="both"/>
        <w:rPr>
          <w:rStyle w:val="FontStyle37"/>
          <w:sz w:val="24"/>
          <w:szCs w:val="24"/>
          <w:lang w:val="hr-HR" w:eastAsia="hr-HR"/>
        </w:rPr>
      </w:pPr>
      <w:r w:rsidRPr="00ED40AF">
        <w:rPr>
          <w:rStyle w:val="FontStyle37"/>
          <w:sz w:val="24"/>
          <w:szCs w:val="24"/>
          <w:lang w:val="hr-HR" w:eastAsia="hr-HR"/>
        </w:rPr>
        <w:t>Veliki broj jedinjenja, gasova, tečnih i čvrstih čestica se pojavljuju u atmosferi kao zagađivači(polutanti). Uobičajeni polutanti u urbanim sredinama su:</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oksidi sumpora,</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oksidi azota,</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ugljen-monoksid i ugljen-dioksid,</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fotohemijski oksidansi i</w:t>
      </w:r>
    </w:p>
    <w:p w:rsidR="005B47FB" w:rsidRPr="005B47FB" w:rsidRDefault="005B47FB" w:rsidP="005B47FB">
      <w:pPr>
        <w:pStyle w:val="Style19"/>
        <w:widowControl/>
        <w:numPr>
          <w:ilvl w:val="0"/>
          <w:numId w:val="3"/>
        </w:numPr>
        <w:tabs>
          <w:tab w:val="left" w:pos="187"/>
        </w:tabs>
        <w:spacing w:line="240" w:lineRule="auto"/>
        <w:rPr>
          <w:lang w:val="hr-HR" w:eastAsia="hr-HR"/>
        </w:rPr>
      </w:pPr>
      <w:r w:rsidRPr="00ED40AF">
        <w:rPr>
          <w:rStyle w:val="FontStyle37"/>
          <w:sz w:val="24"/>
          <w:szCs w:val="24"/>
          <w:lang w:val="hr-HR" w:eastAsia="hr-HR"/>
        </w:rPr>
        <w:t>ugljovodonici.</w:t>
      </w:r>
    </w:p>
    <w:p w:rsidR="005B47FB" w:rsidRPr="00ED40AF" w:rsidRDefault="005B47FB" w:rsidP="005B47FB">
      <w:pPr>
        <w:pStyle w:val="Style18"/>
        <w:widowControl/>
        <w:spacing w:line="240" w:lineRule="auto"/>
        <w:ind w:firstLine="734"/>
        <w:jc w:val="both"/>
        <w:rPr>
          <w:rStyle w:val="FontStyle37"/>
          <w:sz w:val="24"/>
          <w:szCs w:val="24"/>
          <w:lang w:val="hr-HR" w:eastAsia="hr-HR"/>
        </w:rPr>
      </w:pPr>
      <w:r w:rsidRPr="00ED40AF">
        <w:rPr>
          <w:rStyle w:val="FontStyle37"/>
          <w:sz w:val="24"/>
          <w:szCs w:val="24"/>
          <w:lang w:val="hr-HR" w:eastAsia="hr-HR"/>
        </w:rPr>
        <w:t>Specifični polutanti se mogu pojaviti emisijom iz raznih industrijskih procesa.To mogu biti:</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teški metali,</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isparljiva organska jedinjenja,</w:t>
      </w:r>
    </w:p>
    <w:p w:rsidR="005B47FB" w:rsidRPr="00ED40AF" w:rsidRDefault="005B47FB" w:rsidP="005B47FB">
      <w:pPr>
        <w:pStyle w:val="Style19"/>
        <w:widowControl/>
        <w:numPr>
          <w:ilvl w:val="0"/>
          <w:numId w:val="3"/>
        </w:numPr>
        <w:tabs>
          <w:tab w:val="left" w:pos="187"/>
        </w:tabs>
        <w:spacing w:line="240" w:lineRule="auto"/>
        <w:rPr>
          <w:rStyle w:val="FontStyle37"/>
          <w:sz w:val="24"/>
          <w:szCs w:val="24"/>
          <w:lang w:val="hr-HR" w:eastAsia="hr-HR"/>
        </w:rPr>
      </w:pPr>
      <w:r w:rsidRPr="00ED40AF">
        <w:rPr>
          <w:rStyle w:val="FontStyle37"/>
          <w:sz w:val="24"/>
          <w:szCs w:val="24"/>
          <w:lang w:val="hr-HR" w:eastAsia="hr-HR"/>
        </w:rPr>
        <w:t>hlor, fluoridi, azbest, aromatski i hlorisani ugljovodonici i dr.</w:t>
      </w:r>
    </w:p>
    <w:p w:rsidR="005B47FB" w:rsidRDefault="005B47FB"/>
    <w:p w:rsidR="00190643" w:rsidRPr="00190643" w:rsidRDefault="00190643" w:rsidP="00190643">
      <w:pPr>
        <w:spacing w:line="360" w:lineRule="auto"/>
        <w:ind w:right="71"/>
        <w:rPr>
          <w:rFonts w:ascii="Times New Roman" w:hAnsi="Times New Roman" w:cs="Times New Roman"/>
          <w:b/>
          <w:sz w:val="24"/>
          <w:szCs w:val="24"/>
        </w:rPr>
      </w:pPr>
      <w:r w:rsidRPr="00190643">
        <w:rPr>
          <w:rFonts w:ascii="Times New Roman" w:hAnsi="Times New Roman" w:cs="Times New Roman"/>
          <w:b/>
          <w:sz w:val="24"/>
          <w:szCs w:val="24"/>
        </w:rPr>
        <w:t>RADIOAKTIVNOST</w:t>
      </w:r>
    </w:p>
    <w:p w:rsidR="00190643" w:rsidRPr="00190643" w:rsidRDefault="00190643" w:rsidP="00F5612A">
      <w:pPr>
        <w:spacing w:after="0" w:line="240" w:lineRule="auto"/>
        <w:ind w:right="71" w:firstLine="900"/>
        <w:jc w:val="both"/>
        <w:rPr>
          <w:rFonts w:ascii="Times New Roman" w:hAnsi="Times New Roman" w:cs="Times New Roman"/>
          <w:sz w:val="24"/>
          <w:szCs w:val="24"/>
        </w:rPr>
      </w:pPr>
      <w:r w:rsidRPr="00190643">
        <w:rPr>
          <w:rFonts w:ascii="Times New Roman" w:hAnsi="Times New Roman" w:cs="Times New Roman"/>
          <w:b/>
          <w:sz w:val="24"/>
          <w:szCs w:val="24"/>
        </w:rPr>
        <w:t xml:space="preserve">Radioaktivnost </w:t>
      </w:r>
      <w:r w:rsidRPr="00190643">
        <w:rPr>
          <w:rFonts w:ascii="Times New Roman" w:hAnsi="Times New Roman" w:cs="Times New Roman"/>
          <w:sz w:val="24"/>
          <w:szCs w:val="24"/>
        </w:rPr>
        <w:t xml:space="preserve">ili </w:t>
      </w:r>
      <w:r w:rsidRPr="00190643">
        <w:rPr>
          <w:rFonts w:ascii="Times New Roman" w:hAnsi="Times New Roman" w:cs="Times New Roman"/>
          <w:b/>
          <w:sz w:val="24"/>
          <w:szCs w:val="24"/>
        </w:rPr>
        <w:t>radioaktivno zračenje</w:t>
      </w:r>
      <w:r w:rsidRPr="00190643">
        <w:rPr>
          <w:rFonts w:ascii="Times New Roman" w:hAnsi="Times New Roman" w:cs="Times New Roman"/>
          <w:sz w:val="24"/>
          <w:szCs w:val="24"/>
        </w:rPr>
        <w:t xml:space="preserve"> je pojava kod </w:t>
      </w:r>
      <w:r w:rsidR="001924FE">
        <w:rPr>
          <w:rFonts w:ascii="Times New Roman" w:hAnsi="Times New Roman" w:cs="Times New Roman"/>
          <w:sz w:val="24"/>
          <w:szCs w:val="24"/>
        </w:rPr>
        <w:t>pretvaranja atoma da iz njegovog</w:t>
      </w:r>
      <w:r w:rsidRPr="00190643">
        <w:rPr>
          <w:rFonts w:ascii="Times New Roman" w:hAnsi="Times New Roman" w:cs="Times New Roman"/>
          <w:sz w:val="24"/>
          <w:szCs w:val="24"/>
        </w:rPr>
        <w:t xml:space="preserve"> jezgre zrači čestice ili elektroma</w:t>
      </w:r>
      <w:r w:rsidR="001924FE">
        <w:rPr>
          <w:rFonts w:ascii="Times New Roman" w:hAnsi="Times New Roman" w:cs="Times New Roman"/>
          <w:sz w:val="24"/>
          <w:szCs w:val="24"/>
        </w:rPr>
        <w:t>gnetsko zračenje. Atomska jezgra nisu sva</w:t>
      </w:r>
      <w:r w:rsidRPr="00190643">
        <w:rPr>
          <w:rFonts w:ascii="Times New Roman" w:hAnsi="Times New Roman" w:cs="Times New Roman"/>
          <w:sz w:val="24"/>
          <w:szCs w:val="24"/>
        </w:rPr>
        <w:t xml:space="preserve"> u stanju najniže energije, ali prirodna osnova jest da one t</w:t>
      </w:r>
      <w:r w:rsidR="001924FE">
        <w:rPr>
          <w:rFonts w:ascii="Times New Roman" w:hAnsi="Times New Roman" w:cs="Times New Roman"/>
          <w:sz w:val="24"/>
          <w:szCs w:val="24"/>
        </w:rPr>
        <w:t>eže, kao i svaki prirodni sastav</w:t>
      </w:r>
      <w:r w:rsidRPr="00190643">
        <w:rPr>
          <w:rFonts w:ascii="Times New Roman" w:hAnsi="Times New Roman" w:cs="Times New Roman"/>
          <w:sz w:val="24"/>
          <w:szCs w:val="24"/>
        </w:rPr>
        <w:t xml:space="preserve"> stanju </w:t>
      </w:r>
      <w:r w:rsidR="001924FE">
        <w:rPr>
          <w:rFonts w:ascii="Times New Roman" w:hAnsi="Times New Roman" w:cs="Times New Roman"/>
          <w:sz w:val="24"/>
          <w:szCs w:val="24"/>
        </w:rPr>
        <w:t>niže energije. Pri tome se takva jezgra</w:t>
      </w:r>
      <w:r w:rsidRPr="00190643">
        <w:rPr>
          <w:rFonts w:ascii="Times New Roman" w:hAnsi="Times New Roman" w:cs="Times New Roman"/>
          <w:sz w:val="24"/>
          <w:szCs w:val="24"/>
        </w:rPr>
        <w:t xml:space="preserve"> raspadaju i </w:t>
      </w:r>
      <w:r w:rsidR="001924FE">
        <w:rPr>
          <w:rFonts w:ascii="Times New Roman" w:hAnsi="Times New Roman" w:cs="Times New Roman"/>
          <w:sz w:val="24"/>
          <w:szCs w:val="24"/>
        </w:rPr>
        <w:t>oslobađaju višak energije emitov</w:t>
      </w:r>
      <w:r w:rsidRPr="00190643">
        <w:rPr>
          <w:rFonts w:ascii="Times New Roman" w:hAnsi="Times New Roman" w:cs="Times New Roman"/>
          <w:sz w:val="24"/>
          <w:szCs w:val="24"/>
        </w:rPr>
        <w:t>anjem čestica ili fotona koji su kvant elektroma</w:t>
      </w:r>
      <w:r w:rsidR="001924FE">
        <w:rPr>
          <w:rFonts w:ascii="Times New Roman" w:hAnsi="Times New Roman" w:cs="Times New Roman"/>
          <w:sz w:val="24"/>
          <w:szCs w:val="24"/>
        </w:rPr>
        <w:t>gnetskog zračenja. Kod pretvaranja</w:t>
      </w:r>
      <w:r w:rsidRPr="00190643">
        <w:rPr>
          <w:rFonts w:ascii="Times New Roman" w:hAnsi="Times New Roman" w:cs="Times New Roman"/>
          <w:sz w:val="24"/>
          <w:szCs w:val="24"/>
        </w:rPr>
        <w:t xml:space="preserve"> atoma promatramo protone i neutrone u atomskoj jezgri i elektrone k</w:t>
      </w:r>
      <w:r w:rsidR="001924FE">
        <w:rPr>
          <w:rFonts w:ascii="Times New Roman" w:hAnsi="Times New Roman" w:cs="Times New Roman"/>
          <w:sz w:val="24"/>
          <w:szCs w:val="24"/>
        </w:rPr>
        <w:t>oji kruže u omotaču kao jednu c</w:t>
      </w:r>
      <w:r w:rsidRPr="00190643">
        <w:rPr>
          <w:rFonts w:ascii="Times New Roman" w:hAnsi="Times New Roman" w:cs="Times New Roman"/>
          <w:sz w:val="24"/>
          <w:szCs w:val="24"/>
        </w:rPr>
        <w:t xml:space="preserve">elinu. Da bismo shvatili pojam radioaktivnosti moramo poznavati strukturu atoma. </w:t>
      </w:r>
      <w:r w:rsidRPr="00190643">
        <w:rPr>
          <w:rFonts w:ascii="Times New Roman" w:hAnsi="Times New Roman" w:cs="Times New Roman"/>
          <w:b/>
          <w:sz w:val="24"/>
          <w:szCs w:val="24"/>
        </w:rPr>
        <w:t xml:space="preserve">Atom, </w:t>
      </w:r>
      <w:r w:rsidRPr="00190643">
        <w:rPr>
          <w:rFonts w:ascii="Times New Roman" w:hAnsi="Times New Roman" w:cs="Times New Roman"/>
          <w:sz w:val="24"/>
          <w:szCs w:val="24"/>
        </w:rPr>
        <w:t>koji se još</w:t>
      </w:r>
      <w:r w:rsidRPr="00190643">
        <w:rPr>
          <w:rFonts w:ascii="Times New Roman" w:hAnsi="Times New Roman" w:cs="Times New Roman"/>
          <w:b/>
          <w:sz w:val="24"/>
          <w:szCs w:val="24"/>
        </w:rPr>
        <w:t xml:space="preserve"> </w:t>
      </w:r>
      <w:r w:rsidRPr="00190643">
        <w:rPr>
          <w:rFonts w:ascii="Times New Roman" w:hAnsi="Times New Roman" w:cs="Times New Roman"/>
          <w:sz w:val="24"/>
          <w:szCs w:val="24"/>
        </w:rPr>
        <w:t xml:space="preserve">naziva i </w:t>
      </w:r>
      <w:r w:rsidRPr="00190643">
        <w:rPr>
          <w:rFonts w:ascii="Times New Roman" w:hAnsi="Times New Roman" w:cs="Times New Roman"/>
          <w:b/>
          <w:sz w:val="24"/>
          <w:szCs w:val="24"/>
        </w:rPr>
        <w:t>nuklid</w:t>
      </w:r>
      <w:r w:rsidRPr="00190643">
        <w:rPr>
          <w:rFonts w:ascii="Times New Roman" w:hAnsi="Times New Roman" w:cs="Times New Roman"/>
          <w:sz w:val="24"/>
          <w:szCs w:val="24"/>
        </w:rPr>
        <w:t xml:space="preserve"> ima određen broj protona u jezgri( atomski broj Z koji ujedno u Me</w:t>
      </w:r>
      <w:r w:rsidR="001924FE">
        <w:rPr>
          <w:rFonts w:ascii="Times New Roman" w:hAnsi="Times New Roman" w:cs="Times New Roman"/>
          <w:sz w:val="24"/>
          <w:szCs w:val="24"/>
        </w:rPr>
        <w:t>ndeljejevom periodnom sistemu hemi</w:t>
      </w:r>
      <w:r w:rsidRPr="00190643">
        <w:rPr>
          <w:rFonts w:ascii="Times New Roman" w:hAnsi="Times New Roman" w:cs="Times New Roman"/>
          <w:sz w:val="24"/>
          <w:szCs w:val="24"/>
        </w:rPr>
        <w:t xml:space="preserve">skih elemenata označava redni broj ) i određen broj neutrona N. Neutralni atom koji je </w:t>
      </w:r>
      <w:r w:rsidRPr="00190643">
        <w:rPr>
          <w:rFonts w:ascii="Times New Roman" w:hAnsi="Times New Roman" w:cs="Times New Roman"/>
          <w:sz w:val="24"/>
          <w:szCs w:val="24"/>
        </w:rPr>
        <w:lastRenderedPageBreak/>
        <w:t xml:space="preserve">električki stabilan u omotaču ima jednak broj elektrona koliko i protona u jezgri tj. Z broj elektrona. Ako </w:t>
      </w:r>
      <w:r w:rsidR="001924FE">
        <w:rPr>
          <w:rFonts w:ascii="Times New Roman" w:hAnsi="Times New Roman" w:cs="Times New Roman"/>
          <w:sz w:val="24"/>
          <w:szCs w:val="24"/>
        </w:rPr>
        <w:t>i</w:t>
      </w:r>
      <w:r w:rsidRPr="00190643">
        <w:rPr>
          <w:rFonts w:ascii="Times New Roman" w:hAnsi="Times New Roman" w:cs="Times New Roman"/>
          <w:sz w:val="24"/>
          <w:szCs w:val="24"/>
        </w:rPr>
        <w:t>zbrojimo atomski broj</w:t>
      </w:r>
      <w:r w:rsidRPr="00190643">
        <w:rPr>
          <w:rFonts w:ascii="Times New Roman" w:hAnsi="Times New Roman" w:cs="Times New Roman"/>
          <w:i/>
          <w:sz w:val="24"/>
          <w:szCs w:val="24"/>
        </w:rPr>
        <w:t xml:space="preserve"> </w:t>
      </w:r>
      <w:r w:rsidRPr="00190643">
        <w:rPr>
          <w:rFonts w:ascii="Times New Roman" w:hAnsi="Times New Roman" w:cs="Times New Roman"/>
          <w:sz w:val="24"/>
          <w:szCs w:val="24"/>
        </w:rPr>
        <w:t xml:space="preserve">Z i </w:t>
      </w:r>
      <w:r w:rsidR="001924FE">
        <w:rPr>
          <w:rFonts w:ascii="Times New Roman" w:hAnsi="Times New Roman" w:cs="Times New Roman"/>
          <w:sz w:val="24"/>
          <w:szCs w:val="24"/>
        </w:rPr>
        <w:t>broj neutrona N( A=Z+N ) dobij</w:t>
      </w:r>
      <w:r w:rsidRPr="00190643">
        <w:rPr>
          <w:rFonts w:ascii="Times New Roman" w:hAnsi="Times New Roman" w:cs="Times New Roman"/>
          <w:sz w:val="24"/>
          <w:szCs w:val="24"/>
        </w:rPr>
        <w:t xml:space="preserve">amo </w:t>
      </w:r>
      <w:r w:rsidRPr="00190643">
        <w:rPr>
          <w:rFonts w:ascii="Times New Roman" w:hAnsi="Times New Roman" w:cs="Times New Roman"/>
          <w:b/>
          <w:sz w:val="24"/>
          <w:szCs w:val="24"/>
        </w:rPr>
        <w:t>nukleonski</w:t>
      </w:r>
      <w:r w:rsidRPr="00190643">
        <w:rPr>
          <w:rFonts w:ascii="Times New Roman" w:hAnsi="Times New Roman" w:cs="Times New Roman"/>
          <w:sz w:val="24"/>
          <w:szCs w:val="24"/>
        </w:rPr>
        <w:t xml:space="preserve"> ili </w:t>
      </w:r>
      <w:r w:rsidRPr="00190643">
        <w:rPr>
          <w:rFonts w:ascii="Times New Roman" w:hAnsi="Times New Roman" w:cs="Times New Roman"/>
          <w:b/>
          <w:sz w:val="24"/>
          <w:szCs w:val="24"/>
        </w:rPr>
        <w:t>maseni broj</w:t>
      </w:r>
      <w:r w:rsidRPr="00190643">
        <w:rPr>
          <w:rFonts w:ascii="Times New Roman" w:hAnsi="Times New Roman" w:cs="Times New Roman"/>
          <w:sz w:val="24"/>
          <w:szCs w:val="24"/>
        </w:rPr>
        <w:t xml:space="preserve"> a</w:t>
      </w:r>
      <w:r w:rsidR="001924FE">
        <w:rPr>
          <w:rFonts w:ascii="Times New Roman" w:hAnsi="Times New Roman" w:cs="Times New Roman"/>
          <w:sz w:val="24"/>
          <w:szCs w:val="24"/>
        </w:rPr>
        <w:t>toma, pa kažemo da je atom obel</w:t>
      </w:r>
      <w:r w:rsidRPr="00190643">
        <w:rPr>
          <w:rFonts w:ascii="Times New Roman" w:hAnsi="Times New Roman" w:cs="Times New Roman"/>
          <w:sz w:val="24"/>
          <w:szCs w:val="24"/>
        </w:rPr>
        <w:t xml:space="preserve">ežen s ta dva broja, A kao maseni i Z kao atomski broj. Mogući su slučajevi da uz isti broj protona u jezgri tj. isti element ima različit broj neutrona, pa to nazivamo </w:t>
      </w:r>
      <w:r w:rsidRPr="00190643">
        <w:rPr>
          <w:rFonts w:ascii="Times New Roman" w:hAnsi="Times New Roman" w:cs="Times New Roman"/>
          <w:i/>
          <w:sz w:val="24"/>
          <w:szCs w:val="24"/>
        </w:rPr>
        <w:t>izotopima</w:t>
      </w:r>
      <w:r w:rsidRPr="00190643">
        <w:rPr>
          <w:rFonts w:ascii="Times New Roman" w:hAnsi="Times New Roman" w:cs="Times New Roman"/>
          <w:sz w:val="24"/>
          <w:szCs w:val="24"/>
        </w:rPr>
        <w:t xml:space="preserve"> nekog elementa. Izotopi su elementi istog atomskog, ali različitog masenog broja. Oni mogu biti stabilni i nestabilni izotopi. </w:t>
      </w:r>
      <w:r w:rsidR="001924FE">
        <w:rPr>
          <w:rFonts w:ascii="Times New Roman" w:hAnsi="Times New Roman" w:cs="Times New Roman"/>
          <w:sz w:val="24"/>
          <w:szCs w:val="24"/>
        </w:rPr>
        <w:t>Stabilni izotopi se bez spolja</w:t>
      </w:r>
      <w:r w:rsidR="001924FE">
        <w:rPr>
          <w:rFonts w:ascii="Times New Roman" w:hAnsi="Times New Roman" w:cs="Times New Roman"/>
          <w:sz w:val="24"/>
          <w:szCs w:val="24"/>
          <w:lang w:val="sr-Latn-CS"/>
        </w:rPr>
        <w:t>š</w:t>
      </w:r>
      <w:r w:rsidR="001924FE">
        <w:rPr>
          <w:rFonts w:ascii="Times New Roman" w:hAnsi="Times New Roman" w:cs="Times New Roman"/>
          <w:sz w:val="24"/>
          <w:szCs w:val="24"/>
        </w:rPr>
        <w:t>nje d</w:t>
      </w:r>
      <w:r w:rsidRPr="00190643">
        <w:rPr>
          <w:rFonts w:ascii="Times New Roman" w:hAnsi="Times New Roman" w:cs="Times New Roman"/>
          <w:sz w:val="24"/>
          <w:szCs w:val="24"/>
        </w:rPr>
        <w:t>elovanja ne raspadaju,</w:t>
      </w:r>
      <w:r w:rsidR="001924FE">
        <w:rPr>
          <w:rFonts w:ascii="Times New Roman" w:hAnsi="Times New Roman" w:cs="Times New Roman"/>
          <w:sz w:val="24"/>
          <w:szCs w:val="24"/>
        </w:rPr>
        <w:t xml:space="preserve"> </w:t>
      </w:r>
      <w:r w:rsidRPr="00190643">
        <w:rPr>
          <w:rFonts w:ascii="Times New Roman" w:hAnsi="Times New Roman" w:cs="Times New Roman"/>
          <w:sz w:val="24"/>
          <w:szCs w:val="24"/>
        </w:rPr>
        <w:t>pa oni nisu radioaktivni, dok nestabilni izotopi se bez</w:t>
      </w:r>
      <w:r w:rsidR="001924FE">
        <w:rPr>
          <w:rFonts w:ascii="Times New Roman" w:hAnsi="Times New Roman" w:cs="Times New Roman"/>
          <w:sz w:val="24"/>
          <w:szCs w:val="24"/>
        </w:rPr>
        <w:t xml:space="preserve"> spoljašnjeg d</w:t>
      </w:r>
      <w:r w:rsidRPr="00190643">
        <w:rPr>
          <w:rFonts w:ascii="Times New Roman" w:hAnsi="Times New Roman" w:cs="Times New Roman"/>
          <w:sz w:val="24"/>
          <w:szCs w:val="24"/>
        </w:rPr>
        <w:t>elovanja raspadaju sami od sebe, te su oni radioaktivni, tj. zrače radioaktivne čestice.</w:t>
      </w:r>
    </w:p>
    <w:p w:rsidR="00190643" w:rsidRPr="00190643" w:rsidRDefault="00190643" w:rsidP="00F5612A">
      <w:pPr>
        <w:spacing w:after="0" w:line="240" w:lineRule="auto"/>
        <w:ind w:right="71" w:firstLine="900"/>
        <w:jc w:val="both"/>
        <w:rPr>
          <w:rFonts w:ascii="Times New Roman" w:hAnsi="Times New Roman" w:cs="Times New Roman"/>
          <w:sz w:val="24"/>
          <w:szCs w:val="24"/>
        </w:rPr>
      </w:pPr>
      <w:r w:rsidRPr="00190643">
        <w:rPr>
          <w:rFonts w:ascii="Times New Roman" w:hAnsi="Times New Roman" w:cs="Times New Roman"/>
          <w:sz w:val="24"/>
          <w:szCs w:val="24"/>
        </w:rPr>
        <w:t>U prirodi susrećemo elemente s atomskim brojevima od Z=1( vodik ) do Z=92( uran ) s dva izuzetka,tehnecij( Z=43 ) i prometij ( Z=61 ) koji se ne nalaze u prirodi. Dokazano je da svi elementi iznad atomskog broja Z=83 se prirodno raspadaju,što znači da su svi radioaktivni. U prirodi također nalazimo 81 element s barem jednim stabilnim izotopom, tj. izotopom koji se vrlo polagano raspada i zanemariv je. Elementi s jednim stabilnim izotopom su berilij, fluor, aluminij dok ostali ih imaju više,neki čak 10 do 12. Nestabilni atomi imaju svo</w:t>
      </w:r>
      <w:r w:rsidR="001924FE">
        <w:rPr>
          <w:rFonts w:ascii="Times New Roman" w:hAnsi="Times New Roman" w:cs="Times New Roman"/>
          <w:sz w:val="24"/>
          <w:szCs w:val="24"/>
        </w:rPr>
        <w:t>jstvo da svojim raspadom emitu</w:t>
      </w:r>
      <w:r w:rsidRPr="00190643">
        <w:rPr>
          <w:rFonts w:ascii="Times New Roman" w:hAnsi="Times New Roman" w:cs="Times New Roman"/>
          <w:sz w:val="24"/>
          <w:szCs w:val="24"/>
        </w:rPr>
        <w:t>ju</w:t>
      </w:r>
      <w:r w:rsidRPr="00190643">
        <w:rPr>
          <w:rFonts w:ascii="Times New Roman" w:hAnsi="Times New Roman" w:cs="Times New Roman"/>
          <w:b/>
          <w:sz w:val="24"/>
          <w:szCs w:val="24"/>
        </w:rPr>
        <w:t xml:space="preserve"> α-</w:t>
      </w:r>
      <w:r w:rsidRPr="00190643">
        <w:rPr>
          <w:rFonts w:ascii="Times New Roman" w:hAnsi="Times New Roman" w:cs="Times New Roman"/>
          <w:sz w:val="24"/>
          <w:szCs w:val="24"/>
        </w:rPr>
        <w:t xml:space="preserve">čestice, </w:t>
      </w:r>
      <w:r w:rsidRPr="00190643">
        <w:rPr>
          <w:rFonts w:ascii="Times New Roman" w:hAnsi="Times New Roman" w:cs="Times New Roman"/>
          <w:b/>
          <w:sz w:val="24"/>
          <w:szCs w:val="24"/>
        </w:rPr>
        <w:t>β-</w:t>
      </w:r>
      <w:r w:rsidRPr="00190643">
        <w:rPr>
          <w:rFonts w:ascii="Times New Roman" w:hAnsi="Times New Roman" w:cs="Times New Roman"/>
          <w:sz w:val="24"/>
          <w:szCs w:val="24"/>
        </w:rPr>
        <w:t xml:space="preserve">čestice, </w:t>
      </w:r>
      <w:r w:rsidRPr="00190643">
        <w:rPr>
          <w:rFonts w:ascii="Times New Roman" w:hAnsi="Times New Roman" w:cs="Times New Roman"/>
          <w:b/>
          <w:sz w:val="24"/>
          <w:szCs w:val="24"/>
        </w:rPr>
        <w:t>γ</w:t>
      </w:r>
      <w:r w:rsidRPr="00190643">
        <w:rPr>
          <w:rFonts w:ascii="Times New Roman" w:hAnsi="Times New Roman" w:cs="Times New Roman"/>
          <w:sz w:val="24"/>
          <w:szCs w:val="24"/>
        </w:rPr>
        <w:t>-čestice( fotone ) i neutrone,pa se takve emisije nazivaju radioaktivnim zra</w:t>
      </w:r>
      <w:r w:rsidR="001924FE">
        <w:rPr>
          <w:rFonts w:ascii="Times New Roman" w:hAnsi="Times New Roman" w:cs="Times New Roman"/>
          <w:sz w:val="24"/>
          <w:szCs w:val="24"/>
        </w:rPr>
        <w:t>čenjem. Pa krenimo redom, emitov</w:t>
      </w:r>
      <w:r w:rsidRPr="00190643">
        <w:rPr>
          <w:rFonts w:ascii="Times New Roman" w:hAnsi="Times New Roman" w:cs="Times New Roman"/>
          <w:sz w:val="24"/>
          <w:szCs w:val="24"/>
        </w:rPr>
        <w:t>anjem α-čestica novonastali atom ima za četiri manji maseni broj i za dva manji atomski broj Z jer se α-čestice sastoje od 2 protona i 2 neutrona što</w:t>
      </w:r>
      <w:r w:rsidR="001924FE">
        <w:rPr>
          <w:rFonts w:ascii="Times New Roman" w:hAnsi="Times New Roman" w:cs="Times New Roman"/>
          <w:sz w:val="24"/>
          <w:szCs w:val="24"/>
        </w:rPr>
        <w:t xml:space="preserve"> odgovara jezgri elementa helijuma. Pozitivnog su napona. Posmatranjem</w:t>
      </w:r>
      <w:r w:rsidRPr="00190643">
        <w:rPr>
          <w:rFonts w:ascii="Times New Roman" w:hAnsi="Times New Roman" w:cs="Times New Roman"/>
          <w:sz w:val="24"/>
          <w:szCs w:val="24"/>
        </w:rPr>
        <w:t xml:space="preserve"> β</w:t>
      </w:r>
      <w:r w:rsidR="001924FE">
        <w:rPr>
          <w:rFonts w:ascii="Times New Roman" w:hAnsi="Times New Roman" w:cs="Times New Roman"/>
          <w:sz w:val="24"/>
          <w:szCs w:val="24"/>
        </w:rPr>
        <w:t xml:space="preserve"> zračenja vidimo da postoje dv</w:t>
      </w:r>
      <w:r w:rsidRPr="00190643">
        <w:rPr>
          <w:rFonts w:ascii="Times New Roman" w:hAnsi="Times New Roman" w:cs="Times New Roman"/>
          <w:sz w:val="24"/>
          <w:szCs w:val="24"/>
        </w:rPr>
        <w:t>e vrste β raspada: β</w:t>
      </w:r>
      <w:r w:rsidRPr="00190643">
        <w:rPr>
          <w:rFonts w:ascii="Times New Roman" w:hAnsi="Times New Roman" w:cs="Times New Roman"/>
          <w:sz w:val="24"/>
          <w:szCs w:val="24"/>
          <w:vertAlign w:val="superscript"/>
        </w:rPr>
        <w:t>-</w:t>
      </w:r>
      <w:r w:rsidRPr="00190643">
        <w:rPr>
          <w:rFonts w:ascii="Times New Roman" w:hAnsi="Times New Roman" w:cs="Times New Roman"/>
          <w:sz w:val="24"/>
          <w:szCs w:val="24"/>
        </w:rPr>
        <w:t xml:space="preserve"> raspad i β</w:t>
      </w:r>
      <w:r w:rsidRPr="00190643">
        <w:rPr>
          <w:rFonts w:ascii="Times New Roman" w:hAnsi="Times New Roman" w:cs="Times New Roman"/>
          <w:sz w:val="24"/>
          <w:szCs w:val="24"/>
          <w:vertAlign w:val="superscript"/>
        </w:rPr>
        <w:t>+</w:t>
      </w:r>
      <w:r w:rsidRPr="00190643">
        <w:rPr>
          <w:rFonts w:ascii="Times New Roman" w:hAnsi="Times New Roman" w:cs="Times New Roman"/>
          <w:sz w:val="24"/>
          <w:szCs w:val="24"/>
        </w:rPr>
        <w:t xml:space="preserve"> raspad. Kod β</w:t>
      </w:r>
      <w:r w:rsidRPr="00190643">
        <w:rPr>
          <w:rFonts w:ascii="Times New Roman" w:hAnsi="Times New Roman" w:cs="Times New Roman"/>
          <w:sz w:val="24"/>
          <w:szCs w:val="24"/>
          <w:vertAlign w:val="superscript"/>
        </w:rPr>
        <w:t>-</w:t>
      </w:r>
      <w:r w:rsidRPr="00190643">
        <w:rPr>
          <w:rFonts w:ascii="Times New Roman" w:hAnsi="Times New Roman" w:cs="Times New Roman"/>
          <w:sz w:val="24"/>
          <w:szCs w:val="24"/>
        </w:rPr>
        <w:t xml:space="preserve"> raspada jedan se neutron pretvara u jezgri u proton uz emisiju elektrona. U takvoj situaciji dobiva se pozitivno ionizirani atom jer je povećan broj protona, pa se povećava i atomski broj uz nepromijenjen maseni broj. Kod β</w:t>
      </w:r>
      <w:r w:rsidRPr="00190643">
        <w:rPr>
          <w:rFonts w:ascii="Times New Roman" w:hAnsi="Times New Roman" w:cs="Times New Roman"/>
          <w:sz w:val="24"/>
          <w:szCs w:val="24"/>
          <w:vertAlign w:val="superscript"/>
        </w:rPr>
        <w:t>+</w:t>
      </w:r>
      <w:r w:rsidRPr="00190643">
        <w:rPr>
          <w:rFonts w:ascii="Times New Roman" w:hAnsi="Times New Roman" w:cs="Times New Roman"/>
          <w:sz w:val="24"/>
          <w:szCs w:val="24"/>
        </w:rPr>
        <w:t xml:space="preserve"> raspada događa se obratno. Jedan se proton u jezgri pretvara u neutron uz emisiju pozitrona. Dobivamo negativno ionizirani atom jer se broj protona smanjio za jedan, pa se smanjuje atomski broj,dok maseni broj ostaje nepromijenjen. γ zračenje može biti samostalno,a može biti d</w:t>
      </w:r>
      <w:r w:rsidR="001924FE">
        <w:rPr>
          <w:rFonts w:ascii="Times New Roman" w:hAnsi="Times New Roman" w:cs="Times New Roman"/>
          <w:sz w:val="24"/>
          <w:szCs w:val="24"/>
        </w:rPr>
        <w:t>io α i β zračenja. Karakteriyujega</w:t>
      </w:r>
      <w:r w:rsidRPr="00190643">
        <w:rPr>
          <w:rFonts w:ascii="Times New Roman" w:hAnsi="Times New Roman" w:cs="Times New Roman"/>
          <w:sz w:val="24"/>
          <w:szCs w:val="24"/>
        </w:rPr>
        <w:t xml:space="preserve"> ga emisija elektromagnet</w:t>
      </w:r>
      <w:r w:rsidR="001924FE">
        <w:rPr>
          <w:rFonts w:ascii="Times New Roman" w:hAnsi="Times New Roman" w:cs="Times New Roman"/>
          <w:sz w:val="24"/>
          <w:szCs w:val="24"/>
        </w:rPr>
        <w:t>skog zračenja( fotona ) pri pr</w:t>
      </w:r>
      <w:r w:rsidR="00F5612A">
        <w:rPr>
          <w:rFonts w:ascii="Times New Roman" w:hAnsi="Times New Roman" w:cs="Times New Roman"/>
          <w:sz w:val="24"/>
          <w:szCs w:val="24"/>
        </w:rPr>
        <w:t>elazu atomskog jezgra</w:t>
      </w:r>
      <w:r w:rsidRPr="00190643">
        <w:rPr>
          <w:rFonts w:ascii="Times New Roman" w:hAnsi="Times New Roman" w:cs="Times New Roman"/>
          <w:sz w:val="24"/>
          <w:szCs w:val="24"/>
        </w:rPr>
        <w:t xml:space="preserve"> iz jednog kvantnog stanja u drugo.</w:t>
      </w:r>
      <w:r w:rsidRPr="00190643">
        <w:rPr>
          <w:rFonts w:ascii="Times New Roman" w:hAnsi="Times New Roman" w:cs="Times New Roman"/>
          <w:b/>
          <w:sz w:val="24"/>
          <w:szCs w:val="24"/>
        </w:rPr>
        <w:t xml:space="preserve"> </w:t>
      </w:r>
      <w:r w:rsidRPr="00190643">
        <w:rPr>
          <w:rFonts w:ascii="Times New Roman" w:hAnsi="Times New Roman" w:cs="Times New Roman"/>
          <w:sz w:val="24"/>
          <w:szCs w:val="24"/>
        </w:rPr>
        <w:t xml:space="preserve"> Emisija neutrona se pojavljuje pri raspadu teških jezgara.</w:t>
      </w:r>
    </w:p>
    <w:p w:rsidR="005B47FB" w:rsidRDefault="00190643" w:rsidP="00F5612A">
      <w:pPr>
        <w:spacing w:after="0" w:line="240" w:lineRule="auto"/>
        <w:jc w:val="both"/>
        <w:rPr>
          <w:rFonts w:ascii="Times New Roman" w:hAnsi="Times New Roman" w:cs="Times New Roman"/>
          <w:sz w:val="24"/>
          <w:szCs w:val="24"/>
        </w:rPr>
      </w:pPr>
      <w:r w:rsidRPr="00190643">
        <w:rPr>
          <w:rFonts w:ascii="Times New Roman" w:hAnsi="Times New Roman" w:cs="Times New Roman"/>
          <w:sz w:val="24"/>
          <w:szCs w:val="24"/>
        </w:rPr>
        <w:t>Pošto je raspad jezgara nestabilnih atoma poprilično slučajn</w:t>
      </w:r>
      <w:r w:rsidR="00F5612A">
        <w:rPr>
          <w:rFonts w:ascii="Times New Roman" w:hAnsi="Times New Roman" w:cs="Times New Roman"/>
          <w:sz w:val="24"/>
          <w:szCs w:val="24"/>
        </w:rPr>
        <w:t>a pojava, teško ju je posmatrati i predvid</w:t>
      </w:r>
      <w:r w:rsidRPr="00190643">
        <w:rPr>
          <w:rFonts w:ascii="Times New Roman" w:hAnsi="Times New Roman" w:cs="Times New Roman"/>
          <w:sz w:val="24"/>
          <w:szCs w:val="24"/>
        </w:rPr>
        <w:t>eti kad će se dogoditi. Isto tako</w:t>
      </w:r>
      <w:r w:rsidR="00F5612A">
        <w:rPr>
          <w:rFonts w:ascii="Times New Roman" w:hAnsi="Times New Roman" w:cs="Times New Roman"/>
          <w:sz w:val="24"/>
          <w:szCs w:val="24"/>
        </w:rPr>
        <w:t xml:space="preserve"> na njihov raspad ne može se uticati nikakvim spoljnim uti</w:t>
      </w:r>
      <w:r w:rsidRPr="00190643">
        <w:rPr>
          <w:rFonts w:ascii="Times New Roman" w:hAnsi="Times New Roman" w:cs="Times New Roman"/>
          <w:sz w:val="24"/>
          <w:szCs w:val="24"/>
        </w:rPr>
        <w:t>cajem što povećava problem. No, međuti</w:t>
      </w:r>
      <w:r w:rsidR="00F5612A">
        <w:rPr>
          <w:rFonts w:ascii="Times New Roman" w:hAnsi="Times New Roman" w:cs="Times New Roman"/>
          <w:sz w:val="24"/>
          <w:szCs w:val="24"/>
        </w:rPr>
        <w:t>m statistički podaci pokazuju ta</w:t>
      </w:r>
      <w:r w:rsidRPr="00190643">
        <w:rPr>
          <w:rFonts w:ascii="Times New Roman" w:hAnsi="Times New Roman" w:cs="Times New Roman"/>
          <w:sz w:val="24"/>
          <w:szCs w:val="24"/>
        </w:rPr>
        <w:t xml:space="preserve">čno određenu brzinu i broj jezgara koje će se raspasti karakteristično za svaki radioaktivni element. Ta brzina se određuje </w:t>
      </w:r>
      <w:r w:rsidRPr="00190643">
        <w:rPr>
          <w:rFonts w:ascii="Times New Roman" w:hAnsi="Times New Roman" w:cs="Times New Roman"/>
          <w:i/>
          <w:sz w:val="24"/>
          <w:szCs w:val="24"/>
        </w:rPr>
        <w:t xml:space="preserve">vremenom poluraspada </w:t>
      </w:r>
      <w:r w:rsidR="00F5612A">
        <w:rPr>
          <w:rFonts w:ascii="Times New Roman" w:hAnsi="Times New Roman" w:cs="Times New Roman"/>
          <w:sz w:val="24"/>
          <w:szCs w:val="24"/>
        </w:rPr>
        <w:t>T koje označava vr</w:t>
      </w:r>
      <w:r w:rsidRPr="00190643">
        <w:rPr>
          <w:rFonts w:ascii="Times New Roman" w:hAnsi="Times New Roman" w:cs="Times New Roman"/>
          <w:sz w:val="24"/>
          <w:szCs w:val="24"/>
        </w:rPr>
        <w:t xml:space="preserve">eme </w:t>
      </w:r>
      <w:r w:rsidR="00F5612A">
        <w:rPr>
          <w:rFonts w:ascii="Times New Roman" w:hAnsi="Times New Roman" w:cs="Times New Roman"/>
          <w:sz w:val="24"/>
          <w:szCs w:val="24"/>
        </w:rPr>
        <w:t>potrebno da se raspadne polovine jezg</w:t>
      </w:r>
      <w:r w:rsidRPr="00190643">
        <w:rPr>
          <w:rFonts w:ascii="Times New Roman" w:hAnsi="Times New Roman" w:cs="Times New Roman"/>
          <w:sz w:val="24"/>
          <w:szCs w:val="24"/>
        </w:rPr>
        <w:t>ra koje su postojale u trenutku početka p</w:t>
      </w:r>
      <w:r w:rsidR="00F5612A">
        <w:rPr>
          <w:rFonts w:ascii="Times New Roman" w:hAnsi="Times New Roman" w:cs="Times New Roman"/>
          <w:sz w:val="24"/>
          <w:szCs w:val="24"/>
        </w:rPr>
        <w:t>os</w:t>
      </w:r>
      <w:r w:rsidRPr="00190643">
        <w:rPr>
          <w:rFonts w:ascii="Times New Roman" w:hAnsi="Times New Roman" w:cs="Times New Roman"/>
          <w:sz w:val="24"/>
          <w:szCs w:val="24"/>
        </w:rPr>
        <w:t>matranja čime se taj problem sužava.</w:t>
      </w:r>
    </w:p>
    <w:p w:rsidR="00190643" w:rsidRPr="00190643" w:rsidRDefault="00190643" w:rsidP="00190643">
      <w:pPr>
        <w:spacing w:after="0" w:line="240" w:lineRule="auto"/>
        <w:rPr>
          <w:rFonts w:ascii="Times New Roman" w:hAnsi="Times New Roman" w:cs="Times New Roman"/>
          <w:sz w:val="24"/>
          <w:szCs w:val="24"/>
        </w:rPr>
      </w:pPr>
    </w:p>
    <w:p w:rsidR="00190643" w:rsidRPr="00190643" w:rsidRDefault="00190643" w:rsidP="00190643">
      <w:pPr>
        <w:spacing w:after="0"/>
        <w:jc w:val="center"/>
        <w:rPr>
          <w:rFonts w:ascii="Times New Roman" w:hAnsi="Times New Roman" w:cs="Times New Roman"/>
          <w:b/>
          <w:sz w:val="32"/>
          <w:szCs w:val="32"/>
          <w:lang w:val="sr-Latn-CS"/>
        </w:rPr>
      </w:pPr>
      <w:r w:rsidRPr="00190643">
        <w:rPr>
          <w:rFonts w:ascii="Times New Roman" w:hAnsi="Times New Roman" w:cs="Times New Roman"/>
          <w:b/>
          <w:sz w:val="32"/>
          <w:szCs w:val="32"/>
          <w:lang w:val="sr-Latn-CS"/>
        </w:rPr>
        <w:t>Istorija otkrića radioaktivnosti</w:t>
      </w:r>
    </w:p>
    <w:p w:rsidR="00190643" w:rsidRPr="00190643" w:rsidRDefault="00190643" w:rsidP="00F5612A">
      <w:pPr>
        <w:spacing w:after="0" w:line="240" w:lineRule="auto"/>
        <w:rPr>
          <w:rFonts w:ascii="Times New Roman" w:hAnsi="Times New Roman" w:cs="Times New Roman"/>
          <w:sz w:val="24"/>
          <w:szCs w:val="24"/>
          <w:lang w:val="sr-Latn-CS"/>
        </w:rPr>
      </w:pP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 xml:space="preserve">Prirodnu radioaktivnost otkrio je krajem prošlog veka francuski fizičar Anri Bekerel. Trudeći se da ustanovi uzrok fluorescencije odnosno fosforescencije nekih materijala (što je i njegov otac, takođe fizičar, proučavao), Bekerel je na fotografsku ploču umotanu u crni papir postavio kristal uranijumove soli i onda sve izlagao sunčevoj svetlosti. Nakon razvijanja fotografske ploče pokazalo se da je ona bila „osvetljena“, dakle, uranijumova so je emitovala zračenje koje može da prođe kroz crni papir i da dejstvuje na fotografsku ploču. Bekerel je smatrao da uranijumova so zrači pod dejstvom sunčeve svetlosti. A onda, jednog dana, zbog oblačnosti, odustao je od eksperimenta, i foto ploču umotanu u crni papir odložio, a preko nje i unarijumsku so. Posle nekoliko dana ipak je razvio ploču i na veliko iznenađenje, ustanovio da je </w:t>
      </w:r>
      <w:r w:rsidRPr="00190643">
        <w:rPr>
          <w:rFonts w:ascii="Times New Roman" w:hAnsi="Times New Roman" w:cs="Times New Roman"/>
          <w:sz w:val="24"/>
          <w:szCs w:val="24"/>
          <w:lang w:val="sr-Latn-CS"/>
        </w:rPr>
        <w:lastRenderedPageBreak/>
        <w:t>i ona jako ozračena. Ispravno je zaključio da uranijumova so, bez spoljašnjeg uticaja, dakle spontano, emituje zračenje koje prolazi kroz hartiju i izaziva zacrnjenje foto ploče. Marija Kiri je ovu pojavu nazvala radioaktivnost.</w:t>
      </w:r>
    </w:p>
    <w:p w:rsidR="00190643" w:rsidRPr="00190643" w:rsidRDefault="00190643" w:rsidP="00F5612A">
      <w:pPr>
        <w:spacing w:after="0"/>
        <w:ind w:firstLine="720"/>
        <w:jc w:val="both"/>
        <w:rPr>
          <w:rFonts w:ascii="Times New Roman" w:hAnsi="Times New Roman" w:cs="Times New Roman"/>
          <w:sz w:val="24"/>
          <w:szCs w:val="24"/>
          <w:lang w:val="sr-Latn-CS"/>
        </w:rPr>
      </w:pPr>
    </w:p>
    <w:p w:rsidR="00190643" w:rsidRPr="00190643" w:rsidRDefault="00190643" w:rsidP="00190643">
      <w:pPr>
        <w:ind w:firstLine="720"/>
        <w:jc w:val="center"/>
        <w:rPr>
          <w:rFonts w:ascii="Times New Roman" w:hAnsi="Times New Roman" w:cs="Times New Roman"/>
          <w:sz w:val="24"/>
          <w:szCs w:val="24"/>
          <w:lang w:val="sr-Latn-CS"/>
        </w:rPr>
      </w:pPr>
      <w:r w:rsidRPr="00190643">
        <w:rPr>
          <w:rFonts w:ascii="Times New Roman" w:hAnsi="Times New Roman" w:cs="Times New Roman"/>
          <w:noProof/>
          <w:color w:val="000000"/>
          <w:sz w:val="24"/>
          <w:szCs w:val="24"/>
        </w:rPr>
        <w:drawing>
          <wp:inline distT="0" distB="0" distL="0" distR="0">
            <wp:extent cx="2257425" cy="3343275"/>
            <wp:effectExtent l="19050" t="0" r="9525" b="0"/>
            <wp:docPr id="6" name="Picture 3" descr="http://milan.milanovic.org/math/srpski/atom/Radioaktivni%20elementi_files/becque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lan.milanovic.org/math/srpski/atom/Radioaktivni%20elementi_files/becquerel.jpg"/>
                    <pic:cNvPicPr>
                      <a:picLocks noChangeAspect="1" noChangeArrowheads="1"/>
                    </pic:cNvPicPr>
                  </pic:nvPicPr>
                  <pic:blipFill>
                    <a:blip r:embed="rId9"/>
                    <a:srcRect/>
                    <a:stretch>
                      <a:fillRect/>
                    </a:stretch>
                  </pic:blipFill>
                  <pic:spPr bwMode="auto">
                    <a:xfrm>
                      <a:off x="0" y="0"/>
                      <a:ext cx="2257425" cy="3343275"/>
                    </a:xfrm>
                    <a:prstGeom prst="rect">
                      <a:avLst/>
                    </a:prstGeom>
                    <a:noFill/>
                    <a:ln w="9525">
                      <a:noFill/>
                      <a:miter lim="800000"/>
                      <a:headEnd/>
                      <a:tailEnd/>
                    </a:ln>
                  </pic:spPr>
                </pic:pic>
              </a:graphicData>
            </a:graphic>
          </wp:inline>
        </w:drawing>
      </w:r>
      <w:r w:rsidRPr="00190643">
        <w:rPr>
          <w:rFonts w:ascii="Times New Roman" w:hAnsi="Times New Roman" w:cs="Times New Roman"/>
          <w:noProof/>
          <w:sz w:val="24"/>
          <w:szCs w:val="24"/>
        </w:rPr>
        <w:drawing>
          <wp:inline distT="0" distB="0" distL="0" distR="0">
            <wp:extent cx="2428875" cy="3333750"/>
            <wp:effectExtent l="19050" t="0" r="9525" b="0"/>
            <wp:docPr id="7" name="Picture 6" descr="http://www.nd.edu/%7Ehgberry/nismeclett/cu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d.edu/%7Ehgberry/nismeclett/curie.jpg"/>
                    <pic:cNvPicPr>
                      <a:picLocks noChangeAspect="1" noChangeArrowheads="1"/>
                    </pic:cNvPicPr>
                  </pic:nvPicPr>
                  <pic:blipFill>
                    <a:blip r:embed="rId10"/>
                    <a:srcRect/>
                    <a:stretch>
                      <a:fillRect/>
                    </a:stretch>
                  </pic:blipFill>
                  <pic:spPr bwMode="auto">
                    <a:xfrm>
                      <a:off x="0" y="0"/>
                      <a:ext cx="2428875" cy="3333750"/>
                    </a:xfrm>
                    <a:prstGeom prst="rect">
                      <a:avLst/>
                    </a:prstGeom>
                    <a:noFill/>
                    <a:ln w="9525">
                      <a:noFill/>
                      <a:miter lim="800000"/>
                      <a:headEnd/>
                      <a:tailEnd/>
                    </a:ln>
                  </pic:spPr>
                </pic:pic>
              </a:graphicData>
            </a:graphic>
          </wp:inline>
        </w:drawing>
      </w:r>
    </w:p>
    <w:p w:rsidR="00190643" w:rsidRPr="00190643" w:rsidRDefault="00190643" w:rsidP="00F5612A">
      <w:pPr>
        <w:spacing w:after="0" w:line="240" w:lineRule="auto"/>
        <w:ind w:firstLine="720"/>
        <w:jc w:val="center"/>
        <w:rPr>
          <w:rFonts w:ascii="Times New Roman" w:hAnsi="Times New Roman" w:cs="Times New Roman"/>
          <w:sz w:val="24"/>
          <w:szCs w:val="24"/>
          <w:lang w:val="sr-Latn-CS"/>
        </w:rPr>
      </w:pP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Marija Kiri je zajedno s Pjerom Kirijem proučavala radioaktivnost i drugih uranijumovih jedinjenja, npr. rude pehblende (koja se uglavnom sastoji od uranil oksida U</w:t>
      </w:r>
      <w:r w:rsidRPr="00190643">
        <w:rPr>
          <w:rFonts w:ascii="Times New Roman" w:hAnsi="Times New Roman" w:cs="Times New Roman"/>
          <w:sz w:val="24"/>
          <w:szCs w:val="24"/>
          <w:vertAlign w:val="subscript"/>
          <w:lang w:val="sr-Latn-CS"/>
        </w:rPr>
        <w:t>3</w:t>
      </w:r>
      <w:r w:rsidRPr="00190643">
        <w:rPr>
          <w:rFonts w:ascii="Times New Roman" w:hAnsi="Times New Roman" w:cs="Times New Roman"/>
          <w:sz w:val="24"/>
          <w:szCs w:val="24"/>
          <w:lang w:val="sr-Latn-CS"/>
        </w:rPr>
        <w:t>O</w:t>
      </w:r>
      <w:r w:rsidRPr="00190643">
        <w:rPr>
          <w:rFonts w:ascii="Times New Roman" w:hAnsi="Times New Roman" w:cs="Times New Roman"/>
          <w:sz w:val="24"/>
          <w:szCs w:val="24"/>
          <w:vertAlign w:val="subscript"/>
          <w:lang w:val="sr-Latn-CS"/>
        </w:rPr>
        <w:t>8</w:t>
      </w:r>
      <w:r w:rsidRPr="00190643">
        <w:rPr>
          <w:rFonts w:ascii="Times New Roman" w:hAnsi="Times New Roman" w:cs="Times New Roman"/>
          <w:sz w:val="24"/>
          <w:szCs w:val="24"/>
          <w:lang w:val="sr-Latn-CS"/>
        </w:rPr>
        <w:t>). M. Kiri je utvrdila da je zračenje mnogo jače i da nije proporcionalno količini uranijuma. Pretpostavila je da ruda pehblende sadrži malu količinu nekog elementa koji mnogo jače zrači. Korišćenjem običnih hemijskih postupaka za razdvajanje elemenata, P. i M. Kiri izolovali su polonijum i radijum. Radijum je izolovan posle dugog i strpljivog prerađivanja jedne tone rude pehblende iz koje je već bio izvađen uranijum. Izdvojene su najpre male količine radijuma u obliku radijum-hlorida, a 1910. godine elektrolizom je dobijen i čist radijum. Otprilike u isto vreme M. Kiri i G. Šmit otkrili su, nezavisno, da su i torijumova jedinjenja radioaktivna. Zatim su A. Debijern i F. Gizel u uranijumskim mineralima našli još jedan radioaktivni element - aktinijum. Posle ovih prvih otkrića, sistematskim ispitivanjima, otkriveno je da u prirodi postoji četrdesetak radioaktivnih elemenata.</w:t>
      </w:r>
    </w:p>
    <w:p w:rsidR="00190643" w:rsidRPr="00F5612A" w:rsidRDefault="00190643" w:rsidP="00F5612A">
      <w:pPr>
        <w:spacing w:after="0" w:line="240" w:lineRule="auto"/>
        <w:jc w:val="center"/>
        <w:rPr>
          <w:rFonts w:ascii="Times New Roman" w:hAnsi="Times New Roman" w:cs="Times New Roman"/>
          <w:b/>
          <w:sz w:val="36"/>
          <w:szCs w:val="36"/>
          <w:lang w:val="sr-Latn-CS"/>
        </w:rPr>
      </w:pPr>
      <w:r w:rsidRPr="00F5612A">
        <w:rPr>
          <w:rFonts w:ascii="Times New Roman" w:hAnsi="Times New Roman" w:cs="Times New Roman"/>
          <w:b/>
          <w:sz w:val="36"/>
          <w:szCs w:val="36"/>
          <w:lang w:val="sr-Latn-CS"/>
        </w:rPr>
        <w:t>Osnovne osobine</w:t>
      </w:r>
    </w:p>
    <w:p w:rsidR="00190643" w:rsidRPr="00190643" w:rsidRDefault="00190643" w:rsidP="00F5612A">
      <w:pPr>
        <w:spacing w:after="0" w:line="240" w:lineRule="auto"/>
        <w:jc w:val="center"/>
        <w:rPr>
          <w:rFonts w:ascii="Times New Roman" w:hAnsi="Times New Roman" w:cs="Times New Roman"/>
          <w:sz w:val="24"/>
          <w:szCs w:val="24"/>
          <w:lang w:val="sr-Latn-CS"/>
        </w:rPr>
      </w:pP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Radioaktivno zračenje prodire kroz različite materijale, a takođe može i da jonizuje sredinu kroz koju prolazi. Proučavajući prodornu moć zračenja koja emituje uranijum, Raderford je utvrdio da postoje dve vrste zračenja (alfa i beta). Alfa-zračenje lakše se apsorbuje od beta- ali više jonizuje sredinu kroz koju prolazi. Alfa i beta zraci različito skreću u magnetnom polju, na osnovu čega je zaključeno da je reč o česticama suprotnog naelektrisanja i različite mase. Treći oblik prirodne radioaktivnosti (gama-zračenje) otkrio je P. Vilar utvrdivši da ono ne skreće u magnetnom polju, a da se odlikuje izuzetnom prodornošću.</w:t>
      </w: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lastRenderedPageBreak/>
        <w:t>Proces radioaktivnog raspada je egzoterman, dakle praćen oslobađanjem energije. Energijski bilans radioaktivnog raspada najlakše je odrediti pomoću Ajnštajnove relacije za odnos mase i energije</w:t>
      </w:r>
    </w:p>
    <w:p w:rsidR="00190643" w:rsidRPr="00190643" w:rsidRDefault="00190643" w:rsidP="00F5612A">
      <w:pPr>
        <w:spacing w:after="0" w:line="240" w:lineRule="auto"/>
        <w:jc w:val="both"/>
        <w:rPr>
          <w:rFonts w:ascii="Times New Roman" w:hAnsi="Times New Roman" w:cs="Times New Roman"/>
          <w:sz w:val="24"/>
          <w:szCs w:val="24"/>
          <w:lang w:val="sr-Latn-CS"/>
        </w:rPr>
      </w:pPr>
    </w:p>
    <w:p w:rsidR="00190643" w:rsidRPr="00190643" w:rsidRDefault="00190643" w:rsidP="00F5612A">
      <w:pPr>
        <w:spacing w:after="0" w:line="240" w:lineRule="auto"/>
        <w:jc w:val="center"/>
        <w:rPr>
          <w:rFonts w:ascii="Times New Roman" w:hAnsi="Times New Roman" w:cs="Times New Roman"/>
          <w:sz w:val="24"/>
          <w:szCs w:val="24"/>
          <w:lang w:val="sr-Latn-CS"/>
        </w:rPr>
      </w:pPr>
      <w:r w:rsidRPr="00190643">
        <w:rPr>
          <w:rFonts w:ascii="Times New Roman" w:hAnsi="Times New Roman" w:cs="Times New Roman"/>
          <w:sz w:val="24"/>
          <w:szCs w:val="24"/>
          <w:lang w:val="sr-Latn-CS"/>
        </w:rPr>
        <w:t>E = mc2</w:t>
      </w:r>
    </w:p>
    <w:p w:rsidR="00190643" w:rsidRPr="00190643" w:rsidRDefault="00190643" w:rsidP="00F5612A">
      <w:pPr>
        <w:spacing w:after="0" w:line="240" w:lineRule="auto"/>
        <w:jc w:val="both"/>
        <w:rPr>
          <w:rFonts w:ascii="Times New Roman" w:hAnsi="Times New Roman" w:cs="Times New Roman"/>
          <w:sz w:val="24"/>
          <w:szCs w:val="24"/>
          <w:lang w:val="sr-Latn-CS"/>
        </w:rPr>
      </w:pPr>
    </w:p>
    <w:p w:rsidR="00190643" w:rsidRPr="00190643" w:rsidRDefault="00190643" w:rsidP="00F5612A">
      <w:pPr>
        <w:spacing w:after="0" w:line="240" w:lineRule="auto"/>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gde je E energija ekvivalentna masi m, a c brzina svetlosti u vakuumu. U skladu sa time energija E koja se oslobađa pri radioaktivnom raspadu jednaka je:</w:t>
      </w:r>
    </w:p>
    <w:p w:rsidR="00190643" w:rsidRPr="00190643" w:rsidRDefault="00190643" w:rsidP="00F5612A">
      <w:pPr>
        <w:spacing w:after="0" w:line="240" w:lineRule="auto"/>
        <w:jc w:val="both"/>
        <w:rPr>
          <w:rFonts w:ascii="Times New Roman" w:hAnsi="Times New Roman" w:cs="Times New Roman"/>
          <w:sz w:val="24"/>
          <w:szCs w:val="24"/>
          <w:lang w:val="sr-Latn-CS"/>
        </w:rPr>
      </w:pPr>
    </w:p>
    <w:p w:rsidR="00190643" w:rsidRPr="00190643" w:rsidRDefault="00190643" w:rsidP="00F5612A">
      <w:pPr>
        <w:spacing w:after="0" w:line="240" w:lineRule="auto"/>
        <w:ind w:left="720"/>
        <w:jc w:val="center"/>
        <w:rPr>
          <w:rFonts w:ascii="Times New Roman" w:eastAsia="Times New Roman" w:hAnsi="Times New Roman" w:cs="Times New Roman"/>
          <w:sz w:val="24"/>
          <w:szCs w:val="24"/>
        </w:rPr>
      </w:pPr>
      <w:r w:rsidRPr="00190643">
        <w:rPr>
          <w:rFonts w:ascii="Times New Roman" w:eastAsia="Times New Roman" w:hAnsi="Times New Roman" w:cs="Times New Roman"/>
          <w:noProof/>
          <w:sz w:val="24"/>
          <w:szCs w:val="24"/>
        </w:rPr>
        <w:drawing>
          <wp:inline distT="0" distB="0" distL="0" distR="0">
            <wp:extent cx="2647950" cy="314325"/>
            <wp:effectExtent l="19050" t="0" r="0" b="0"/>
            <wp:docPr id="10" name="Picture 19" descr=" E =  M_r c^{2} - \left ( M_p c^{2} + \sum M_e c^{2}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E =  M_r c^{2} - \left ( M_p c^{2} + \sum M_e c^{2} \right ),"/>
                    <pic:cNvPicPr>
                      <a:picLocks noChangeAspect="1" noChangeArrowheads="1"/>
                    </pic:cNvPicPr>
                  </pic:nvPicPr>
                  <pic:blipFill>
                    <a:blip r:embed="rId11"/>
                    <a:srcRect/>
                    <a:stretch>
                      <a:fillRect/>
                    </a:stretch>
                  </pic:blipFill>
                  <pic:spPr bwMode="auto">
                    <a:xfrm>
                      <a:off x="0" y="0"/>
                      <a:ext cx="2647950" cy="314325"/>
                    </a:xfrm>
                    <a:prstGeom prst="rect">
                      <a:avLst/>
                    </a:prstGeom>
                    <a:noFill/>
                    <a:ln w="9525">
                      <a:noFill/>
                      <a:miter lim="800000"/>
                      <a:headEnd/>
                      <a:tailEnd/>
                    </a:ln>
                  </pic:spPr>
                </pic:pic>
              </a:graphicData>
            </a:graphic>
          </wp:inline>
        </w:drawing>
      </w:r>
    </w:p>
    <w:p w:rsidR="00190643" w:rsidRPr="00190643" w:rsidRDefault="00190643" w:rsidP="00F5612A">
      <w:pPr>
        <w:spacing w:after="0" w:line="240" w:lineRule="auto"/>
        <w:jc w:val="both"/>
        <w:rPr>
          <w:rFonts w:ascii="Times New Roman" w:hAnsi="Times New Roman" w:cs="Times New Roman"/>
          <w:sz w:val="24"/>
          <w:szCs w:val="24"/>
          <w:lang w:val="sr-Latn-CS"/>
        </w:rPr>
      </w:pPr>
    </w:p>
    <w:p w:rsidR="00190643" w:rsidRPr="00190643" w:rsidRDefault="00190643" w:rsidP="00F5612A">
      <w:pPr>
        <w:spacing w:after="0" w:line="240" w:lineRule="auto"/>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gde su Mr masa roditelja, Mp masa potomka i Me mase mirovanja emitovanih čestica. Dakle, oslobođena energija (kinetička i elektromagnetna) jednaka je razlici u masi između jezgra roditelja i svih proizvoda njegovog raspada.</w:t>
      </w: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Jedinica za radioaktivnost u SI sistemu je Bekerel (Bq).</w:t>
      </w:r>
    </w:p>
    <w:p w:rsidR="00190643" w:rsidRPr="00190643" w:rsidRDefault="00190643" w:rsidP="00F5612A">
      <w:pPr>
        <w:spacing w:after="0" w:line="240" w:lineRule="auto"/>
        <w:rPr>
          <w:rFonts w:ascii="Times New Roman" w:hAnsi="Times New Roman" w:cs="Times New Roman"/>
          <w:sz w:val="24"/>
          <w:szCs w:val="24"/>
          <w:lang w:val="sr-Latn-CS"/>
        </w:rPr>
      </w:pPr>
    </w:p>
    <w:p w:rsidR="00190643" w:rsidRPr="00F5612A" w:rsidRDefault="00190643" w:rsidP="00F5612A">
      <w:pPr>
        <w:tabs>
          <w:tab w:val="left" w:pos="7275"/>
        </w:tabs>
        <w:spacing w:after="0" w:line="240" w:lineRule="auto"/>
        <w:rPr>
          <w:rFonts w:ascii="Times New Roman" w:hAnsi="Times New Roman" w:cs="Times New Roman"/>
          <w:b/>
          <w:sz w:val="32"/>
          <w:szCs w:val="32"/>
          <w:lang w:val="sr-Latn-CS"/>
        </w:rPr>
      </w:pPr>
      <w:r w:rsidRPr="00F5612A">
        <w:rPr>
          <w:rFonts w:ascii="Times New Roman" w:hAnsi="Times New Roman" w:cs="Times New Roman"/>
          <w:b/>
          <w:sz w:val="32"/>
          <w:szCs w:val="32"/>
          <w:lang w:val="sr-Latn-CS"/>
        </w:rPr>
        <w:tab/>
      </w:r>
    </w:p>
    <w:p w:rsidR="00190643" w:rsidRPr="00190643" w:rsidRDefault="00190643" w:rsidP="00F5612A">
      <w:pPr>
        <w:tabs>
          <w:tab w:val="left" w:pos="7275"/>
        </w:tabs>
        <w:spacing w:after="0" w:line="240" w:lineRule="auto"/>
        <w:jc w:val="center"/>
        <w:rPr>
          <w:rFonts w:ascii="Times New Roman" w:hAnsi="Times New Roman" w:cs="Times New Roman"/>
          <w:sz w:val="24"/>
          <w:szCs w:val="24"/>
          <w:lang w:val="sr-Latn-CS"/>
        </w:rPr>
      </w:pPr>
      <w:r w:rsidRPr="00F5612A">
        <w:rPr>
          <w:rFonts w:ascii="Times New Roman" w:hAnsi="Times New Roman" w:cs="Times New Roman"/>
          <w:b/>
          <w:sz w:val="32"/>
          <w:szCs w:val="32"/>
          <w:lang w:val="sr-Latn-CS"/>
        </w:rPr>
        <w:t>Alfa – raspad</w:t>
      </w:r>
    </w:p>
    <w:p w:rsidR="00190643" w:rsidRPr="00190643" w:rsidRDefault="00190643" w:rsidP="00F5612A">
      <w:pPr>
        <w:tabs>
          <w:tab w:val="left" w:pos="7275"/>
        </w:tabs>
        <w:spacing w:after="0" w:line="240" w:lineRule="auto"/>
        <w:jc w:val="center"/>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jc w:val="center"/>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 xml:space="preserve">Ispuštanje alfa-čestica, ili jezgra </w:t>
      </w:r>
      <w:r w:rsidRPr="00190643">
        <w:rPr>
          <w:rFonts w:ascii="Times New Roman" w:hAnsi="Times New Roman" w:cs="Times New Roman"/>
          <w:sz w:val="24"/>
          <w:szCs w:val="24"/>
          <w:vertAlign w:val="superscript"/>
          <w:lang w:val="sr-Latn-CS"/>
        </w:rPr>
        <w:t>4</w:t>
      </w:r>
      <w:r w:rsidRPr="00190643">
        <w:rPr>
          <w:rFonts w:ascii="Times New Roman" w:hAnsi="Times New Roman" w:cs="Times New Roman"/>
          <w:sz w:val="24"/>
          <w:szCs w:val="24"/>
          <w:lang w:val="sr-Latn-CS"/>
        </w:rPr>
        <w:t xml:space="preserve">He, je proces koji se naziva alfa-raspad. S obzirom da alfa-čestice sadrže protone i neutrone, oni sigurno dolaze od jezgra nekog atoma. Jezgro koje nastaje pri alfa-raspadu će imati drugačiju masu i naelektrisanje od originalnog jezgra. Promena naelektrisanja jezgra znači da je element promenjen u neki drugi element. Maseni broj A nastalog jezgra se smanjuje za četiri, a redni broj za dva u odnosu na početno jezgro. Zbog toga što je maseni broj </w:t>
      </w:r>
      <w:r w:rsidRPr="00190643">
        <w:rPr>
          <w:rFonts w:ascii="Times New Roman" w:hAnsi="Times New Roman" w:cs="Times New Roman"/>
          <w:sz w:val="24"/>
          <w:szCs w:val="24"/>
          <w:vertAlign w:val="superscript"/>
          <w:lang w:val="sr-Latn-CS"/>
        </w:rPr>
        <w:t>4</w:t>
      </w:r>
      <w:r w:rsidRPr="00190643">
        <w:rPr>
          <w:rFonts w:ascii="Times New Roman" w:hAnsi="Times New Roman" w:cs="Times New Roman"/>
          <w:sz w:val="24"/>
          <w:szCs w:val="24"/>
          <w:lang w:val="sr-Latn-CS"/>
        </w:rPr>
        <w:t>He dva, broj protona u nastalom jezgru se smanji za dva u odnosu na početno jezgro:</w:t>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pStyle w:val="NormalWeb"/>
        <w:spacing w:after="0" w:afterAutospacing="0"/>
        <w:jc w:val="center"/>
        <w:rPr>
          <w:bCs/>
          <w:i/>
          <w:iCs/>
        </w:rPr>
      </w:pPr>
      <w:r w:rsidRPr="00190643">
        <w:rPr>
          <w:i/>
          <w:noProof/>
          <w:color w:val="FFFFFF"/>
        </w:rPr>
        <w:drawing>
          <wp:inline distT="0" distB="0" distL="0" distR="0">
            <wp:extent cx="4067175" cy="1276350"/>
            <wp:effectExtent l="19050" t="0" r="9525" b="0"/>
            <wp:docPr id="11" name="Picture 24" descr="http://www.znanje.org/i/i21/01iv08/01iv0807/Slika_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nanje.org/i/i21/01iv08/01iv0807/Slika_3i.jpg"/>
                    <pic:cNvPicPr>
                      <a:picLocks noChangeAspect="1" noChangeArrowheads="1"/>
                    </pic:cNvPicPr>
                  </pic:nvPicPr>
                  <pic:blipFill>
                    <a:blip r:embed="rId12"/>
                    <a:srcRect/>
                    <a:stretch>
                      <a:fillRect/>
                    </a:stretch>
                  </pic:blipFill>
                  <pic:spPr bwMode="auto">
                    <a:xfrm>
                      <a:off x="0" y="0"/>
                      <a:ext cx="4067175" cy="1276350"/>
                    </a:xfrm>
                    <a:prstGeom prst="rect">
                      <a:avLst/>
                    </a:prstGeom>
                    <a:noFill/>
                    <a:ln w="9525">
                      <a:noFill/>
                      <a:miter lim="800000"/>
                      <a:headEnd/>
                      <a:tailEnd/>
                    </a:ln>
                  </pic:spPr>
                </pic:pic>
              </a:graphicData>
            </a:graphic>
          </wp:inline>
        </w:drawing>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Brzine kojima alfa-čestice izleću iz jezgra mogu da budu veoma velike (i do 107 m/s) a kinetička energija reda veličine nekoliko MeV (mega elektron volti). Prolazeći kroz supstancu, alfa-čestica postepeno gubi energiju dok se na kraju ne zaustavi. Što je veća gustina supstance, to je manji domet alfa-čestica. Domet ove čestice zavisi i od njene početne brzine.</w:t>
      </w:r>
    </w:p>
    <w:p w:rsidR="00190643" w:rsidRPr="00190643" w:rsidRDefault="00190643" w:rsidP="00F5612A">
      <w:pPr>
        <w:tabs>
          <w:tab w:val="left" w:pos="7275"/>
        </w:tabs>
        <w:spacing w:after="0" w:line="240" w:lineRule="auto"/>
        <w:ind w:firstLine="63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 xml:space="preserve">Alfa čestice („alfa zračenje“) koje emituju radioaktivni izotopi predstavljaju jedan od najopasnijih oblika zračenja ako se takvi izotopi nađu u ljudskom telu. Kao i sve teške nelektrisane čestice alfa-čestice u gustoj sredini gube energiju na vrlo malim rastojanjima od izvora. Zbog toga su u biološkim sistemima izuzetno destruktivne. S druge strane, spoljašnje </w:t>
      </w:r>
      <w:r w:rsidRPr="00190643">
        <w:rPr>
          <w:rFonts w:ascii="Times New Roman" w:hAnsi="Times New Roman" w:cs="Times New Roman"/>
          <w:sz w:val="24"/>
          <w:szCs w:val="24"/>
          <w:lang w:val="sr-Latn-CS"/>
        </w:rPr>
        <w:lastRenderedPageBreak/>
        <w:t>ozračivanje „alfa-zracima“ nije štetno jer čestice kompletno zaustavlja mikrometarski tanak sloj izumrlih ćelija kože kao i nekoliko santimetara vazduha. Međutim, ako se izvor alfa-čestica unese u organizam, udisanjem, gutanjem, injektiranjem ili prodorom kroz kožu (šrapnel, vatreno zrno) on postaje ozbiljna opasnost za ugroženi organizam.</w:t>
      </w:r>
    </w:p>
    <w:p w:rsidR="00190643" w:rsidRPr="00F5612A" w:rsidRDefault="00190643" w:rsidP="00F5612A">
      <w:pPr>
        <w:tabs>
          <w:tab w:val="left" w:pos="7275"/>
        </w:tabs>
        <w:spacing w:after="0" w:line="240" w:lineRule="auto"/>
        <w:jc w:val="both"/>
        <w:rPr>
          <w:rFonts w:ascii="Times New Roman" w:hAnsi="Times New Roman" w:cs="Times New Roman"/>
          <w:b/>
          <w:sz w:val="32"/>
          <w:szCs w:val="32"/>
          <w:lang w:val="sr-Latn-CS"/>
        </w:rPr>
      </w:pPr>
    </w:p>
    <w:p w:rsidR="00190643" w:rsidRPr="00F5612A" w:rsidRDefault="00190643" w:rsidP="00F5612A">
      <w:pPr>
        <w:tabs>
          <w:tab w:val="left" w:pos="7275"/>
        </w:tabs>
        <w:spacing w:after="0" w:line="240" w:lineRule="auto"/>
        <w:jc w:val="center"/>
        <w:rPr>
          <w:rFonts w:ascii="Times New Roman" w:hAnsi="Times New Roman" w:cs="Times New Roman"/>
          <w:b/>
          <w:sz w:val="32"/>
          <w:szCs w:val="32"/>
          <w:lang w:val="sr-Latn-CS"/>
        </w:rPr>
      </w:pPr>
      <w:r w:rsidRPr="00F5612A">
        <w:rPr>
          <w:rFonts w:ascii="Times New Roman" w:hAnsi="Times New Roman" w:cs="Times New Roman"/>
          <w:b/>
          <w:sz w:val="32"/>
          <w:szCs w:val="32"/>
          <w:lang w:val="sr-Latn-CS"/>
        </w:rPr>
        <w:t>Beta – raspad</w:t>
      </w:r>
    </w:p>
    <w:p w:rsidR="00190643" w:rsidRPr="00190643" w:rsidRDefault="00190643" w:rsidP="00F5612A">
      <w:pPr>
        <w:tabs>
          <w:tab w:val="left" w:pos="7275"/>
        </w:tabs>
        <w:spacing w:after="0" w:line="240" w:lineRule="auto"/>
        <w:jc w:val="center"/>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jc w:val="center"/>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 xml:space="preserve">Beta-čestice su negativno naelektrisani elektroni  koje emituje jezgro. Kako je masa elektrona samo mali deo atomske mase, masa jezgra koja prolazi kroz beta-raspad se samo malo promeni. Praktično, maseni broj ostaje nepromenjen. Jezgro ne sadrži elektrone. U stvari, beta-raspad nastaje onda kada se neutron menja u proton u okviru jezgra. Svaki beta-rapad prati nevidljivi neutrino. Tada se broj protona, a time i atomski broj menja za jedan. Na primer, ugljenikov izotop </w:t>
      </w:r>
      <w:r w:rsidRPr="00190643">
        <w:rPr>
          <w:rFonts w:ascii="Times New Roman" w:hAnsi="Times New Roman" w:cs="Times New Roman"/>
          <w:sz w:val="24"/>
          <w:szCs w:val="24"/>
          <w:vertAlign w:val="superscript"/>
          <w:lang w:val="sr-Latn-CS"/>
        </w:rPr>
        <w:t>14</w:t>
      </w:r>
      <w:r w:rsidRPr="00190643">
        <w:rPr>
          <w:rFonts w:ascii="Times New Roman" w:hAnsi="Times New Roman" w:cs="Times New Roman"/>
          <w:sz w:val="24"/>
          <w:szCs w:val="24"/>
          <w:lang w:val="sr-Latn-CS"/>
        </w:rPr>
        <w:t xml:space="preserve">C je nestabilan i emituje beta-čestice, pri čemu nastaje stabilni azotov izotop </w:t>
      </w:r>
      <w:r w:rsidRPr="00190643">
        <w:rPr>
          <w:rFonts w:ascii="Times New Roman" w:hAnsi="Times New Roman" w:cs="Times New Roman"/>
          <w:sz w:val="24"/>
          <w:szCs w:val="24"/>
          <w:vertAlign w:val="superscript"/>
          <w:lang w:val="sr-Latn-CS"/>
        </w:rPr>
        <w:t>14</w:t>
      </w:r>
      <w:r w:rsidRPr="00190643">
        <w:rPr>
          <w:rFonts w:ascii="Times New Roman" w:hAnsi="Times New Roman" w:cs="Times New Roman"/>
          <w:sz w:val="24"/>
          <w:szCs w:val="24"/>
          <w:lang w:val="sr-Latn-CS"/>
        </w:rPr>
        <w:t>N:</w:t>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pStyle w:val="NormalWeb"/>
        <w:spacing w:after="0" w:afterAutospacing="0"/>
        <w:jc w:val="center"/>
      </w:pPr>
      <w:r w:rsidRPr="00190643">
        <w:rPr>
          <w:noProof/>
        </w:rPr>
        <w:drawing>
          <wp:inline distT="0" distB="0" distL="0" distR="0">
            <wp:extent cx="4171950" cy="1238250"/>
            <wp:effectExtent l="19050" t="0" r="0" b="0"/>
            <wp:docPr id="12" name="Picture 27" descr="http://www.znanje.org/i/i21/01iv08/01iv0807/Slika_4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znanje.org/i/i21/01iv08/01iv0807/Slika_4i.jpg"/>
                    <pic:cNvPicPr>
                      <a:picLocks noChangeAspect="1" noChangeArrowheads="1"/>
                    </pic:cNvPicPr>
                  </pic:nvPicPr>
                  <pic:blipFill>
                    <a:blip r:embed="rId13"/>
                    <a:srcRect/>
                    <a:stretch>
                      <a:fillRect/>
                    </a:stretch>
                  </pic:blipFill>
                  <pic:spPr bwMode="auto">
                    <a:xfrm>
                      <a:off x="0" y="0"/>
                      <a:ext cx="4171950" cy="1238250"/>
                    </a:xfrm>
                    <a:prstGeom prst="rect">
                      <a:avLst/>
                    </a:prstGeom>
                    <a:noFill/>
                    <a:ln w="9525">
                      <a:noFill/>
                      <a:miter lim="800000"/>
                      <a:headEnd/>
                      <a:tailEnd/>
                    </a:ln>
                  </pic:spPr>
                </pic:pic>
              </a:graphicData>
            </a:graphic>
          </wp:inline>
        </w:drawing>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U stabilnom jezgru, neutron se ne raspada. Slobodni neutron se može raspasti, emitovanjem alfa- i beta-čestica. Deleći energiju sa beta-česticama nastaje neutrino. Neutrino je čestica koja postoji samo u kretanju i kreće se brzinom svetlosti. Neutrino ima malu ili uopšte nema masu, kao ni naelektrisanje, ali, kao i proton, nosi impuls i energiju. Izvor energije koja se oslobodi u toku beta-raspada se objašnjava činjenicom da je masa početnog izotopa veća od sabranih masa produkata raspada. Masa se konvertuje u energiju baš kao što je Ajnštajn (Einstein) predvideo.</w:t>
      </w: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Beta čestice imaju sličan rang energije kao Alfa-čestice, ali imaju manje naelektrisanje, zato imaju veću prodornost. Tako imaju i štetniji biološki efekt na čoveka. Za razliku od Alfa-čestica, koje zaustavlja već list papira, Beta-čestice zaustavlja tek metalna prepreka od nekoliko milimetara.</w:t>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F5612A" w:rsidRDefault="00190643" w:rsidP="00F5612A">
      <w:pPr>
        <w:tabs>
          <w:tab w:val="left" w:pos="7275"/>
        </w:tabs>
        <w:spacing w:after="0" w:line="240" w:lineRule="auto"/>
        <w:jc w:val="both"/>
        <w:rPr>
          <w:rFonts w:ascii="Times New Roman" w:hAnsi="Times New Roman" w:cs="Times New Roman"/>
          <w:b/>
          <w:sz w:val="32"/>
          <w:szCs w:val="32"/>
          <w:lang w:val="sr-Latn-CS"/>
        </w:rPr>
      </w:pPr>
    </w:p>
    <w:p w:rsidR="00190643" w:rsidRPr="00F5612A" w:rsidRDefault="00190643" w:rsidP="00F5612A">
      <w:pPr>
        <w:tabs>
          <w:tab w:val="left" w:pos="7275"/>
        </w:tabs>
        <w:spacing w:after="0" w:line="240" w:lineRule="auto"/>
        <w:jc w:val="center"/>
        <w:rPr>
          <w:rFonts w:ascii="Times New Roman" w:hAnsi="Times New Roman" w:cs="Times New Roman"/>
          <w:b/>
          <w:sz w:val="32"/>
          <w:szCs w:val="32"/>
          <w:lang w:val="sr-Latn-CS"/>
        </w:rPr>
      </w:pPr>
      <w:r w:rsidRPr="00F5612A">
        <w:rPr>
          <w:rFonts w:ascii="Times New Roman" w:hAnsi="Times New Roman" w:cs="Times New Roman"/>
          <w:b/>
          <w:sz w:val="32"/>
          <w:szCs w:val="32"/>
          <w:lang w:val="sr-Latn-CS"/>
        </w:rPr>
        <w:t>Gama zračenje</w:t>
      </w:r>
    </w:p>
    <w:p w:rsidR="00190643" w:rsidRPr="00F5612A" w:rsidRDefault="00190643" w:rsidP="00F5612A">
      <w:pPr>
        <w:tabs>
          <w:tab w:val="left" w:pos="7275"/>
        </w:tabs>
        <w:spacing w:after="0" w:line="240" w:lineRule="auto"/>
        <w:jc w:val="center"/>
        <w:rPr>
          <w:rFonts w:ascii="Times New Roman" w:hAnsi="Times New Roman" w:cs="Times New Roman"/>
          <w:b/>
          <w:sz w:val="32"/>
          <w:szCs w:val="32"/>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 xml:space="preserve">Gama-zračenje obično prati alfa- i beta-zračenje. Gama zraci su vrsta elektromagnetnog zračenja koje rezultuje iz preraspodele naelektrisanja u samom jezgru.  Gama-zrak je foton velike energije. Jedina stvar po kojoj se gama-zrak razlikuje of vidljivog fotona, emitovanog iz </w:t>
      </w:r>
      <w:r w:rsidRPr="00190643">
        <w:rPr>
          <w:rFonts w:ascii="Times New Roman" w:hAnsi="Times New Roman" w:cs="Times New Roman"/>
          <w:sz w:val="24"/>
          <w:szCs w:val="24"/>
          <w:lang w:val="sr-Latn-CS"/>
        </w:rPr>
        <w:lastRenderedPageBreak/>
        <w:t>sijalice, je njegova talasna dužina; talasna dužina gama-zraka je mnogo kraća. Za kompleksna jezgra postoji mnogo načina na koje protoni i neutroni mogu biti postavljeni u samom jezgru.</w:t>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pStyle w:val="NormalWeb"/>
        <w:spacing w:after="0" w:afterAutospacing="0"/>
        <w:jc w:val="center"/>
      </w:pPr>
      <w:r w:rsidRPr="00190643">
        <w:rPr>
          <w:noProof/>
        </w:rPr>
        <w:drawing>
          <wp:inline distT="0" distB="0" distL="0" distR="0">
            <wp:extent cx="3238500" cy="2381250"/>
            <wp:effectExtent l="19050" t="0" r="0" b="0"/>
            <wp:docPr id="13" name="Picture 30" descr="http://www.znanje.org/i/i21/01iv08/01iv0807/Slik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znanje.org/i/i21/01iv08/01iv0807/Slika_13.jpg"/>
                    <pic:cNvPicPr>
                      <a:picLocks noChangeAspect="1" noChangeArrowheads="1"/>
                    </pic:cNvPicPr>
                  </pic:nvPicPr>
                  <pic:blipFill>
                    <a:blip r:embed="rId14"/>
                    <a:srcRect/>
                    <a:stretch>
                      <a:fillRect/>
                    </a:stretch>
                  </pic:blipFill>
                  <pic:spPr bwMode="auto">
                    <a:xfrm>
                      <a:off x="0" y="0"/>
                      <a:ext cx="3238500" cy="2381250"/>
                    </a:xfrm>
                    <a:prstGeom prst="rect">
                      <a:avLst/>
                    </a:prstGeom>
                    <a:noFill/>
                    <a:ln w="9525">
                      <a:noFill/>
                      <a:miter lim="800000"/>
                      <a:headEnd/>
                      <a:tailEnd/>
                    </a:ln>
                  </pic:spPr>
                </pic:pic>
              </a:graphicData>
            </a:graphic>
          </wp:inline>
        </w:drawing>
      </w:r>
    </w:p>
    <w:p w:rsidR="00190643" w:rsidRPr="00190643" w:rsidRDefault="00190643" w:rsidP="00F5612A">
      <w:pPr>
        <w:tabs>
          <w:tab w:val="left" w:pos="7275"/>
        </w:tabs>
        <w:spacing w:after="0" w:line="240" w:lineRule="auto"/>
        <w:jc w:val="both"/>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Gama-zraci se mogu emitovati kada nukleus prolazi kroz promjenu iz jednog oblika u drugi. Na primjer, ovo se može desiti kada oblik jezgra pretrpi promjenu. Kada nukleus emituje gama-zrake ne menja se ni atomski ni maseni broj:</w:t>
      </w:r>
    </w:p>
    <w:p w:rsidR="00190643" w:rsidRPr="00190643" w:rsidRDefault="00190643" w:rsidP="00F5612A">
      <w:pPr>
        <w:tabs>
          <w:tab w:val="left" w:pos="7275"/>
        </w:tabs>
        <w:spacing w:after="0" w:line="240" w:lineRule="auto"/>
        <w:jc w:val="center"/>
        <w:rPr>
          <w:rFonts w:ascii="Times New Roman" w:hAnsi="Times New Roman" w:cs="Times New Roman"/>
          <w:sz w:val="24"/>
          <w:szCs w:val="24"/>
          <w:lang w:val="sr-Latn-CS"/>
        </w:rPr>
      </w:pPr>
      <w:r w:rsidRPr="00190643">
        <w:rPr>
          <w:rFonts w:ascii="Times New Roman" w:hAnsi="Times New Roman" w:cs="Times New Roman"/>
          <w:sz w:val="24"/>
          <w:szCs w:val="24"/>
          <w:vertAlign w:val="superscript"/>
          <w:lang w:val="sr-Latn-CS"/>
        </w:rPr>
        <w:t>152</w:t>
      </w:r>
      <w:r w:rsidRPr="00190643">
        <w:rPr>
          <w:rFonts w:ascii="Times New Roman" w:hAnsi="Times New Roman" w:cs="Times New Roman"/>
          <w:sz w:val="24"/>
          <w:szCs w:val="24"/>
          <w:lang w:val="sr-Latn-CS"/>
        </w:rPr>
        <w:t>Dy</w:t>
      </w:r>
      <w:r w:rsidRPr="00190643">
        <w:rPr>
          <w:rFonts w:ascii="Times New Roman" w:hAnsi="Times New Roman" w:cs="Times New Roman"/>
          <w:sz w:val="24"/>
          <w:szCs w:val="24"/>
          <w:vertAlign w:val="superscript"/>
          <w:lang w:val="sr-Latn-CS"/>
        </w:rPr>
        <w:t>*</w:t>
      </w:r>
      <w:r w:rsidRPr="00190643">
        <w:rPr>
          <w:rFonts w:ascii="Times New Roman" w:hAnsi="Times New Roman" w:cs="Times New Roman"/>
          <w:sz w:val="24"/>
          <w:szCs w:val="24"/>
          <w:lang w:val="sr-Latn-CS"/>
        </w:rPr>
        <w:t xml:space="preserve"> ® </w:t>
      </w:r>
      <w:r w:rsidRPr="00190643">
        <w:rPr>
          <w:rFonts w:ascii="Times New Roman" w:hAnsi="Times New Roman" w:cs="Times New Roman"/>
          <w:sz w:val="24"/>
          <w:szCs w:val="24"/>
          <w:vertAlign w:val="superscript"/>
          <w:lang w:val="sr-Latn-CS"/>
        </w:rPr>
        <w:t>152</w:t>
      </w:r>
      <w:r w:rsidRPr="00190643">
        <w:rPr>
          <w:rFonts w:ascii="Times New Roman" w:hAnsi="Times New Roman" w:cs="Times New Roman"/>
          <w:sz w:val="24"/>
          <w:szCs w:val="24"/>
          <w:lang w:val="sr-Latn-CS"/>
        </w:rPr>
        <w:t>Dy + c</w:t>
      </w:r>
    </w:p>
    <w:p w:rsidR="00190643" w:rsidRPr="00190643" w:rsidRDefault="00190643" w:rsidP="00F5612A">
      <w:pPr>
        <w:tabs>
          <w:tab w:val="left" w:pos="7275"/>
        </w:tabs>
        <w:spacing w:after="0" w:line="240" w:lineRule="auto"/>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rPr>
          <w:rFonts w:ascii="Times New Roman" w:hAnsi="Times New Roman" w:cs="Times New Roman"/>
          <w:sz w:val="24"/>
          <w:szCs w:val="24"/>
          <w:lang w:val="sr-Latn-CS"/>
        </w:rPr>
      </w:pPr>
      <w:r w:rsidRPr="00190643">
        <w:rPr>
          <w:rFonts w:ascii="Times New Roman" w:hAnsi="Times New Roman" w:cs="Times New Roman"/>
          <w:sz w:val="24"/>
          <w:szCs w:val="24"/>
          <w:lang w:val="sr-Latn-CS"/>
        </w:rPr>
        <w:t>Kada se gama zračenje propušta kroz materiju, verovatnoća za apsorpciju u tankom sloju proporcionalna je debljini tog sloja. Zbog toga u sloju konačnih dimenzija intenzitet zračenja eksponencijalno pada sa debljinom sloja</w:t>
      </w:r>
    </w:p>
    <w:p w:rsidR="00190643" w:rsidRPr="00190643" w:rsidRDefault="00190643" w:rsidP="00F5612A">
      <w:pPr>
        <w:tabs>
          <w:tab w:val="left" w:pos="7275"/>
        </w:tabs>
        <w:spacing w:after="0" w:line="240" w:lineRule="auto"/>
        <w:rPr>
          <w:rFonts w:ascii="Times New Roman" w:hAnsi="Times New Roman" w:cs="Times New Roman"/>
          <w:sz w:val="24"/>
          <w:szCs w:val="24"/>
          <w:lang w:val="sr-Latn-CS"/>
        </w:rPr>
      </w:pPr>
    </w:p>
    <w:p w:rsidR="00190643" w:rsidRPr="00190643" w:rsidRDefault="00190643" w:rsidP="00F5612A">
      <w:pPr>
        <w:spacing w:after="0" w:line="240" w:lineRule="auto"/>
        <w:ind w:left="720"/>
        <w:jc w:val="center"/>
        <w:rPr>
          <w:rFonts w:ascii="Times New Roman" w:eastAsia="Times New Roman" w:hAnsi="Times New Roman" w:cs="Times New Roman"/>
          <w:sz w:val="24"/>
          <w:szCs w:val="24"/>
        </w:rPr>
      </w:pPr>
      <w:r w:rsidRPr="00190643">
        <w:rPr>
          <w:rFonts w:ascii="Times New Roman" w:eastAsia="Times New Roman" w:hAnsi="Times New Roman" w:cs="Times New Roman"/>
          <w:noProof/>
          <w:sz w:val="24"/>
          <w:szCs w:val="24"/>
        </w:rPr>
        <w:drawing>
          <wp:inline distT="0" distB="0" distL="0" distR="0">
            <wp:extent cx="1228725" cy="219075"/>
            <wp:effectExtent l="19050" t="0" r="9525" b="0"/>
            <wp:docPr id="14" name="Picture 33" descr="I(d) = I_0 \cdot e ^{-\mu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d) = I_0 \cdot e ^{-\mu d}"/>
                    <pic:cNvPicPr>
                      <a:picLocks noChangeAspect="1" noChangeArrowheads="1"/>
                    </pic:cNvPicPr>
                  </pic:nvPicPr>
                  <pic:blipFill>
                    <a:blip r:embed="rId15"/>
                    <a:srcRect/>
                    <a:stretch>
                      <a:fillRect/>
                    </a:stretch>
                  </pic:blipFill>
                  <pic:spPr bwMode="auto">
                    <a:xfrm>
                      <a:off x="0" y="0"/>
                      <a:ext cx="1228725" cy="219075"/>
                    </a:xfrm>
                    <a:prstGeom prst="rect">
                      <a:avLst/>
                    </a:prstGeom>
                    <a:noFill/>
                    <a:ln w="9525">
                      <a:noFill/>
                      <a:miter lim="800000"/>
                      <a:headEnd/>
                      <a:tailEnd/>
                    </a:ln>
                  </pic:spPr>
                </pic:pic>
              </a:graphicData>
            </a:graphic>
          </wp:inline>
        </w:drawing>
      </w:r>
    </w:p>
    <w:p w:rsidR="00190643" w:rsidRPr="00190643" w:rsidRDefault="00190643" w:rsidP="00F5612A">
      <w:pPr>
        <w:tabs>
          <w:tab w:val="left" w:pos="7275"/>
        </w:tabs>
        <w:spacing w:after="0" w:line="240" w:lineRule="auto"/>
        <w:rPr>
          <w:rFonts w:ascii="Times New Roman" w:hAnsi="Times New Roman" w:cs="Times New Roman"/>
          <w:sz w:val="24"/>
          <w:szCs w:val="24"/>
          <w:lang w:val="sr-Latn-CS"/>
        </w:rPr>
      </w:pPr>
    </w:p>
    <w:p w:rsidR="00190643" w:rsidRDefault="00190643" w:rsidP="00F5612A">
      <w:pPr>
        <w:tabs>
          <w:tab w:val="left" w:pos="7275"/>
        </w:tabs>
        <w:spacing w:after="0" w:line="240" w:lineRule="auto"/>
        <w:ind w:firstLine="720"/>
        <w:rPr>
          <w:rFonts w:ascii="Times New Roman" w:hAnsi="Times New Roman" w:cs="Times New Roman"/>
          <w:sz w:val="24"/>
          <w:szCs w:val="24"/>
          <w:lang w:val="sr-Latn-CS"/>
        </w:rPr>
      </w:pPr>
      <w:r w:rsidRPr="00190643">
        <w:rPr>
          <w:rFonts w:ascii="Times New Roman" w:hAnsi="Times New Roman" w:cs="Times New Roman"/>
          <w:sz w:val="24"/>
          <w:szCs w:val="24"/>
          <w:lang w:val="sr-Latn-CS"/>
        </w:rPr>
        <w:t>Ovde je μ = n×σ apsorpcioni koeficijent meren u cm</w:t>
      </w:r>
      <w:r w:rsidRPr="00190643">
        <w:rPr>
          <w:rFonts w:ascii="Times New Roman" w:hAnsi="Times New Roman" w:cs="Times New Roman"/>
          <w:sz w:val="24"/>
          <w:szCs w:val="24"/>
          <w:vertAlign w:val="superscript"/>
          <w:lang w:val="sr-Latn-CS"/>
        </w:rPr>
        <w:t>−1</w:t>
      </w:r>
      <w:r w:rsidRPr="00190643">
        <w:rPr>
          <w:rFonts w:ascii="Times New Roman" w:hAnsi="Times New Roman" w:cs="Times New Roman"/>
          <w:sz w:val="24"/>
          <w:szCs w:val="24"/>
          <w:lang w:val="sr-Latn-CS"/>
        </w:rPr>
        <w:t>, n broj atoma po cm</w:t>
      </w:r>
      <w:r w:rsidRPr="00190643">
        <w:rPr>
          <w:rFonts w:ascii="Times New Roman" w:hAnsi="Times New Roman" w:cs="Times New Roman"/>
          <w:sz w:val="24"/>
          <w:szCs w:val="24"/>
          <w:vertAlign w:val="superscript"/>
          <w:lang w:val="sr-Latn-CS"/>
        </w:rPr>
        <w:t>3</w:t>
      </w:r>
      <w:r w:rsidRPr="00190643">
        <w:rPr>
          <w:rFonts w:ascii="Times New Roman" w:hAnsi="Times New Roman" w:cs="Times New Roman"/>
          <w:sz w:val="24"/>
          <w:szCs w:val="24"/>
          <w:lang w:val="sr-Latn-CS"/>
        </w:rPr>
        <w:t xml:space="preserve"> u materijalu, σ apsorpcioni presek u cm</w:t>
      </w:r>
      <w:r w:rsidRPr="00190643">
        <w:rPr>
          <w:rFonts w:ascii="Times New Roman" w:hAnsi="Times New Roman" w:cs="Times New Roman"/>
          <w:sz w:val="24"/>
          <w:szCs w:val="24"/>
          <w:vertAlign w:val="superscript"/>
          <w:lang w:val="sr-Latn-CS"/>
        </w:rPr>
        <w:t>2</w:t>
      </w:r>
      <w:r w:rsidRPr="00190643">
        <w:rPr>
          <w:rFonts w:ascii="Times New Roman" w:hAnsi="Times New Roman" w:cs="Times New Roman"/>
          <w:sz w:val="24"/>
          <w:szCs w:val="24"/>
          <w:lang w:val="sr-Latn-CS"/>
        </w:rPr>
        <w:t xml:space="preserve"> i d debljina materijala u cm.</w:t>
      </w:r>
    </w:p>
    <w:p w:rsidR="00F5612A" w:rsidRPr="00190643" w:rsidRDefault="00F5612A" w:rsidP="00F5612A">
      <w:pPr>
        <w:tabs>
          <w:tab w:val="left" w:pos="7275"/>
        </w:tabs>
        <w:spacing w:after="0" w:line="240" w:lineRule="auto"/>
        <w:ind w:firstLine="720"/>
        <w:rPr>
          <w:rFonts w:ascii="Times New Roman" w:hAnsi="Times New Roman" w:cs="Times New Roman"/>
          <w:sz w:val="24"/>
          <w:szCs w:val="24"/>
          <w:lang w:val="sr-Latn-CS"/>
        </w:rPr>
      </w:pPr>
    </w:p>
    <w:p w:rsidR="00190643" w:rsidRPr="00F5612A" w:rsidRDefault="00190643" w:rsidP="00F5612A">
      <w:pPr>
        <w:tabs>
          <w:tab w:val="left" w:pos="7275"/>
        </w:tabs>
        <w:spacing w:after="0" w:line="240" w:lineRule="auto"/>
        <w:ind w:firstLine="720"/>
        <w:jc w:val="center"/>
        <w:rPr>
          <w:rFonts w:ascii="Times New Roman" w:hAnsi="Times New Roman" w:cs="Times New Roman"/>
          <w:b/>
          <w:sz w:val="32"/>
          <w:szCs w:val="32"/>
          <w:lang w:val="sr-Latn-CS"/>
        </w:rPr>
      </w:pPr>
      <w:r w:rsidRPr="00F5612A">
        <w:rPr>
          <w:rFonts w:ascii="Times New Roman" w:hAnsi="Times New Roman" w:cs="Times New Roman"/>
          <w:b/>
          <w:sz w:val="32"/>
          <w:szCs w:val="32"/>
          <w:lang w:val="sr-Latn-CS"/>
        </w:rPr>
        <w:t>Period poluraspada</w:t>
      </w:r>
    </w:p>
    <w:p w:rsidR="00190643" w:rsidRPr="00F5612A" w:rsidRDefault="00190643" w:rsidP="00F5612A">
      <w:pPr>
        <w:tabs>
          <w:tab w:val="left" w:pos="7275"/>
        </w:tabs>
        <w:spacing w:after="0" w:line="240" w:lineRule="auto"/>
        <w:ind w:firstLine="720"/>
        <w:jc w:val="center"/>
        <w:rPr>
          <w:rFonts w:ascii="Times New Roman" w:hAnsi="Times New Roman" w:cs="Times New Roman"/>
          <w:b/>
          <w:sz w:val="32"/>
          <w:szCs w:val="32"/>
          <w:lang w:val="sr-Latn-CS"/>
        </w:rPr>
      </w:pPr>
    </w:p>
    <w:p w:rsidR="00190643" w:rsidRPr="00190643" w:rsidRDefault="00190643" w:rsidP="00F5612A">
      <w:pPr>
        <w:tabs>
          <w:tab w:val="left" w:pos="7275"/>
        </w:tabs>
        <w:spacing w:after="0" w:line="240" w:lineRule="auto"/>
        <w:ind w:firstLine="720"/>
        <w:jc w:val="center"/>
        <w:rPr>
          <w:rFonts w:ascii="Times New Roman" w:hAnsi="Times New Roman" w:cs="Times New Roman"/>
          <w:sz w:val="24"/>
          <w:szCs w:val="24"/>
          <w:lang w:val="sr-Latn-CS"/>
        </w:rPr>
      </w:pPr>
    </w:p>
    <w:p w:rsidR="00190643" w:rsidRPr="00190643" w:rsidRDefault="00190643" w:rsidP="00F5612A">
      <w:pPr>
        <w:tabs>
          <w:tab w:val="left" w:pos="7275"/>
        </w:tabs>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 xml:space="preserve">Vreme koje je potrebno za polovinu atoma, u bilo kojoj datoj količini radioaktivnog izotopa, da se raspadne naziva se period poluraspada tog izotopa. Svaki pojedinačni izotop ima svoje vreme poluraspada. Na primer, period poluraspada izotopa </w:t>
      </w:r>
      <w:r w:rsidRPr="00190643">
        <w:rPr>
          <w:rFonts w:ascii="Times New Roman" w:hAnsi="Times New Roman" w:cs="Times New Roman"/>
          <w:sz w:val="24"/>
          <w:szCs w:val="24"/>
          <w:vertAlign w:val="superscript"/>
          <w:lang w:val="sr-Latn-CS"/>
        </w:rPr>
        <w:t>238</w:t>
      </w:r>
      <w:r w:rsidRPr="00190643">
        <w:rPr>
          <w:rFonts w:ascii="Times New Roman" w:hAnsi="Times New Roman" w:cs="Times New Roman"/>
          <w:sz w:val="24"/>
          <w:szCs w:val="24"/>
          <w:lang w:val="sr-Latn-CS"/>
        </w:rPr>
        <w:t xml:space="preserve">U je 4,5 milijardi godina. Tj., za 4,5 milijardi godina, polovina ukupne količine izotopa </w:t>
      </w:r>
      <w:r w:rsidRPr="00190643">
        <w:rPr>
          <w:rFonts w:ascii="Times New Roman" w:hAnsi="Times New Roman" w:cs="Times New Roman"/>
          <w:sz w:val="24"/>
          <w:szCs w:val="24"/>
          <w:vertAlign w:val="superscript"/>
          <w:lang w:val="sr-Latn-CS"/>
        </w:rPr>
        <w:t>238</w:t>
      </w:r>
      <w:r w:rsidRPr="00190643">
        <w:rPr>
          <w:rFonts w:ascii="Times New Roman" w:hAnsi="Times New Roman" w:cs="Times New Roman"/>
          <w:sz w:val="24"/>
          <w:szCs w:val="24"/>
          <w:lang w:val="sr-Latn-CS"/>
        </w:rPr>
        <w:t xml:space="preserve">U na Zemlji, će se raspasti na druge elemente. Za sljedećih 4,5 milijardi godina nestaće i druga polovina izotopa </w:t>
      </w:r>
      <w:r w:rsidRPr="00190643">
        <w:rPr>
          <w:rFonts w:ascii="Times New Roman" w:hAnsi="Times New Roman" w:cs="Times New Roman"/>
          <w:sz w:val="24"/>
          <w:szCs w:val="24"/>
          <w:vertAlign w:val="superscript"/>
          <w:lang w:val="sr-Latn-CS"/>
        </w:rPr>
        <w:t>238</w:t>
      </w:r>
      <w:r w:rsidRPr="00190643">
        <w:rPr>
          <w:rFonts w:ascii="Times New Roman" w:hAnsi="Times New Roman" w:cs="Times New Roman"/>
          <w:sz w:val="24"/>
          <w:szCs w:val="24"/>
          <w:lang w:val="sr-Latn-CS"/>
        </w:rPr>
        <w:t xml:space="preserve">U. Jedna četvrtina originalne materije će ostati na Zemlji posle 9 milijardi godina. Period poluraspada izotopa </w:t>
      </w:r>
      <w:r w:rsidRPr="00190643">
        <w:rPr>
          <w:rFonts w:ascii="Times New Roman" w:hAnsi="Times New Roman" w:cs="Times New Roman"/>
          <w:sz w:val="24"/>
          <w:szCs w:val="24"/>
          <w:vertAlign w:val="superscript"/>
          <w:lang w:val="sr-Latn-CS"/>
        </w:rPr>
        <w:t>14</w:t>
      </w:r>
      <w:r w:rsidRPr="00190643">
        <w:rPr>
          <w:rFonts w:ascii="Times New Roman" w:hAnsi="Times New Roman" w:cs="Times New Roman"/>
          <w:sz w:val="24"/>
          <w:szCs w:val="24"/>
          <w:lang w:val="sr-Latn-CS"/>
        </w:rPr>
        <w:t>C je 5730 godina, stoga je ovaj izotop važan za određivanje starosti arheološkog materijala.</w:t>
      </w: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Period poluraspada se može prikazati formulom:</w:t>
      </w:r>
    </w:p>
    <w:p w:rsidR="00190643" w:rsidRPr="00190643" w:rsidRDefault="00190643" w:rsidP="00F5612A">
      <w:pPr>
        <w:spacing w:after="0" w:line="240" w:lineRule="auto"/>
        <w:jc w:val="both"/>
        <w:rPr>
          <w:rFonts w:ascii="Times New Roman" w:hAnsi="Times New Roman" w:cs="Times New Roman"/>
          <w:sz w:val="24"/>
          <w:szCs w:val="24"/>
          <w:lang w:val="sr-Latn-CS"/>
        </w:rPr>
      </w:pPr>
    </w:p>
    <w:p w:rsidR="00190643" w:rsidRPr="00190643" w:rsidRDefault="00190643" w:rsidP="00F5612A">
      <w:pPr>
        <w:spacing w:after="0" w:line="240" w:lineRule="auto"/>
        <w:jc w:val="center"/>
        <w:rPr>
          <w:rFonts w:ascii="Times New Roman" w:hAnsi="Times New Roman" w:cs="Times New Roman"/>
          <w:sz w:val="24"/>
          <w:szCs w:val="24"/>
          <w:lang w:val="sr-Latn-CS"/>
        </w:rPr>
      </w:pPr>
      <w:r w:rsidRPr="00190643">
        <w:rPr>
          <w:rFonts w:ascii="Times New Roman" w:hAnsi="Times New Roman" w:cs="Times New Roman"/>
          <w:sz w:val="24"/>
          <w:szCs w:val="24"/>
          <w:lang w:val="sr-Latn-CS"/>
        </w:rPr>
        <w:lastRenderedPageBreak/>
        <w:t>N=N</w:t>
      </w:r>
      <w:r w:rsidRPr="00190643">
        <w:rPr>
          <w:rFonts w:ascii="Times New Roman" w:hAnsi="Times New Roman" w:cs="Times New Roman"/>
          <w:sz w:val="24"/>
          <w:szCs w:val="24"/>
          <w:vertAlign w:val="subscript"/>
          <w:lang w:val="sr-Latn-CS"/>
        </w:rPr>
        <w:t>0</w:t>
      </w:r>
      <w:r w:rsidRPr="00190643">
        <w:rPr>
          <w:rFonts w:ascii="Times New Roman" w:hAnsi="Times New Roman" w:cs="Times New Roman"/>
          <w:sz w:val="24"/>
          <w:szCs w:val="24"/>
          <w:lang w:val="sr-Latn-CS"/>
        </w:rPr>
        <w:t>/2</w:t>
      </w:r>
    </w:p>
    <w:p w:rsidR="00190643" w:rsidRPr="00190643" w:rsidRDefault="00190643" w:rsidP="00F5612A">
      <w:pPr>
        <w:spacing w:after="0" w:line="240" w:lineRule="auto"/>
        <w:rPr>
          <w:rFonts w:ascii="Times New Roman" w:hAnsi="Times New Roman" w:cs="Times New Roman"/>
          <w:sz w:val="24"/>
          <w:szCs w:val="24"/>
          <w:lang w:val="sr-Latn-CS"/>
        </w:rPr>
      </w:pPr>
    </w:p>
    <w:p w:rsidR="00190643" w:rsidRPr="00190643" w:rsidRDefault="00190643" w:rsidP="00F5612A">
      <w:pPr>
        <w:spacing w:after="0" w:line="240" w:lineRule="auto"/>
        <w:rPr>
          <w:rFonts w:ascii="Times New Roman" w:hAnsi="Times New Roman" w:cs="Times New Roman"/>
          <w:sz w:val="24"/>
          <w:szCs w:val="24"/>
          <w:lang w:val="sr-Latn-CS"/>
        </w:rPr>
      </w:pPr>
      <w:r w:rsidRPr="00190643">
        <w:rPr>
          <w:rFonts w:ascii="Times New Roman" w:hAnsi="Times New Roman" w:cs="Times New Roman"/>
          <w:sz w:val="24"/>
          <w:szCs w:val="24"/>
          <w:lang w:val="sr-Latn-CS"/>
        </w:rPr>
        <w:t>pri čemu je N, broj raspadnutih atoma a N</w:t>
      </w:r>
      <w:r w:rsidRPr="00190643">
        <w:rPr>
          <w:rFonts w:ascii="Times New Roman" w:hAnsi="Times New Roman" w:cs="Times New Roman"/>
          <w:sz w:val="24"/>
          <w:szCs w:val="24"/>
          <w:vertAlign w:val="subscript"/>
          <w:lang w:val="sr-Latn-CS"/>
        </w:rPr>
        <w:t>0</w:t>
      </w:r>
      <w:r w:rsidRPr="00190643">
        <w:rPr>
          <w:rFonts w:ascii="Times New Roman" w:hAnsi="Times New Roman" w:cs="Times New Roman"/>
          <w:sz w:val="24"/>
          <w:szCs w:val="24"/>
          <w:lang w:val="sr-Latn-CS"/>
        </w:rPr>
        <w:t>, broj atoma u početnom trenutku.</w:t>
      </w: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p>
    <w:p w:rsidR="00190643" w:rsidRPr="00190643" w:rsidRDefault="00190643" w:rsidP="00F5612A">
      <w:pPr>
        <w:spacing w:after="0" w:line="240" w:lineRule="auto"/>
        <w:ind w:firstLine="720"/>
        <w:jc w:val="both"/>
        <w:rPr>
          <w:rFonts w:ascii="Times New Roman" w:hAnsi="Times New Roman" w:cs="Times New Roman"/>
          <w:sz w:val="24"/>
          <w:szCs w:val="24"/>
          <w:lang w:val="sr-Latn-CS"/>
        </w:rPr>
      </w:pPr>
      <w:r w:rsidRPr="00190643">
        <w:rPr>
          <w:rFonts w:ascii="Times New Roman" w:hAnsi="Times New Roman" w:cs="Times New Roman"/>
          <w:sz w:val="24"/>
          <w:szCs w:val="24"/>
          <w:lang w:val="sr-Latn-CS"/>
        </w:rPr>
        <w:t>Osnovna karakteristika radioaktivnog raspada je tzv. period poluraspada. Period poluraspada je karakteristika svakog hemijskog elementa, tj. izotopa, i on predstavlja potrebno vreme da se raspadne polovina početnog broja jezgara. Za svaki proces radioaktivnog raspada mi nikada ne možemo da znamo kada će se koje jezgro raspasti ali sa sigurnošću znamo da će se za jedan period poluraspada raspasti tačno polovina ukupnog broja jezgara koja su postojala na početku merenja. Periodi poluraspada različitih poznatih elemenata se znatno razlikuju, na primer za uran on iznosi 4,4 milijardi godina dok je za radon taj period 3,825 dana, a postoje i jezgra sa mnogo kraćim periodom poluraspada.</w:t>
      </w:r>
    </w:p>
    <w:p w:rsidR="00190643" w:rsidRPr="00190643" w:rsidRDefault="00190643" w:rsidP="00F5612A">
      <w:pPr>
        <w:spacing w:after="0" w:line="240" w:lineRule="auto"/>
        <w:jc w:val="both"/>
        <w:rPr>
          <w:rFonts w:ascii="Times New Roman" w:hAnsi="Times New Roman" w:cs="Times New Roman"/>
          <w:sz w:val="24"/>
          <w:szCs w:val="24"/>
          <w:lang w:val="sr-Latn-CS"/>
        </w:rPr>
      </w:pPr>
    </w:p>
    <w:p w:rsidR="00190643" w:rsidRPr="00190643" w:rsidRDefault="00190643" w:rsidP="00F5612A">
      <w:pPr>
        <w:spacing w:after="0" w:line="240" w:lineRule="auto"/>
        <w:jc w:val="both"/>
        <w:rPr>
          <w:rFonts w:ascii="Times New Roman" w:hAnsi="Times New Roman" w:cs="Times New Roman"/>
          <w:sz w:val="24"/>
          <w:szCs w:val="24"/>
          <w:lang w:val="sr-Latn-CS"/>
        </w:rPr>
      </w:pPr>
    </w:p>
    <w:p w:rsidR="00F5612A" w:rsidRPr="00841B00" w:rsidRDefault="00F5612A" w:rsidP="00841B00">
      <w:pPr>
        <w:pStyle w:val="Heading1"/>
        <w:rPr>
          <w:rFonts w:ascii="Times New Roman" w:hAnsi="Times New Roman" w:cs="Times New Roman"/>
        </w:rPr>
      </w:pPr>
      <w:bookmarkStart w:id="0" w:name="_Toc13609393"/>
      <w:bookmarkStart w:id="1" w:name="_Toc13609614"/>
      <w:bookmarkStart w:id="2" w:name="_Toc13613614"/>
      <w:bookmarkStart w:id="3" w:name="_Toc13613670"/>
      <w:bookmarkStart w:id="4" w:name="_Toc13616241"/>
      <w:bookmarkStart w:id="5" w:name="_Toc13616302"/>
      <w:bookmarkStart w:id="6" w:name="_Toc13617048"/>
      <w:bookmarkStart w:id="7" w:name="_Toc13618090"/>
      <w:bookmarkStart w:id="8" w:name="_Toc14059534"/>
      <w:bookmarkStart w:id="9" w:name="_Toc15213820"/>
      <w:bookmarkStart w:id="10" w:name="_Toc15214628"/>
      <w:bookmarkStart w:id="11" w:name="_Toc12686310"/>
      <w:bookmarkStart w:id="12" w:name="_Toc13122511"/>
      <w:bookmarkStart w:id="13" w:name="_Toc13126240"/>
      <w:bookmarkStart w:id="14" w:name="_Toc13126299"/>
      <w:bookmarkStart w:id="15" w:name="_Toc13126366"/>
      <w:bookmarkStart w:id="16" w:name="_Toc13126457"/>
      <w:bookmarkStart w:id="17" w:name="_Toc13131617"/>
      <w:bookmarkStart w:id="18" w:name="_Toc13133248"/>
      <w:bookmarkStart w:id="19" w:name="_Toc13134483"/>
      <w:bookmarkStart w:id="20" w:name="_Toc13401415"/>
      <w:bookmarkStart w:id="21" w:name="_Toc13402013"/>
      <w:bookmarkStart w:id="22" w:name="_Toc13402282"/>
      <w:bookmarkStart w:id="23" w:name="_Toc13402638"/>
      <w:bookmarkStart w:id="24" w:name="_Toc13424056"/>
      <w:bookmarkStart w:id="25" w:name="_Toc13609395"/>
      <w:bookmarkStart w:id="26" w:name="_Toc13609616"/>
      <w:bookmarkStart w:id="27" w:name="_Toc13613616"/>
      <w:bookmarkStart w:id="28" w:name="_Toc13613672"/>
      <w:bookmarkStart w:id="29" w:name="_Toc13616243"/>
      <w:bookmarkStart w:id="30" w:name="_Toc13616304"/>
      <w:bookmarkStart w:id="31" w:name="_Toc13617050"/>
      <w:bookmarkStart w:id="32" w:name="_Toc13618092"/>
      <w:bookmarkStart w:id="33" w:name="_Toc14059536"/>
      <w:bookmarkStart w:id="34" w:name="_Toc15213822"/>
      <w:bookmarkStart w:id="35" w:name="_Toc15214630"/>
      <w:bookmarkStart w:id="36" w:name="_Toc12686312"/>
      <w:bookmarkStart w:id="37" w:name="_Toc13122513"/>
      <w:bookmarkStart w:id="38" w:name="_Toc13126242"/>
      <w:bookmarkStart w:id="39" w:name="_Toc13126301"/>
      <w:bookmarkStart w:id="40" w:name="_Toc13126368"/>
      <w:bookmarkStart w:id="41" w:name="_Toc13126459"/>
      <w:bookmarkStart w:id="42" w:name="_Toc13131619"/>
      <w:bookmarkStart w:id="43" w:name="_Toc13133250"/>
      <w:bookmarkStart w:id="44" w:name="_Toc13134485"/>
      <w:bookmarkStart w:id="45" w:name="_Toc13401417"/>
      <w:bookmarkStart w:id="46" w:name="_Toc13402015"/>
      <w:bookmarkStart w:id="47" w:name="_Toc13402284"/>
      <w:bookmarkStart w:id="48" w:name="_Toc13402640"/>
      <w:bookmarkStart w:id="49" w:name="_Toc13424058"/>
      <w:r w:rsidRPr="00841B00">
        <w:rPr>
          <w:rFonts w:ascii="Times New Roman" w:hAnsi="Times New Roman" w:cs="Times New Roman"/>
        </w:rPr>
        <w:t>Zračenje (radijacija)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5612A" w:rsidRPr="00BA71E4" w:rsidRDefault="00F5612A" w:rsidP="00926553">
      <w:pPr>
        <w:spacing w:after="0" w:line="240" w:lineRule="auto"/>
        <w:jc w:val="both"/>
        <w:rPr>
          <w:rFonts w:ascii="Times New Roman" w:hAnsi="Times New Roman" w:cs="Times New Roman"/>
          <w:sz w:val="24"/>
          <w:szCs w:val="24"/>
          <w:lang w:val="sr-Latn-CS"/>
        </w:rPr>
      </w:pPr>
    </w:p>
    <w:p w:rsidR="00F5612A" w:rsidRPr="00BA71E4" w:rsidRDefault="00F5612A" w:rsidP="00841B00">
      <w:pPr>
        <w:spacing w:after="0" w:line="240" w:lineRule="auto"/>
        <w:ind w:firstLine="720"/>
        <w:jc w:val="both"/>
        <w:rPr>
          <w:rFonts w:ascii="Times New Roman" w:hAnsi="Times New Roman" w:cs="Times New Roman"/>
          <w:sz w:val="24"/>
          <w:szCs w:val="24"/>
          <w:lang w:val="sr-Latn-CS"/>
        </w:rPr>
      </w:pPr>
      <w:r w:rsidRPr="00BA71E4">
        <w:rPr>
          <w:rFonts w:ascii="Times New Roman" w:hAnsi="Times New Roman" w:cs="Times New Roman"/>
          <w:sz w:val="24"/>
          <w:szCs w:val="24"/>
          <w:lang w:val="sr-Latn-CS"/>
        </w:rPr>
        <w:t>Zračenje je energija koja putuje kroz svemir. Sunčevo zračenje jedno je od najpoznatiji</w:t>
      </w:r>
      <w:r w:rsidR="00841B00" w:rsidRPr="00BA71E4">
        <w:rPr>
          <w:rFonts w:ascii="Times New Roman" w:hAnsi="Times New Roman" w:cs="Times New Roman"/>
          <w:sz w:val="24"/>
          <w:szCs w:val="24"/>
          <w:lang w:val="sr-Latn-CS"/>
        </w:rPr>
        <w:t>h oblika zračenja, koje daje svetlo, toplotu</w:t>
      </w:r>
      <w:r w:rsidRPr="00BA71E4">
        <w:rPr>
          <w:rFonts w:ascii="Times New Roman" w:hAnsi="Times New Roman" w:cs="Times New Roman"/>
          <w:sz w:val="24"/>
          <w:szCs w:val="24"/>
          <w:lang w:val="sr-Latn-CS"/>
        </w:rPr>
        <w:t xml:space="preserve"> i preplanulost. </w:t>
      </w:r>
      <w:r w:rsidR="00841B00" w:rsidRPr="00BA71E4">
        <w:rPr>
          <w:rFonts w:ascii="Times New Roman" w:hAnsi="Times New Roman" w:cs="Times New Roman"/>
          <w:sz w:val="24"/>
          <w:szCs w:val="24"/>
          <w:lang w:val="sr-Latn-CS"/>
        </w:rPr>
        <w:t>Sunčevo sv</w:t>
      </w:r>
      <w:r w:rsidRPr="00BA71E4">
        <w:rPr>
          <w:rFonts w:ascii="Times New Roman" w:hAnsi="Times New Roman" w:cs="Times New Roman"/>
          <w:sz w:val="24"/>
          <w:szCs w:val="24"/>
          <w:lang w:val="sr-Latn-CS"/>
        </w:rPr>
        <w:t xml:space="preserve">etlo sastoji se od zračenja elektromagnetskih </w:t>
      </w:r>
      <w:r w:rsidR="00841B00" w:rsidRPr="00BA71E4">
        <w:rPr>
          <w:rFonts w:ascii="Times New Roman" w:hAnsi="Times New Roman" w:cs="Times New Roman"/>
          <w:sz w:val="24"/>
          <w:szCs w:val="24"/>
          <w:lang w:val="sr-Latn-CS"/>
        </w:rPr>
        <w:t>talasa iz područja duž</w:t>
      </w:r>
      <w:r w:rsidRPr="00BA71E4">
        <w:rPr>
          <w:rFonts w:ascii="Times New Roman" w:hAnsi="Times New Roman" w:cs="Times New Roman"/>
          <w:sz w:val="24"/>
          <w:szCs w:val="24"/>
          <w:lang w:val="sr-Latn-CS"/>
        </w:rPr>
        <w:t xml:space="preserve">ih </w:t>
      </w:r>
      <w:r w:rsidR="00841B00" w:rsidRPr="00BA71E4">
        <w:rPr>
          <w:rFonts w:ascii="Times New Roman" w:hAnsi="Times New Roman" w:cs="Times New Roman"/>
          <w:sz w:val="24"/>
          <w:szCs w:val="24"/>
          <w:lang w:val="sr-Latn-CS"/>
        </w:rPr>
        <w:t>talasnih</w:t>
      </w:r>
      <w:r w:rsidRPr="00BA71E4">
        <w:rPr>
          <w:rFonts w:ascii="Times New Roman" w:hAnsi="Times New Roman" w:cs="Times New Roman"/>
          <w:sz w:val="24"/>
          <w:szCs w:val="24"/>
          <w:lang w:val="sr-Latn-CS"/>
        </w:rPr>
        <w:t xml:space="preserve"> dužina niskofrekventnog infracrvenog spektra do kraćih </w:t>
      </w:r>
      <w:r w:rsidR="00841B00" w:rsidRPr="00BA71E4">
        <w:rPr>
          <w:rFonts w:ascii="Times New Roman" w:hAnsi="Times New Roman" w:cs="Times New Roman"/>
          <w:sz w:val="24"/>
          <w:szCs w:val="24"/>
          <w:lang w:val="sr-Latn-CS"/>
        </w:rPr>
        <w:t>talasnih</w:t>
      </w:r>
      <w:r w:rsidRPr="00BA71E4">
        <w:rPr>
          <w:rFonts w:ascii="Times New Roman" w:hAnsi="Times New Roman" w:cs="Times New Roman"/>
          <w:sz w:val="24"/>
          <w:szCs w:val="24"/>
          <w:lang w:val="sr-Latn-CS"/>
        </w:rPr>
        <w:t xml:space="preserve"> dužina visokofrekventnog ultravioletnog spektra. Iza ultravioletnog spektra nalazi se područje visokoenergetskih zračenja koje se koristi u medicini i koje svi primamo u malim dozama iz svemira, </w:t>
      </w:r>
      <w:r w:rsidR="00841B00" w:rsidRPr="00BA71E4">
        <w:rPr>
          <w:rFonts w:ascii="Times New Roman" w:hAnsi="Times New Roman" w:cs="Times New Roman"/>
          <w:sz w:val="24"/>
          <w:szCs w:val="24"/>
          <w:lang w:val="sr-Latn-CS"/>
        </w:rPr>
        <w:t>vazduha</w:t>
      </w:r>
      <w:r w:rsidRPr="00BA71E4">
        <w:rPr>
          <w:rFonts w:ascii="Times New Roman" w:hAnsi="Times New Roman" w:cs="Times New Roman"/>
          <w:sz w:val="24"/>
          <w:szCs w:val="24"/>
          <w:lang w:val="sr-Latn-CS"/>
        </w:rPr>
        <w:t xml:space="preserve"> i sa zemlje. Ova vrsta zračenja naziva se </w:t>
      </w:r>
      <w:r w:rsidR="00841B00" w:rsidRPr="00BA71E4">
        <w:rPr>
          <w:rFonts w:ascii="Times New Roman" w:hAnsi="Times New Roman" w:cs="Times New Roman"/>
          <w:sz w:val="24"/>
          <w:szCs w:val="24"/>
          <w:lang w:val="sr-Latn-CS"/>
        </w:rPr>
        <w:t>j</w:t>
      </w:r>
      <w:r w:rsidRPr="00BA71E4">
        <w:rPr>
          <w:rFonts w:ascii="Times New Roman" w:hAnsi="Times New Roman" w:cs="Times New Roman"/>
          <w:sz w:val="24"/>
          <w:szCs w:val="24"/>
          <w:lang w:val="sr-Latn-CS"/>
        </w:rPr>
        <w:t>onizirajuće zračenje. Takvo zračenje može oštetiti materiju, pogotovo živo tkivo. To znači da je takvo zračenje u visokim dozama opasno i zbog toga je potrebno kon</w:t>
      </w:r>
      <w:r w:rsidR="00841B00" w:rsidRPr="00BA71E4">
        <w:rPr>
          <w:rFonts w:ascii="Times New Roman" w:hAnsi="Times New Roman" w:cs="Times New Roman"/>
          <w:sz w:val="24"/>
          <w:szCs w:val="24"/>
          <w:lang w:val="sr-Latn-CS"/>
        </w:rPr>
        <w:t>trolisati</w:t>
      </w:r>
      <w:r w:rsidRPr="00BA71E4">
        <w:rPr>
          <w:rFonts w:ascii="Times New Roman" w:hAnsi="Times New Roman" w:cs="Times New Roman"/>
          <w:sz w:val="24"/>
          <w:szCs w:val="24"/>
          <w:lang w:val="sr-Latn-CS"/>
        </w:rPr>
        <w:t xml:space="preserve"> izloženost toj vrsti zračenja.</w:t>
      </w:r>
    </w:p>
    <w:p w:rsidR="00841B00" w:rsidRPr="00BA71E4" w:rsidRDefault="00841B00" w:rsidP="00841B00">
      <w:pPr>
        <w:spacing w:after="0" w:line="240" w:lineRule="auto"/>
        <w:ind w:firstLine="720"/>
        <w:jc w:val="both"/>
        <w:rPr>
          <w:rFonts w:ascii="Times New Roman" w:hAnsi="Times New Roman" w:cs="Times New Roman"/>
          <w:sz w:val="24"/>
          <w:szCs w:val="24"/>
          <w:lang w:val="sr-Latn-CS"/>
        </w:rPr>
      </w:pPr>
    </w:p>
    <w:p w:rsidR="00841B00" w:rsidRPr="00BA71E4" w:rsidRDefault="00841B00" w:rsidP="00841B00">
      <w:pPr>
        <w:spacing w:after="0" w:line="240" w:lineRule="auto"/>
        <w:ind w:firstLine="720"/>
        <w:jc w:val="both"/>
        <w:rPr>
          <w:rFonts w:ascii="Times New Roman" w:hAnsi="Times New Roman" w:cs="Times New Roman"/>
          <w:sz w:val="24"/>
          <w:szCs w:val="24"/>
          <w:lang w:val="sr-Latn-CS"/>
        </w:rPr>
      </w:pPr>
    </w:p>
    <w:p w:rsidR="00841B00" w:rsidRPr="00BA71E4" w:rsidRDefault="00841B00" w:rsidP="00841B00">
      <w:pPr>
        <w:spacing w:after="0" w:line="240" w:lineRule="auto"/>
        <w:jc w:val="center"/>
        <w:rPr>
          <w:rFonts w:ascii="Times New Roman" w:hAnsi="Times New Roman" w:cs="Times New Roman"/>
          <w:sz w:val="24"/>
          <w:szCs w:val="24"/>
          <w:lang w:val="sr-Latn-CS"/>
        </w:rPr>
      </w:pPr>
      <w:bookmarkStart w:id="50" w:name="_Toc13609405"/>
      <w:bookmarkStart w:id="51" w:name="_Toc13609626"/>
      <w:bookmarkStart w:id="52" w:name="_Toc13613627"/>
      <w:bookmarkStart w:id="53" w:name="_Toc13613683"/>
      <w:bookmarkStart w:id="54" w:name="_Toc13616254"/>
      <w:bookmarkStart w:id="55" w:name="_Toc13616315"/>
      <w:bookmarkStart w:id="56" w:name="_Toc13617061"/>
      <w:bookmarkStart w:id="57" w:name="_Toc13618103"/>
      <w:bookmarkStart w:id="58" w:name="_Toc14059547"/>
      <w:bookmarkStart w:id="59" w:name="_Toc15213832"/>
      <w:r w:rsidRPr="00BA71E4">
        <w:rPr>
          <w:rFonts w:ascii="Times New Roman" w:hAnsi="Times New Roman" w:cs="Times New Roman"/>
          <w:sz w:val="24"/>
          <w:szCs w:val="24"/>
          <w:lang w:val="sr-Latn-CS"/>
        </w:rPr>
        <w:lastRenderedPageBreak/>
        <w:t>.</w:t>
      </w:r>
      <w:r w:rsidRPr="00926553">
        <w:rPr>
          <w:rFonts w:ascii="Times New Roman" w:hAnsi="Times New Roman" w:cs="Times New Roman"/>
          <w:noProof/>
          <w:sz w:val="24"/>
          <w:szCs w:val="24"/>
        </w:rPr>
        <w:drawing>
          <wp:inline distT="0" distB="0" distL="0" distR="0">
            <wp:extent cx="3905250" cy="3657600"/>
            <wp:effectExtent l="19050" t="0" r="0" b="0"/>
            <wp:docPr id="17" name="Picture 400"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a1"/>
                    <pic:cNvPicPr>
                      <a:picLocks noChangeAspect="1" noChangeArrowheads="1"/>
                    </pic:cNvPicPr>
                  </pic:nvPicPr>
                  <pic:blipFill>
                    <a:blip r:embed="rId16"/>
                    <a:srcRect/>
                    <a:stretch>
                      <a:fillRect/>
                    </a:stretch>
                  </pic:blipFill>
                  <pic:spPr bwMode="auto">
                    <a:xfrm>
                      <a:off x="0" y="0"/>
                      <a:ext cx="3908224" cy="3660385"/>
                    </a:xfrm>
                    <a:prstGeom prst="rect">
                      <a:avLst/>
                    </a:prstGeom>
                    <a:noFill/>
                    <a:ln w="9525">
                      <a:noFill/>
                      <a:miter lim="800000"/>
                      <a:headEnd/>
                      <a:tailEnd/>
                    </a:ln>
                  </pic:spPr>
                </pic:pic>
              </a:graphicData>
            </a:graphic>
          </wp:inline>
        </w:drawing>
      </w:r>
      <w:r w:rsidRPr="00BA71E4">
        <w:rPr>
          <w:rFonts w:ascii="Times New Roman" w:hAnsi="Times New Roman" w:cs="Times New Roman"/>
          <w:sz w:val="24"/>
          <w:szCs w:val="24"/>
          <w:lang w:val="sr-Latn-CS"/>
        </w:rPr>
        <w:t xml:space="preserve"> </w:t>
      </w:r>
    </w:p>
    <w:p w:rsidR="00F5612A" w:rsidRPr="00BA71E4" w:rsidRDefault="00841B00" w:rsidP="00841B00">
      <w:pPr>
        <w:spacing w:after="0" w:line="240" w:lineRule="auto"/>
        <w:jc w:val="center"/>
        <w:rPr>
          <w:rFonts w:ascii="Times New Roman" w:hAnsi="Times New Roman" w:cs="Times New Roman"/>
          <w:sz w:val="24"/>
          <w:szCs w:val="24"/>
          <w:lang w:val="sr-Latn-CS"/>
        </w:rPr>
      </w:pPr>
      <w:r w:rsidRPr="00BA71E4">
        <w:rPr>
          <w:rFonts w:ascii="Times New Roman" w:hAnsi="Times New Roman" w:cs="Times New Roman"/>
          <w:sz w:val="24"/>
          <w:szCs w:val="24"/>
          <w:lang w:val="sr-Latn-CS"/>
        </w:rPr>
        <w:t xml:space="preserve">Elektromagnetski spektar </w:t>
      </w:r>
      <w:r w:rsidR="00926553" w:rsidRPr="00BA71E4">
        <w:rPr>
          <w:rFonts w:ascii="Times New Roman" w:hAnsi="Times New Roman" w:cs="Times New Roman"/>
          <w:sz w:val="24"/>
          <w:szCs w:val="24"/>
          <w:lang w:val="sr-Latn-CS"/>
        </w:rPr>
        <w:br w:type="page"/>
      </w:r>
      <w:bookmarkEnd w:id="50"/>
      <w:bookmarkEnd w:id="51"/>
      <w:bookmarkEnd w:id="52"/>
      <w:bookmarkEnd w:id="53"/>
      <w:bookmarkEnd w:id="54"/>
      <w:bookmarkEnd w:id="55"/>
      <w:bookmarkEnd w:id="56"/>
      <w:bookmarkEnd w:id="57"/>
      <w:bookmarkEnd w:id="58"/>
      <w:bookmarkEnd w:id="59"/>
    </w:p>
    <w:p w:rsidR="00F5612A" w:rsidRPr="00926553" w:rsidRDefault="00F5612A" w:rsidP="00841B00">
      <w:pPr>
        <w:spacing w:after="0" w:line="240" w:lineRule="auto"/>
        <w:ind w:firstLine="720"/>
        <w:jc w:val="both"/>
        <w:rPr>
          <w:rFonts w:ascii="Times New Roman" w:hAnsi="Times New Roman" w:cs="Times New Roman"/>
          <w:sz w:val="24"/>
          <w:szCs w:val="24"/>
        </w:rPr>
      </w:pPr>
      <w:r w:rsidRPr="00BA71E4">
        <w:rPr>
          <w:rFonts w:ascii="Times New Roman" w:hAnsi="Times New Roman" w:cs="Times New Roman"/>
          <w:sz w:val="24"/>
          <w:szCs w:val="24"/>
          <w:lang w:val="sr-Latn-CS"/>
        </w:rPr>
        <w:lastRenderedPageBreak/>
        <w:t xml:space="preserve">Živa bića su se razvila i prilagodila </w:t>
      </w:r>
      <w:r w:rsidR="00841B00" w:rsidRPr="00BA71E4">
        <w:rPr>
          <w:rFonts w:ascii="Times New Roman" w:hAnsi="Times New Roman" w:cs="Times New Roman"/>
          <w:sz w:val="24"/>
          <w:szCs w:val="24"/>
          <w:lang w:val="sr-Latn-CS"/>
        </w:rPr>
        <w:t>okolini</w:t>
      </w:r>
      <w:r w:rsidRPr="00BA71E4">
        <w:rPr>
          <w:rFonts w:ascii="Times New Roman" w:hAnsi="Times New Roman" w:cs="Times New Roman"/>
          <w:sz w:val="24"/>
          <w:szCs w:val="24"/>
          <w:lang w:val="sr-Latn-CS"/>
        </w:rPr>
        <w:t xml:space="preserve"> u kojem postoji znatan nivo </w:t>
      </w:r>
      <w:r w:rsidR="00841B00" w:rsidRPr="00BA71E4">
        <w:rPr>
          <w:rFonts w:ascii="Times New Roman" w:hAnsi="Times New Roman" w:cs="Times New Roman"/>
          <w:sz w:val="24"/>
          <w:szCs w:val="24"/>
          <w:lang w:val="sr-Latn-CS"/>
        </w:rPr>
        <w:t>j</w:t>
      </w:r>
      <w:r w:rsidRPr="00BA71E4">
        <w:rPr>
          <w:rFonts w:ascii="Times New Roman" w:hAnsi="Times New Roman" w:cs="Times New Roman"/>
          <w:sz w:val="24"/>
          <w:szCs w:val="24"/>
          <w:lang w:val="sr-Latn-CS"/>
        </w:rPr>
        <w:t xml:space="preserve">onizirajućeg zračenja. </w:t>
      </w:r>
      <w:r w:rsidRPr="00926553">
        <w:rPr>
          <w:rFonts w:ascii="Times New Roman" w:hAnsi="Times New Roman" w:cs="Times New Roman"/>
          <w:sz w:val="24"/>
          <w:szCs w:val="24"/>
        </w:rPr>
        <w:t>X-zrake koje se koriste u medicini i stomatologiji  pomažu razotkrivanju skrivenih problema. Druga zračenja se koriste za dijagnosticiranje bolesti, a neki se ljudi podvr</w:t>
      </w:r>
      <w:r w:rsidR="00841B00">
        <w:rPr>
          <w:rFonts w:ascii="Times New Roman" w:hAnsi="Times New Roman" w:cs="Times New Roman"/>
          <w:sz w:val="24"/>
          <w:szCs w:val="24"/>
        </w:rPr>
        <w:t>gavaju zračenju kako bi se izl</w:t>
      </w:r>
      <w:r w:rsidRPr="00926553">
        <w:rPr>
          <w:rFonts w:ascii="Times New Roman" w:hAnsi="Times New Roman" w:cs="Times New Roman"/>
          <w:sz w:val="24"/>
          <w:szCs w:val="24"/>
        </w:rPr>
        <w:t xml:space="preserve">ečili. Svi imamo koristi od velikog broja proizvoda i usluga koji  su nam dostupni upravo zahvaljujući pažljivoj upotrebi radioaktivnih materijala. </w:t>
      </w:r>
    </w:p>
    <w:p w:rsidR="00F5612A" w:rsidRPr="00926553" w:rsidRDefault="00F5612A" w:rsidP="00841B00">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Pozadinsko zrač</w:t>
      </w:r>
      <w:r w:rsidR="00841B00">
        <w:rPr>
          <w:rFonts w:ascii="Times New Roman" w:hAnsi="Times New Roman" w:cs="Times New Roman"/>
          <w:sz w:val="24"/>
          <w:szCs w:val="24"/>
        </w:rPr>
        <w:t>enje je prirodan i neizbježan deo</w:t>
      </w:r>
      <w:r w:rsidRPr="00926553">
        <w:rPr>
          <w:rFonts w:ascii="Times New Roman" w:hAnsi="Times New Roman" w:cs="Times New Roman"/>
          <w:sz w:val="24"/>
          <w:szCs w:val="24"/>
        </w:rPr>
        <w:t xml:space="preserve"> naše okoline. Nivo prirodnog zračenja značajno varira. Ljudi koji žive u granitnim područjima ili na </w:t>
      </w:r>
      <w:r w:rsidR="00841B00">
        <w:rPr>
          <w:rFonts w:ascii="Times New Roman" w:hAnsi="Times New Roman" w:cs="Times New Roman"/>
          <w:sz w:val="24"/>
          <w:szCs w:val="24"/>
        </w:rPr>
        <w:t>područjima s mineraliziranim p</w:t>
      </w:r>
      <w:r w:rsidRPr="00926553">
        <w:rPr>
          <w:rFonts w:ascii="Times New Roman" w:hAnsi="Times New Roman" w:cs="Times New Roman"/>
          <w:sz w:val="24"/>
          <w:szCs w:val="24"/>
        </w:rPr>
        <w:t>eskom prime više prirodnog zračenja iz zemlje nego drugi, dok oni koji žive na velikim visinama primaju više zračenja iz svemira. Većina p</w:t>
      </w:r>
      <w:r w:rsidR="00841B00">
        <w:rPr>
          <w:rFonts w:ascii="Times New Roman" w:hAnsi="Times New Roman" w:cs="Times New Roman"/>
          <w:sz w:val="24"/>
          <w:szCs w:val="24"/>
        </w:rPr>
        <w:t>rirodnog zračenja dolazi od rado</w:t>
      </w:r>
      <w:r w:rsidRPr="00926553">
        <w:rPr>
          <w:rFonts w:ascii="Times New Roman" w:hAnsi="Times New Roman" w:cs="Times New Roman"/>
          <w:sz w:val="24"/>
          <w:szCs w:val="24"/>
        </w:rPr>
        <w:t xml:space="preserve">na, </w:t>
      </w:r>
      <w:r w:rsidR="00EA6FFB">
        <w:rPr>
          <w:rFonts w:ascii="Times New Roman" w:hAnsi="Times New Roman" w:cs="Times New Roman"/>
          <w:sz w:val="24"/>
          <w:szCs w:val="24"/>
        </w:rPr>
        <w:t>gasa</w:t>
      </w:r>
      <w:r w:rsidRPr="00926553">
        <w:rPr>
          <w:rFonts w:ascii="Times New Roman" w:hAnsi="Times New Roman" w:cs="Times New Roman"/>
          <w:sz w:val="24"/>
          <w:szCs w:val="24"/>
        </w:rPr>
        <w:t xml:space="preserve"> koji nastaje iz zemljine kore i nalazi se u</w:t>
      </w:r>
      <w:r w:rsidR="00841B00">
        <w:rPr>
          <w:rFonts w:ascii="Times New Roman" w:hAnsi="Times New Roman" w:cs="Times New Roman"/>
          <w:sz w:val="24"/>
          <w:szCs w:val="24"/>
        </w:rPr>
        <w:t xml:space="preserve"> vazduhu</w:t>
      </w:r>
      <w:r w:rsidRPr="00926553">
        <w:rPr>
          <w:rFonts w:ascii="Times New Roman" w:hAnsi="Times New Roman" w:cs="Times New Roman"/>
          <w:sz w:val="24"/>
          <w:szCs w:val="24"/>
        </w:rPr>
        <w:t xml:space="preserve"> koji udišemo. </w:t>
      </w:r>
    </w:p>
    <w:p w:rsidR="00F5612A" w:rsidRPr="00926553" w:rsidRDefault="00F5612A" w:rsidP="00926553">
      <w:pPr>
        <w:spacing w:after="0" w:line="240" w:lineRule="auto"/>
        <w:jc w:val="both"/>
        <w:rPr>
          <w:rFonts w:ascii="Times New Roman" w:hAnsi="Times New Roman" w:cs="Times New Roman"/>
          <w:sz w:val="24"/>
          <w:szCs w:val="24"/>
        </w:rPr>
      </w:pPr>
    </w:p>
    <w:p w:rsidR="00F5612A" w:rsidRPr="00926553" w:rsidRDefault="00F5612A" w:rsidP="00926553">
      <w:pPr>
        <w:spacing w:after="0" w:line="240" w:lineRule="auto"/>
        <w:jc w:val="both"/>
        <w:rPr>
          <w:rFonts w:ascii="Times New Roman" w:hAnsi="Times New Roman" w:cs="Times New Roman"/>
          <w:sz w:val="24"/>
          <w:szCs w:val="24"/>
        </w:rPr>
      </w:pPr>
    </w:p>
    <w:p w:rsidR="00F5612A" w:rsidRPr="00EA6FFB" w:rsidRDefault="00EA6FFB" w:rsidP="00EA6FFB">
      <w:pPr>
        <w:pStyle w:val="Heading2"/>
      </w:pPr>
      <w:bookmarkStart w:id="60" w:name="_Toc13609394"/>
      <w:bookmarkStart w:id="61" w:name="_Toc13609615"/>
      <w:bookmarkStart w:id="62" w:name="_Toc13613615"/>
      <w:bookmarkStart w:id="63" w:name="_Toc13613671"/>
      <w:bookmarkStart w:id="64" w:name="_Toc13616242"/>
      <w:bookmarkStart w:id="65" w:name="_Toc13616303"/>
      <w:bookmarkStart w:id="66" w:name="_Toc13617049"/>
      <w:bookmarkStart w:id="67" w:name="_Toc13618091"/>
      <w:bookmarkStart w:id="68" w:name="_Toc14059535"/>
      <w:bookmarkStart w:id="69" w:name="_Toc15213821"/>
      <w:bookmarkStart w:id="70" w:name="_Toc15214629"/>
      <w:bookmarkStart w:id="71" w:name="_Toc12686311"/>
      <w:bookmarkStart w:id="72" w:name="_Toc13122512"/>
      <w:bookmarkStart w:id="73" w:name="_Toc13126241"/>
      <w:bookmarkStart w:id="74" w:name="_Toc13126300"/>
      <w:bookmarkStart w:id="75" w:name="_Toc13126367"/>
      <w:bookmarkStart w:id="76" w:name="_Toc13126458"/>
      <w:bookmarkStart w:id="77" w:name="_Toc13131618"/>
      <w:bookmarkStart w:id="78" w:name="_Toc13133249"/>
      <w:bookmarkStart w:id="79" w:name="_Toc13134484"/>
      <w:bookmarkStart w:id="80" w:name="_Toc13401416"/>
      <w:bookmarkStart w:id="81" w:name="_Toc13402014"/>
      <w:bookmarkStart w:id="82" w:name="_Toc13402283"/>
      <w:bookmarkStart w:id="83" w:name="_Toc13402639"/>
      <w:bookmarkStart w:id="84" w:name="_Toc13424057"/>
      <w:r w:rsidRPr="00EA6FFB">
        <w:t>J</w:t>
      </w:r>
      <w:r w:rsidR="00F5612A" w:rsidRPr="00EA6FFB">
        <w:t>onizirajuće zračenje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5612A" w:rsidRPr="00926553" w:rsidRDefault="00F5612A" w:rsidP="00926553">
      <w:pPr>
        <w:spacing w:after="0" w:line="240" w:lineRule="auto"/>
        <w:jc w:val="both"/>
        <w:rPr>
          <w:rFonts w:ascii="Times New Roman" w:hAnsi="Times New Roman" w:cs="Times New Roman"/>
          <w:sz w:val="24"/>
          <w:szCs w:val="24"/>
        </w:rPr>
      </w:pPr>
    </w:p>
    <w:p w:rsidR="00F5612A" w:rsidRPr="00926553" w:rsidRDefault="00EA6FFB" w:rsidP="00EA6F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F5612A" w:rsidRPr="00926553">
        <w:rPr>
          <w:rFonts w:ascii="Times New Roman" w:hAnsi="Times New Roman" w:cs="Times New Roman"/>
          <w:sz w:val="24"/>
          <w:szCs w:val="24"/>
        </w:rPr>
        <w:t xml:space="preserve">onizirajuće se zračenje pojavljuje u dva oblika - </w:t>
      </w:r>
      <w:r>
        <w:rPr>
          <w:rFonts w:ascii="Times New Roman" w:hAnsi="Times New Roman" w:cs="Times New Roman"/>
          <w:sz w:val="24"/>
          <w:szCs w:val="24"/>
        </w:rPr>
        <w:t>talasno</w:t>
      </w:r>
      <w:r w:rsidR="00F5612A" w:rsidRPr="00926553">
        <w:rPr>
          <w:rFonts w:ascii="Times New Roman" w:hAnsi="Times New Roman" w:cs="Times New Roman"/>
          <w:sz w:val="24"/>
          <w:szCs w:val="24"/>
        </w:rPr>
        <w:t xml:space="preserve"> i čestice, na visokofrekventnom kraju energijskog spektra (10</w:t>
      </w:r>
      <w:r w:rsidR="00F5612A" w:rsidRPr="00926553">
        <w:rPr>
          <w:rFonts w:ascii="Times New Roman" w:hAnsi="Times New Roman" w:cs="Times New Roman"/>
          <w:sz w:val="24"/>
          <w:szCs w:val="24"/>
          <w:vertAlign w:val="superscript"/>
        </w:rPr>
        <w:t>16</w:t>
      </w:r>
      <w:r w:rsidR="00F5612A" w:rsidRPr="00926553">
        <w:rPr>
          <w:rFonts w:ascii="Times New Roman" w:hAnsi="Times New Roman" w:cs="Times New Roman"/>
          <w:sz w:val="24"/>
          <w:szCs w:val="24"/>
        </w:rPr>
        <w:t xml:space="preserve"> Hz i više).  </w:t>
      </w:r>
      <w:r>
        <w:rPr>
          <w:rFonts w:ascii="Times New Roman" w:hAnsi="Times New Roman" w:cs="Times New Roman"/>
          <w:sz w:val="24"/>
          <w:szCs w:val="24"/>
        </w:rPr>
        <w:t>J</w:t>
      </w:r>
      <w:r w:rsidR="00F5612A" w:rsidRPr="00926553">
        <w:rPr>
          <w:rFonts w:ascii="Times New Roman" w:hAnsi="Times New Roman" w:cs="Times New Roman"/>
          <w:sz w:val="24"/>
          <w:szCs w:val="24"/>
        </w:rPr>
        <w:t xml:space="preserve">onizirajuće zračenje prolaskom kroz materiju proizvodi električki nabijene čestice koje se zovu </w:t>
      </w:r>
      <w:r>
        <w:rPr>
          <w:rFonts w:ascii="Times New Roman" w:hAnsi="Times New Roman" w:cs="Times New Roman"/>
          <w:sz w:val="24"/>
          <w:szCs w:val="24"/>
        </w:rPr>
        <w:t>j</w:t>
      </w:r>
      <w:r w:rsidR="00F5612A" w:rsidRPr="00926553">
        <w:rPr>
          <w:rFonts w:ascii="Times New Roman" w:hAnsi="Times New Roman" w:cs="Times New Roman"/>
          <w:sz w:val="24"/>
          <w:szCs w:val="24"/>
        </w:rPr>
        <w:t xml:space="preserve">oni. Ovaj se proces naziva </w:t>
      </w:r>
      <w:r>
        <w:rPr>
          <w:rFonts w:ascii="Times New Roman" w:hAnsi="Times New Roman" w:cs="Times New Roman"/>
          <w:sz w:val="24"/>
          <w:szCs w:val="24"/>
        </w:rPr>
        <w:t>j</w:t>
      </w:r>
      <w:r w:rsidR="00F5612A" w:rsidRPr="00926553">
        <w:rPr>
          <w:rFonts w:ascii="Times New Roman" w:hAnsi="Times New Roman" w:cs="Times New Roman"/>
          <w:sz w:val="24"/>
          <w:szCs w:val="24"/>
        </w:rPr>
        <w:t xml:space="preserve">onizacija. </w:t>
      </w:r>
      <w:r>
        <w:rPr>
          <w:rFonts w:ascii="Times New Roman" w:hAnsi="Times New Roman" w:cs="Times New Roman"/>
          <w:sz w:val="24"/>
          <w:szCs w:val="24"/>
        </w:rPr>
        <w:t>J</w:t>
      </w:r>
      <w:r w:rsidR="00F5612A" w:rsidRPr="00926553">
        <w:rPr>
          <w:rFonts w:ascii="Times New Roman" w:hAnsi="Times New Roman" w:cs="Times New Roman"/>
          <w:sz w:val="24"/>
          <w:szCs w:val="24"/>
        </w:rPr>
        <w:t xml:space="preserve">onizirajuće </w:t>
      </w:r>
      <w:r>
        <w:rPr>
          <w:rFonts w:ascii="Times New Roman" w:hAnsi="Times New Roman" w:cs="Times New Roman"/>
          <w:sz w:val="24"/>
          <w:szCs w:val="24"/>
        </w:rPr>
        <w:t xml:space="preserve"> </w:t>
      </w:r>
      <w:r w:rsidR="00F5612A" w:rsidRPr="00926553">
        <w:rPr>
          <w:rFonts w:ascii="Times New Roman" w:hAnsi="Times New Roman" w:cs="Times New Roman"/>
          <w:sz w:val="24"/>
          <w:szCs w:val="24"/>
        </w:rPr>
        <w:t>zračenje obuhva</w:t>
      </w:r>
      <w:r>
        <w:rPr>
          <w:rFonts w:ascii="Times New Roman" w:hAnsi="Times New Roman" w:cs="Times New Roman"/>
          <w:sz w:val="24"/>
          <w:szCs w:val="24"/>
        </w:rPr>
        <w:t>t</w:t>
      </w:r>
      <w:r w:rsidR="00F5612A" w:rsidRPr="00926553">
        <w:rPr>
          <w:rFonts w:ascii="Times New Roman" w:hAnsi="Times New Roman" w:cs="Times New Roman"/>
          <w:sz w:val="24"/>
          <w:szCs w:val="24"/>
        </w:rPr>
        <w:t xml:space="preserve">a rendgensko i gama-zračenje te različite vrste snopova atomskih i subatomskih čestica velike brzine. Zajedničko je svojstvo svih vrsta </w:t>
      </w:r>
      <w:r>
        <w:rPr>
          <w:rFonts w:ascii="Times New Roman" w:hAnsi="Times New Roman" w:cs="Times New Roman"/>
          <w:sz w:val="24"/>
          <w:szCs w:val="24"/>
        </w:rPr>
        <w:t>j</w:t>
      </w:r>
      <w:r w:rsidR="00F5612A" w:rsidRPr="00926553">
        <w:rPr>
          <w:rFonts w:ascii="Times New Roman" w:hAnsi="Times New Roman" w:cs="Times New Roman"/>
          <w:sz w:val="24"/>
          <w:szCs w:val="24"/>
        </w:rPr>
        <w:t>onizirajućeg zračenja njihovo atomsko i subatomsko po</w:t>
      </w:r>
      <w:r>
        <w:rPr>
          <w:rFonts w:ascii="Times New Roman" w:hAnsi="Times New Roman" w:cs="Times New Roman"/>
          <w:sz w:val="24"/>
          <w:szCs w:val="24"/>
        </w:rPr>
        <w:t>rek</w:t>
      </w:r>
      <w:r w:rsidR="00F5612A" w:rsidRPr="00926553">
        <w:rPr>
          <w:rFonts w:ascii="Times New Roman" w:hAnsi="Times New Roman" w:cs="Times New Roman"/>
          <w:sz w:val="24"/>
          <w:szCs w:val="24"/>
        </w:rPr>
        <w:t xml:space="preserve">tlo, kao i relativno velika energija koja im omogućuje da vrše </w:t>
      </w:r>
      <w:r>
        <w:rPr>
          <w:rFonts w:ascii="Times New Roman" w:hAnsi="Times New Roman" w:cs="Times New Roman"/>
          <w:sz w:val="24"/>
          <w:szCs w:val="24"/>
        </w:rPr>
        <w:t>j</w:t>
      </w:r>
      <w:r w:rsidR="00F5612A" w:rsidRPr="00926553">
        <w:rPr>
          <w:rFonts w:ascii="Times New Roman" w:hAnsi="Times New Roman" w:cs="Times New Roman"/>
          <w:sz w:val="24"/>
          <w:szCs w:val="24"/>
        </w:rPr>
        <w:t xml:space="preserve">onizaciju. Međutim, način kako do te </w:t>
      </w:r>
      <w:r w:rsidR="00A877E2">
        <w:rPr>
          <w:rFonts w:ascii="Times New Roman" w:hAnsi="Times New Roman" w:cs="Times New Roman"/>
          <w:sz w:val="24"/>
          <w:szCs w:val="24"/>
        </w:rPr>
        <w:t>j</w:t>
      </w:r>
      <w:r w:rsidR="00F5612A" w:rsidRPr="00926553">
        <w:rPr>
          <w:rFonts w:ascii="Times New Roman" w:hAnsi="Times New Roman" w:cs="Times New Roman"/>
          <w:sz w:val="24"/>
          <w:szCs w:val="24"/>
        </w:rPr>
        <w:t>onizacije dolazi razlikuje se prema vrsti zračenja.</w:t>
      </w:r>
    </w:p>
    <w:p w:rsidR="00F5612A" w:rsidRPr="00926553" w:rsidRDefault="00EA6FFB" w:rsidP="00926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F5612A" w:rsidRPr="00926553">
        <w:rPr>
          <w:rFonts w:ascii="Times New Roman" w:hAnsi="Times New Roman" w:cs="Times New Roman"/>
          <w:sz w:val="24"/>
          <w:szCs w:val="24"/>
        </w:rPr>
        <w:t>onizira</w:t>
      </w:r>
      <w:r w:rsidR="00A877E2">
        <w:rPr>
          <w:rFonts w:ascii="Times New Roman" w:hAnsi="Times New Roman" w:cs="Times New Roman"/>
          <w:sz w:val="24"/>
          <w:szCs w:val="24"/>
        </w:rPr>
        <w:t>juće zračenje ima sposobnost uti</w:t>
      </w:r>
      <w:r w:rsidR="00F5612A" w:rsidRPr="00926553">
        <w:rPr>
          <w:rFonts w:ascii="Times New Roman" w:hAnsi="Times New Roman" w:cs="Times New Roman"/>
          <w:sz w:val="24"/>
          <w:szCs w:val="24"/>
        </w:rPr>
        <w:t xml:space="preserve">caja na velike </w:t>
      </w:r>
      <w:r w:rsidR="00A877E2">
        <w:rPr>
          <w:rFonts w:ascii="Times New Roman" w:hAnsi="Times New Roman" w:cs="Times New Roman"/>
          <w:sz w:val="24"/>
          <w:szCs w:val="24"/>
        </w:rPr>
        <w:t>h</w:t>
      </w:r>
      <w:r w:rsidR="00F5612A" w:rsidRPr="00926553">
        <w:rPr>
          <w:rFonts w:ascii="Times New Roman" w:hAnsi="Times New Roman" w:cs="Times New Roman"/>
          <w:sz w:val="24"/>
          <w:szCs w:val="24"/>
        </w:rPr>
        <w:t xml:space="preserve">emijske molekule od kojih su sastavljena sva živa bića te na taj način </w:t>
      </w:r>
      <w:r w:rsidR="00A877E2">
        <w:rPr>
          <w:rFonts w:ascii="Times New Roman" w:hAnsi="Times New Roman" w:cs="Times New Roman"/>
          <w:sz w:val="24"/>
          <w:szCs w:val="24"/>
        </w:rPr>
        <w:t>uzrokuje značajne biološke prom</w:t>
      </w:r>
      <w:r w:rsidR="00F5612A" w:rsidRPr="00926553">
        <w:rPr>
          <w:rFonts w:ascii="Times New Roman" w:hAnsi="Times New Roman" w:cs="Times New Roman"/>
          <w:sz w:val="24"/>
          <w:szCs w:val="24"/>
        </w:rPr>
        <w:t xml:space="preserve">ene. </w:t>
      </w:r>
    </w:p>
    <w:p w:rsidR="00F5612A" w:rsidRPr="00926553" w:rsidRDefault="00F5612A" w:rsidP="00A877E2">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Postoji nekoliko vrsta ionizirajućeg zračenja: </w:t>
      </w:r>
    </w:p>
    <w:p w:rsidR="00F5612A" w:rsidRPr="00926553" w:rsidRDefault="00F5612A" w:rsidP="00A877E2">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X-zr</w:t>
      </w:r>
      <w:r w:rsidR="00A877E2">
        <w:rPr>
          <w:rFonts w:ascii="Times New Roman" w:hAnsi="Times New Roman" w:cs="Times New Roman"/>
          <w:sz w:val="24"/>
          <w:szCs w:val="24"/>
        </w:rPr>
        <w:t>ake i gama zrake, kao što je sv</w:t>
      </w:r>
      <w:r w:rsidRPr="00926553">
        <w:rPr>
          <w:rFonts w:ascii="Times New Roman" w:hAnsi="Times New Roman" w:cs="Times New Roman"/>
          <w:sz w:val="24"/>
          <w:szCs w:val="24"/>
        </w:rPr>
        <w:t xml:space="preserve">etlo, predstavljaju energiju koja se prenosi </w:t>
      </w:r>
      <w:r w:rsidR="00A877E2">
        <w:rPr>
          <w:rFonts w:ascii="Times New Roman" w:hAnsi="Times New Roman" w:cs="Times New Roman"/>
          <w:sz w:val="24"/>
          <w:szCs w:val="24"/>
        </w:rPr>
        <w:t>talasima bez pomeranja</w:t>
      </w:r>
      <w:r w:rsidRPr="00926553">
        <w:rPr>
          <w:rFonts w:ascii="Times New Roman" w:hAnsi="Times New Roman" w:cs="Times New Roman"/>
          <w:sz w:val="24"/>
          <w:szCs w:val="24"/>
        </w:rPr>
        <w:t xml:space="preserve"> materijala (npr. topl</w:t>
      </w:r>
      <w:r w:rsidR="00A877E2">
        <w:rPr>
          <w:rFonts w:ascii="Times New Roman" w:hAnsi="Times New Roman" w:cs="Times New Roman"/>
          <w:sz w:val="24"/>
          <w:szCs w:val="24"/>
        </w:rPr>
        <w:t>ota i sv</w:t>
      </w:r>
      <w:r w:rsidRPr="00926553">
        <w:rPr>
          <w:rFonts w:ascii="Times New Roman" w:hAnsi="Times New Roman" w:cs="Times New Roman"/>
          <w:sz w:val="24"/>
          <w:szCs w:val="24"/>
        </w:rPr>
        <w:t>etlo vatre ili sunca koji putuju kroz prostor). X-zrake i gama zrake su prividno identične, osim što X-zrake ne dolaze iz</w:t>
      </w:r>
      <w:r w:rsidR="00A877E2">
        <w:rPr>
          <w:rFonts w:ascii="Times New Roman" w:hAnsi="Times New Roman" w:cs="Times New Roman"/>
          <w:sz w:val="24"/>
          <w:szCs w:val="24"/>
        </w:rPr>
        <w:t xml:space="preserve"> jezgre atoma. Za razliku od svetla te ob</w:t>
      </w:r>
      <w:r w:rsidRPr="00926553">
        <w:rPr>
          <w:rFonts w:ascii="Times New Roman" w:hAnsi="Times New Roman" w:cs="Times New Roman"/>
          <w:sz w:val="24"/>
          <w:szCs w:val="24"/>
        </w:rPr>
        <w:t>e vrste zraka imaju veliku sposobnost prodiranj</w:t>
      </w:r>
      <w:r w:rsidR="00A877E2">
        <w:rPr>
          <w:rFonts w:ascii="Times New Roman" w:hAnsi="Times New Roman" w:cs="Times New Roman"/>
          <w:sz w:val="24"/>
          <w:szCs w:val="24"/>
        </w:rPr>
        <w:t>a te mogu proći kroz ljudsko t</w:t>
      </w:r>
      <w:r w:rsidRPr="00926553">
        <w:rPr>
          <w:rFonts w:ascii="Times New Roman" w:hAnsi="Times New Roman" w:cs="Times New Roman"/>
          <w:sz w:val="24"/>
          <w:szCs w:val="24"/>
        </w:rPr>
        <w:t xml:space="preserve">elo. Debele barijere od betona, olova ili vode se koriste kao zaštita od tih zraka. </w:t>
      </w:r>
    </w:p>
    <w:p w:rsidR="00F5612A" w:rsidRPr="00926553" w:rsidRDefault="00F5612A" w:rsidP="00A877E2">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Alfa čestice imaju pozitivan električni </w:t>
      </w:r>
      <w:r w:rsidR="00A877E2">
        <w:rPr>
          <w:rFonts w:ascii="Times New Roman" w:hAnsi="Times New Roman" w:cs="Times New Roman"/>
          <w:sz w:val="24"/>
          <w:szCs w:val="24"/>
        </w:rPr>
        <w:t xml:space="preserve">napon </w:t>
      </w:r>
      <w:r w:rsidRPr="00926553">
        <w:rPr>
          <w:rFonts w:ascii="Times New Roman" w:hAnsi="Times New Roman" w:cs="Times New Roman"/>
          <w:sz w:val="24"/>
          <w:szCs w:val="24"/>
        </w:rPr>
        <w:t>i emit</w:t>
      </w:r>
      <w:r w:rsidR="00A877E2">
        <w:rPr>
          <w:rFonts w:ascii="Times New Roman" w:hAnsi="Times New Roman" w:cs="Times New Roman"/>
          <w:sz w:val="24"/>
          <w:szCs w:val="24"/>
        </w:rPr>
        <w:t>u</w:t>
      </w:r>
      <w:r w:rsidRPr="00926553">
        <w:rPr>
          <w:rFonts w:ascii="Times New Roman" w:hAnsi="Times New Roman" w:cs="Times New Roman"/>
          <w:sz w:val="24"/>
          <w:szCs w:val="24"/>
        </w:rPr>
        <w:t>ju se iz teških elemenata prisutnih u prirodi kao što su uran i radij</w:t>
      </w:r>
      <w:r w:rsidR="00A877E2">
        <w:rPr>
          <w:rFonts w:ascii="Times New Roman" w:hAnsi="Times New Roman" w:cs="Times New Roman"/>
          <w:sz w:val="24"/>
          <w:szCs w:val="24"/>
        </w:rPr>
        <w:t xml:space="preserve">um, kao i iz nekih </w:t>
      </w:r>
      <w:r w:rsidR="00AC4681">
        <w:rPr>
          <w:rFonts w:ascii="Times New Roman" w:hAnsi="Times New Roman" w:cs="Times New Roman"/>
          <w:sz w:val="24"/>
          <w:szCs w:val="24"/>
        </w:rPr>
        <w:t xml:space="preserve">veštacko </w:t>
      </w:r>
      <w:r w:rsidRPr="00926553">
        <w:rPr>
          <w:rFonts w:ascii="Times New Roman" w:hAnsi="Times New Roman" w:cs="Times New Roman"/>
          <w:sz w:val="24"/>
          <w:szCs w:val="24"/>
        </w:rPr>
        <w:t xml:space="preserve">proizvedenih elemenata. Zbog njihove relativno velike veličine te se čestice se lako sudaraju s materijom i brzo gube svoju energiju. One zbog toga imaju malu sposobnost prodiranja te ih je moguće zaustaviti s prvim slojem kože </w:t>
      </w:r>
      <w:r w:rsidR="00AC4681">
        <w:rPr>
          <w:rFonts w:ascii="Times New Roman" w:hAnsi="Times New Roman" w:cs="Times New Roman"/>
          <w:sz w:val="24"/>
          <w:szCs w:val="24"/>
        </w:rPr>
        <w:t>Međutim, ukoliko se unesu u telo, na prim</w:t>
      </w:r>
      <w:r w:rsidRPr="00926553">
        <w:rPr>
          <w:rFonts w:ascii="Times New Roman" w:hAnsi="Times New Roman" w:cs="Times New Roman"/>
          <w:sz w:val="24"/>
          <w:szCs w:val="24"/>
        </w:rPr>
        <w:t>er disanjem ili</w:t>
      </w:r>
      <w:r w:rsidR="00AC4681">
        <w:rPr>
          <w:rFonts w:ascii="Times New Roman" w:hAnsi="Times New Roman" w:cs="Times New Roman"/>
          <w:sz w:val="24"/>
          <w:szCs w:val="24"/>
        </w:rPr>
        <w:t xml:space="preserve"> gutanjem, alfa čestice mogu uticati na telesne stanice. Unutar t</w:t>
      </w:r>
      <w:r w:rsidRPr="00926553">
        <w:rPr>
          <w:rFonts w:ascii="Times New Roman" w:hAnsi="Times New Roman" w:cs="Times New Roman"/>
          <w:sz w:val="24"/>
          <w:szCs w:val="24"/>
        </w:rPr>
        <w:t xml:space="preserve">ela, zato što predaju svu svoju energiju na relativno maloj udaljenosti, alfa čestice mogu uzrokovati veće biološke štete od drugih vrsta zračenja. </w:t>
      </w:r>
    </w:p>
    <w:p w:rsidR="00F5612A" w:rsidRPr="00926553" w:rsidRDefault="00F5612A" w:rsidP="00AC4681">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Beta čestice su brzi elektroni izbačeni iz jezgr</w:t>
      </w:r>
      <w:r w:rsidR="00AC4681">
        <w:rPr>
          <w:rFonts w:ascii="Times New Roman" w:hAnsi="Times New Roman" w:cs="Times New Roman"/>
          <w:sz w:val="24"/>
          <w:szCs w:val="24"/>
        </w:rPr>
        <w:t>a</w:t>
      </w:r>
      <w:r w:rsidRPr="00926553">
        <w:rPr>
          <w:rFonts w:ascii="Times New Roman" w:hAnsi="Times New Roman" w:cs="Times New Roman"/>
          <w:sz w:val="24"/>
          <w:szCs w:val="24"/>
        </w:rPr>
        <w:t xml:space="preserve"> atoma. Ove su čestice </w:t>
      </w:r>
      <w:r w:rsidR="00AC4681">
        <w:rPr>
          <w:rFonts w:ascii="Times New Roman" w:hAnsi="Times New Roman" w:cs="Times New Roman"/>
          <w:sz w:val="24"/>
          <w:szCs w:val="24"/>
        </w:rPr>
        <w:t>mnogo</w:t>
      </w:r>
      <w:r w:rsidRPr="00926553">
        <w:rPr>
          <w:rFonts w:ascii="Times New Roman" w:hAnsi="Times New Roman" w:cs="Times New Roman"/>
          <w:sz w:val="24"/>
          <w:szCs w:val="24"/>
        </w:rPr>
        <w:t xml:space="preserve"> manj</w:t>
      </w:r>
      <w:r w:rsidR="00AC4681">
        <w:rPr>
          <w:rFonts w:ascii="Times New Roman" w:hAnsi="Times New Roman" w:cs="Times New Roman"/>
          <w:sz w:val="24"/>
          <w:szCs w:val="24"/>
        </w:rPr>
        <w:t>e od alfa čestica i mogu prodr</w:t>
      </w:r>
      <w:r w:rsidRPr="00926553">
        <w:rPr>
          <w:rFonts w:ascii="Times New Roman" w:hAnsi="Times New Roman" w:cs="Times New Roman"/>
          <w:sz w:val="24"/>
          <w:szCs w:val="24"/>
        </w:rPr>
        <w:t xml:space="preserve">eti u vodu ili ljudsko tkivo do dubine od 1 do </w:t>
      </w:r>
      <w:r w:rsidR="00AC4681">
        <w:rPr>
          <w:rFonts w:ascii="Times New Roman" w:hAnsi="Times New Roman" w:cs="Times New Roman"/>
          <w:sz w:val="24"/>
          <w:szCs w:val="24"/>
        </w:rPr>
        <w:t>2 centimetra. Beta čestice emituj</w:t>
      </w:r>
      <w:r w:rsidRPr="00926553">
        <w:rPr>
          <w:rFonts w:ascii="Times New Roman" w:hAnsi="Times New Roman" w:cs="Times New Roman"/>
          <w:sz w:val="24"/>
          <w:szCs w:val="24"/>
        </w:rPr>
        <w:t xml:space="preserve">u mnogi radioaktivni elementi. Moguće ih je zaustaviti slojem aluminija debljine nekoliko milimetara. </w:t>
      </w:r>
    </w:p>
    <w:p w:rsidR="00F5612A" w:rsidRPr="00926553" w:rsidRDefault="00F5612A" w:rsidP="00AC4681">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Svemirsko zračenje se sastoji od čestica različitih energija uključujući i protone koji bombardiraju površinu zemlje iz svemira. To je zračenje intenzivnije na većim nadmorskim visinama. Na </w:t>
      </w:r>
      <w:r w:rsidR="00AC4681">
        <w:rPr>
          <w:rFonts w:ascii="Times New Roman" w:hAnsi="Times New Roman" w:cs="Times New Roman"/>
          <w:sz w:val="24"/>
          <w:szCs w:val="24"/>
        </w:rPr>
        <w:t>nivou</w:t>
      </w:r>
      <w:r w:rsidRPr="00926553">
        <w:rPr>
          <w:rFonts w:ascii="Times New Roman" w:hAnsi="Times New Roman" w:cs="Times New Roman"/>
          <w:sz w:val="24"/>
          <w:szCs w:val="24"/>
        </w:rPr>
        <w:t xml:space="preserve"> mora zemljina je atmosfera najgušća i daje najveću zaštitu od svemirskog zračenja. </w:t>
      </w:r>
    </w:p>
    <w:p w:rsidR="00F5612A" w:rsidRPr="00926553" w:rsidRDefault="00AC4681" w:rsidP="00AC46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Neutroni su čestice koje takođe</w:t>
      </w:r>
      <w:r w:rsidR="00F5612A" w:rsidRPr="00926553">
        <w:rPr>
          <w:rFonts w:ascii="Times New Roman" w:hAnsi="Times New Roman" w:cs="Times New Roman"/>
          <w:sz w:val="24"/>
          <w:szCs w:val="24"/>
        </w:rPr>
        <w:t xml:space="preserve"> imaju veliku moć prodiranja. Na </w:t>
      </w:r>
      <w:r>
        <w:rPr>
          <w:rFonts w:ascii="Times New Roman" w:hAnsi="Times New Roman" w:cs="Times New Roman"/>
          <w:sz w:val="24"/>
          <w:szCs w:val="24"/>
        </w:rPr>
        <w:t>zemlji, oni uglavnom nastaju c</w:t>
      </w:r>
      <w:r w:rsidR="00F5612A" w:rsidRPr="00926553">
        <w:rPr>
          <w:rFonts w:ascii="Times New Roman" w:hAnsi="Times New Roman" w:cs="Times New Roman"/>
          <w:sz w:val="24"/>
          <w:szCs w:val="24"/>
        </w:rPr>
        <w:t xml:space="preserve">epanjem ili fisijom određenih atoma unutar nuklearnog reaktora. Voda i beton su </w:t>
      </w:r>
      <w:r w:rsidR="00F5612A" w:rsidRPr="00926553">
        <w:rPr>
          <w:rFonts w:ascii="Times New Roman" w:hAnsi="Times New Roman" w:cs="Times New Roman"/>
          <w:sz w:val="24"/>
          <w:szCs w:val="24"/>
        </w:rPr>
        <w:lastRenderedPageBreak/>
        <w:t>najčešće ko</w:t>
      </w:r>
      <w:r>
        <w:rPr>
          <w:rFonts w:ascii="Times New Roman" w:hAnsi="Times New Roman" w:cs="Times New Roman"/>
          <w:sz w:val="24"/>
          <w:szCs w:val="24"/>
        </w:rPr>
        <w:t>rišteni zaštitni omotači za spr</w:t>
      </w:r>
      <w:r w:rsidR="00F5612A" w:rsidRPr="00926553">
        <w:rPr>
          <w:rFonts w:ascii="Times New Roman" w:hAnsi="Times New Roman" w:cs="Times New Roman"/>
          <w:sz w:val="24"/>
          <w:szCs w:val="24"/>
        </w:rPr>
        <w:t xml:space="preserve">ečavanje neutronskog zračenja iz jezgre nuklearnog reaktora.  </w:t>
      </w:r>
      <w:r>
        <w:rPr>
          <w:rFonts w:ascii="Times New Roman" w:hAnsi="Times New Roman" w:cs="Times New Roman"/>
          <w:sz w:val="24"/>
          <w:szCs w:val="24"/>
        </w:rPr>
        <w:t>Važno je razum</w:t>
      </w:r>
      <w:r w:rsidR="00F5612A" w:rsidRPr="00926553">
        <w:rPr>
          <w:rFonts w:ascii="Times New Roman" w:hAnsi="Times New Roman" w:cs="Times New Roman"/>
          <w:sz w:val="24"/>
          <w:szCs w:val="24"/>
        </w:rPr>
        <w:t xml:space="preserve">eti da </w:t>
      </w:r>
      <w:r>
        <w:rPr>
          <w:rFonts w:ascii="Times New Roman" w:hAnsi="Times New Roman" w:cs="Times New Roman"/>
          <w:sz w:val="24"/>
          <w:szCs w:val="24"/>
        </w:rPr>
        <w:t>j</w:t>
      </w:r>
      <w:r w:rsidR="00F5612A" w:rsidRPr="00926553">
        <w:rPr>
          <w:rFonts w:ascii="Times New Roman" w:hAnsi="Times New Roman" w:cs="Times New Roman"/>
          <w:sz w:val="24"/>
          <w:szCs w:val="24"/>
        </w:rPr>
        <w:t>onizira</w:t>
      </w:r>
      <w:r>
        <w:rPr>
          <w:rFonts w:ascii="Times New Roman" w:hAnsi="Times New Roman" w:cs="Times New Roman"/>
          <w:sz w:val="24"/>
          <w:szCs w:val="24"/>
        </w:rPr>
        <w:t>juće zračenje ne uzrokuje da t</w:t>
      </w:r>
      <w:r w:rsidR="00F5612A" w:rsidRPr="00926553">
        <w:rPr>
          <w:rFonts w:ascii="Times New Roman" w:hAnsi="Times New Roman" w:cs="Times New Roman"/>
          <w:sz w:val="24"/>
          <w:szCs w:val="24"/>
        </w:rPr>
        <w:t xml:space="preserve">elo postane radioaktivno. </w:t>
      </w:r>
    </w:p>
    <w:p w:rsidR="00F5612A" w:rsidRPr="00926553" w:rsidRDefault="00F5612A" w:rsidP="00AC4681">
      <w:pPr>
        <w:pStyle w:val="BodyText3"/>
        <w:ind w:firstLine="720"/>
        <w:jc w:val="both"/>
        <w:rPr>
          <w:rFonts w:ascii="Times New Roman" w:hAnsi="Times New Roman" w:cs="Times New Roman"/>
          <w:szCs w:val="24"/>
        </w:rPr>
      </w:pPr>
      <w:r w:rsidRPr="00926553">
        <w:rPr>
          <w:rFonts w:ascii="Times New Roman" w:hAnsi="Times New Roman" w:cs="Times New Roman"/>
          <w:szCs w:val="24"/>
        </w:rPr>
        <w:t xml:space="preserve">Međunarodni znak </w:t>
      </w:r>
      <w:r w:rsidR="00AC4681">
        <w:rPr>
          <w:rFonts w:ascii="Times New Roman" w:hAnsi="Times New Roman" w:cs="Times New Roman"/>
          <w:szCs w:val="24"/>
        </w:rPr>
        <w:t>j</w:t>
      </w:r>
      <w:r w:rsidRPr="00926553">
        <w:rPr>
          <w:rFonts w:ascii="Times New Roman" w:hAnsi="Times New Roman" w:cs="Times New Roman"/>
          <w:szCs w:val="24"/>
        </w:rPr>
        <w:t>onizira</w:t>
      </w:r>
      <w:r w:rsidR="00AC4681">
        <w:rPr>
          <w:rFonts w:ascii="Times New Roman" w:hAnsi="Times New Roman" w:cs="Times New Roman"/>
          <w:szCs w:val="24"/>
        </w:rPr>
        <w:t>jućeg zračenja osmišljen je pr</w:t>
      </w:r>
      <w:r w:rsidRPr="00926553">
        <w:rPr>
          <w:rFonts w:ascii="Times New Roman" w:hAnsi="Times New Roman" w:cs="Times New Roman"/>
          <w:szCs w:val="24"/>
        </w:rPr>
        <w:t xml:space="preserve">e pedesetak godina, za interne potrebe, na kalifornijskom </w:t>
      </w:r>
      <w:r w:rsidR="00AC4681">
        <w:rPr>
          <w:rFonts w:ascii="Times New Roman" w:hAnsi="Times New Roman" w:cs="Times New Roman"/>
          <w:szCs w:val="24"/>
        </w:rPr>
        <w:t>Univeryitetu Berkeley u laboratoriji koja</w:t>
      </w:r>
      <w:r w:rsidRPr="00926553">
        <w:rPr>
          <w:rFonts w:ascii="Times New Roman" w:hAnsi="Times New Roman" w:cs="Times New Roman"/>
          <w:szCs w:val="24"/>
        </w:rPr>
        <w:t xml:space="preserve"> se bavi</w:t>
      </w:r>
      <w:r w:rsidR="00AC4681">
        <w:rPr>
          <w:rFonts w:ascii="Times New Roman" w:hAnsi="Times New Roman" w:cs="Times New Roman"/>
          <w:szCs w:val="24"/>
        </w:rPr>
        <w:t>la</w:t>
      </w:r>
      <w:r w:rsidRPr="00926553">
        <w:rPr>
          <w:rFonts w:ascii="Times New Roman" w:hAnsi="Times New Roman" w:cs="Times New Roman"/>
          <w:szCs w:val="24"/>
        </w:rPr>
        <w:t xml:space="preserve"> zračenjem. Taj se dizajn, popularno nazvan trolistom (trifoil) izuzetnom brzinom proširio kroz SAD, al</w:t>
      </w:r>
      <w:r w:rsidR="00AC4681">
        <w:rPr>
          <w:rFonts w:ascii="Times New Roman" w:hAnsi="Times New Roman" w:cs="Times New Roman"/>
          <w:szCs w:val="24"/>
        </w:rPr>
        <w:t>i je isprva plava podloga, zam</w:t>
      </w:r>
      <w:r w:rsidRPr="00926553">
        <w:rPr>
          <w:rFonts w:ascii="Times New Roman" w:hAnsi="Times New Roman" w:cs="Times New Roman"/>
          <w:szCs w:val="24"/>
        </w:rPr>
        <w:t>enjena vidljivijom žutom. Kako je znak već bio u širokoj upo</w:t>
      </w:r>
      <w:r w:rsidR="00AC4681">
        <w:rPr>
          <w:rFonts w:ascii="Times New Roman" w:hAnsi="Times New Roman" w:cs="Times New Roman"/>
          <w:szCs w:val="24"/>
        </w:rPr>
        <w:t>tre</w:t>
      </w:r>
      <w:r w:rsidRPr="00926553">
        <w:rPr>
          <w:rFonts w:ascii="Times New Roman" w:hAnsi="Times New Roman" w:cs="Times New Roman"/>
          <w:szCs w:val="24"/>
        </w:rPr>
        <w:t>bi, Međunarodna organizacija za standardizaciju imala je lagan zadatak da godine 1975., pod kodo</w:t>
      </w:r>
      <w:r w:rsidR="00AC4681">
        <w:rPr>
          <w:rFonts w:ascii="Times New Roman" w:hAnsi="Times New Roman" w:cs="Times New Roman"/>
          <w:szCs w:val="24"/>
        </w:rPr>
        <w:t>m ISO 361-1975(E), standardizuje međunarodni znak jonizirajućeg zračenja (Basic j</w:t>
      </w:r>
      <w:r w:rsidRPr="00926553">
        <w:rPr>
          <w:rFonts w:ascii="Times New Roman" w:hAnsi="Times New Roman" w:cs="Times New Roman"/>
          <w:szCs w:val="24"/>
        </w:rPr>
        <w:t>onizing radiation symbo</w:t>
      </w:r>
      <w:r w:rsidR="00AC4681">
        <w:rPr>
          <w:rFonts w:ascii="Times New Roman" w:hAnsi="Times New Roman" w:cs="Times New Roman"/>
          <w:szCs w:val="24"/>
        </w:rPr>
        <w:t>l) kao šest jednakih kružnih is</w:t>
      </w:r>
      <w:r w:rsidRPr="00926553">
        <w:rPr>
          <w:rFonts w:ascii="Times New Roman" w:hAnsi="Times New Roman" w:cs="Times New Roman"/>
          <w:szCs w:val="24"/>
        </w:rPr>
        <w:t>ečaka, tri grimizno ljubičasta i tri žuta, s centralnim krugom.</w:t>
      </w:r>
    </w:p>
    <w:p w:rsidR="00F5612A" w:rsidRPr="00BA71E4" w:rsidRDefault="00F5612A" w:rsidP="00926553">
      <w:pPr>
        <w:spacing w:after="0" w:line="240" w:lineRule="auto"/>
        <w:jc w:val="both"/>
        <w:rPr>
          <w:rFonts w:ascii="Times New Roman" w:hAnsi="Times New Roman" w:cs="Times New Roman"/>
          <w:sz w:val="24"/>
          <w:szCs w:val="24"/>
          <w:lang w:val="hr-HR"/>
        </w:rPr>
      </w:pPr>
    </w:p>
    <w:p w:rsidR="00F5612A" w:rsidRPr="00926553" w:rsidRDefault="00F5612A" w:rsidP="00A877E2">
      <w:pPr>
        <w:spacing w:after="0" w:line="240" w:lineRule="auto"/>
        <w:jc w:val="center"/>
        <w:rPr>
          <w:rFonts w:ascii="Times New Roman" w:hAnsi="Times New Roman" w:cs="Times New Roman"/>
          <w:sz w:val="24"/>
          <w:szCs w:val="24"/>
        </w:rPr>
      </w:pPr>
      <w:r w:rsidRPr="00926553">
        <w:rPr>
          <w:rFonts w:ascii="Times New Roman" w:hAnsi="Times New Roman" w:cs="Times New Roman"/>
          <w:noProof/>
          <w:sz w:val="24"/>
          <w:szCs w:val="24"/>
        </w:rPr>
        <w:drawing>
          <wp:inline distT="0" distB="0" distL="0" distR="0">
            <wp:extent cx="1866900" cy="2105025"/>
            <wp:effectExtent l="19050" t="0" r="0" b="0"/>
            <wp:docPr id="401" name="Picture 401"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a2"/>
                    <pic:cNvPicPr>
                      <a:picLocks noChangeAspect="1" noChangeArrowheads="1"/>
                    </pic:cNvPicPr>
                  </pic:nvPicPr>
                  <pic:blipFill>
                    <a:blip r:embed="rId17"/>
                    <a:srcRect/>
                    <a:stretch>
                      <a:fillRect/>
                    </a:stretch>
                  </pic:blipFill>
                  <pic:spPr bwMode="auto">
                    <a:xfrm>
                      <a:off x="0" y="0"/>
                      <a:ext cx="1866900" cy="2105025"/>
                    </a:xfrm>
                    <a:prstGeom prst="rect">
                      <a:avLst/>
                    </a:prstGeom>
                    <a:noFill/>
                    <a:ln w="9525">
                      <a:noFill/>
                      <a:miter lim="800000"/>
                      <a:headEnd/>
                      <a:tailEnd/>
                    </a:ln>
                  </pic:spPr>
                </pic:pic>
              </a:graphicData>
            </a:graphic>
          </wp:inline>
        </w:drawing>
      </w:r>
    </w:p>
    <w:p w:rsidR="00A877E2" w:rsidRPr="00A877E2" w:rsidRDefault="00A877E2" w:rsidP="00A877E2">
      <w:pPr>
        <w:pStyle w:val="Footer"/>
        <w:tabs>
          <w:tab w:val="clear" w:pos="4153"/>
          <w:tab w:val="clear" w:pos="8306"/>
        </w:tabs>
        <w:jc w:val="center"/>
        <w:rPr>
          <w:b/>
          <w:lang w:val="hr-HR" w:eastAsia="hr-HR"/>
        </w:rPr>
      </w:pPr>
      <w:r w:rsidRPr="00A877E2">
        <w:rPr>
          <w:b/>
          <w:lang w:val="hr-HR" w:eastAsia="hr-HR"/>
        </w:rPr>
        <w:t>Trefoil (tre od three = tri i foil = list) je naziv i za trolisni čvor.</w:t>
      </w:r>
    </w:p>
    <w:p w:rsidR="00A877E2" w:rsidRDefault="00A877E2" w:rsidP="00EA6FFB">
      <w:pPr>
        <w:pStyle w:val="Heading2"/>
      </w:pPr>
    </w:p>
    <w:p w:rsidR="00F5612A" w:rsidRPr="00926553" w:rsidRDefault="00F5612A" w:rsidP="00EA6FFB">
      <w:pPr>
        <w:pStyle w:val="Heading2"/>
      </w:pPr>
      <w:r w:rsidRPr="00926553">
        <w:t>Korištenje nuklearne energije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5612A" w:rsidRPr="00BA71E4" w:rsidRDefault="00F5612A" w:rsidP="00926553">
      <w:pPr>
        <w:spacing w:after="0" w:line="240" w:lineRule="auto"/>
        <w:jc w:val="both"/>
        <w:rPr>
          <w:rFonts w:ascii="Times New Roman" w:hAnsi="Times New Roman" w:cs="Times New Roman"/>
          <w:sz w:val="24"/>
          <w:szCs w:val="24"/>
          <w:lang w:val="hr-HR"/>
        </w:rPr>
      </w:pPr>
    </w:p>
    <w:p w:rsidR="00F5612A" w:rsidRPr="00BA71E4" w:rsidRDefault="00AC4681" w:rsidP="00AC4681">
      <w:pPr>
        <w:spacing w:after="0" w:line="240" w:lineRule="auto"/>
        <w:ind w:firstLine="720"/>
        <w:jc w:val="both"/>
        <w:rPr>
          <w:rFonts w:ascii="Times New Roman" w:hAnsi="Times New Roman" w:cs="Times New Roman"/>
          <w:sz w:val="24"/>
          <w:szCs w:val="24"/>
          <w:lang w:val="hr-HR"/>
        </w:rPr>
      </w:pPr>
      <w:r>
        <w:rPr>
          <w:rFonts w:ascii="Times New Roman" w:hAnsi="Times New Roman" w:cs="Times New Roman"/>
          <w:sz w:val="24"/>
          <w:szCs w:val="24"/>
        </w:rPr>
        <w:t>Mnogo</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ljudi</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kada</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se</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razgovara</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o</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nuklearnoj</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energiji</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misli</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pritom</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na</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nuklearne</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reaktore</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ili</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mo</w:t>
      </w:r>
      <w:r w:rsidR="00F5612A" w:rsidRPr="00BA71E4">
        <w:rPr>
          <w:rFonts w:ascii="Times New Roman" w:hAnsi="Times New Roman" w:cs="Times New Roman"/>
          <w:sz w:val="24"/>
          <w:szCs w:val="24"/>
          <w:lang w:val="hr-HR"/>
        </w:rPr>
        <w:t>ž</w:t>
      </w:r>
      <w:r w:rsidR="00F5612A" w:rsidRPr="00926553">
        <w:rPr>
          <w:rFonts w:ascii="Times New Roman" w:hAnsi="Times New Roman" w:cs="Times New Roman"/>
          <w:sz w:val="24"/>
          <w:szCs w:val="24"/>
        </w:rPr>
        <w:t>da</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nuklearn</w:t>
      </w:r>
      <w:r>
        <w:rPr>
          <w:rFonts w:ascii="Times New Roman" w:hAnsi="Times New Roman" w:cs="Times New Roman"/>
          <w:sz w:val="24"/>
          <w:szCs w:val="24"/>
        </w:rPr>
        <w:t>o</w:t>
      </w:r>
      <w:r w:rsidRPr="00BA71E4">
        <w:rPr>
          <w:rFonts w:ascii="Times New Roman" w:hAnsi="Times New Roman" w:cs="Times New Roman"/>
          <w:sz w:val="24"/>
          <w:szCs w:val="24"/>
          <w:lang w:val="hr-HR"/>
        </w:rPr>
        <w:t xml:space="preserve"> </w:t>
      </w:r>
      <w:r>
        <w:rPr>
          <w:rFonts w:ascii="Times New Roman" w:hAnsi="Times New Roman" w:cs="Times New Roman"/>
          <w:sz w:val="24"/>
          <w:szCs w:val="24"/>
        </w:rPr>
        <w:t>oru</w:t>
      </w:r>
      <w:r w:rsidRPr="00BA71E4">
        <w:rPr>
          <w:rFonts w:ascii="Times New Roman" w:hAnsi="Times New Roman" w:cs="Times New Roman"/>
          <w:sz w:val="24"/>
          <w:szCs w:val="24"/>
          <w:lang w:val="hr-HR"/>
        </w:rPr>
        <w:t>ž</w:t>
      </w:r>
      <w:r>
        <w:rPr>
          <w:rFonts w:ascii="Times New Roman" w:hAnsi="Times New Roman" w:cs="Times New Roman"/>
          <w:sz w:val="24"/>
          <w:szCs w:val="24"/>
        </w:rPr>
        <w:t>je</w:t>
      </w:r>
      <w:r w:rsidRPr="00BA71E4">
        <w:rPr>
          <w:rFonts w:ascii="Times New Roman" w:hAnsi="Times New Roman" w:cs="Times New Roman"/>
          <w:sz w:val="24"/>
          <w:szCs w:val="24"/>
          <w:lang w:val="hr-HR"/>
        </w:rPr>
        <w:t xml:space="preserve">). </w:t>
      </w:r>
      <w:r>
        <w:rPr>
          <w:rFonts w:ascii="Times New Roman" w:hAnsi="Times New Roman" w:cs="Times New Roman"/>
          <w:sz w:val="24"/>
          <w:szCs w:val="24"/>
        </w:rPr>
        <w:t>Tek</w:t>
      </w:r>
      <w:r w:rsidRPr="00BA71E4">
        <w:rPr>
          <w:rFonts w:ascii="Times New Roman" w:hAnsi="Times New Roman" w:cs="Times New Roman"/>
          <w:sz w:val="24"/>
          <w:szCs w:val="24"/>
          <w:lang w:val="hr-HR"/>
        </w:rPr>
        <w:t xml:space="preserve"> </w:t>
      </w:r>
      <w:r>
        <w:rPr>
          <w:rFonts w:ascii="Times New Roman" w:hAnsi="Times New Roman" w:cs="Times New Roman"/>
          <w:sz w:val="24"/>
          <w:szCs w:val="24"/>
        </w:rPr>
        <w:t>je</w:t>
      </w:r>
      <w:r w:rsidRPr="00BA71E4">
        <w:rPr>
          <w:rFonts w:ascii="Times New Roman" w:hAnsi="Times New Roman" w:cs="Times New Roman"/>
          <w:sz w:val="24"/>
          <w:szCs w:val="24"/>
          <w:lang w:val="hr-HR"/>
        </w:rPr>
        <w:t xml:space="preserve"> </w:t>
      </w:r>
      <w:r>
        <w:rPr>
          <w:rFonts w:ascii="Times New Roman" w:hAnsi="Times New Roman" w:cs="Times New Roman"/>
          <w:sz w:val="24"/>
          <w:szCs w:val="24"/>
        </w:rPr>
        <w:t>nekolicina</w:t>
      </w:r>
      <w:r w:rsidRPr="00BA71E4">
        <w:rPr>
          <w:rFonts w:ascii="Times New Roman" w:hAnsi="Times New Roman" w:cs="Times New Roman"/>
          <w:sz w:val="24"/>
          <w:szCs w:val="24"/>
          <w:lang w:val="hr-HR"/>
        </w:rPr>
        <w:t xml:space="preserve"> </w:t>
      </w:r>
      <w:r>
        <w:rPr>
          <w:rFonts w:ascii="Times New Roman" w:hAnsi="Times New Roman" w:cs="Times New Roman"/>
          <w:sz w:val="24"/>
          <w:szCs w:val="24"/>
        </w:rPr>
        <w:t>sv</w:t>
      </w:r>
      <w:r w:rsidR="00DF1D78">
        <w:rPr>
          <w:rFonts w:ascii="Times New Roman" w:hAnsi="Times New Roman" w:cs="Times New Roman"/>
          <w:sz w:val="24"/>
          <w:szCs w:val="24"/>
        </w:rPr>
        <w:t>esna</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toga</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do</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koje</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je</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m</w:t>
      </w:r>
      <w:r w:rsidR="00F5612A" w:rsidRPr="00926553">
        <w:rPr>
          <w:rFonts w:ascii="Times New Roman" w:hAnsi="Times New Roman" w:cs="Times New Roman"/>
          <w:sz w:val="24"/>
          <w:szCs w:val="24"/>
        </w:rPr>
        <w:t>e</w:t>
      </w:r>
      <w:r w:rsidR="00DF1D78">
        <w:rPr>
          <w:rFonts w:ascii="Times New Roman" w:hAnsi="Times New Roman" w:cs="Times New Roman"/>
          <w:sz w:val="24"/>
          <w:szCs w:val="24"/>
        </w:rPr>
        <w:t>re</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kori</w:t>
      </w:r>
      <w:r w:rsidR="00DF1D78" w:rsidRPr="00BA71E4">
        <w:rPr>
          <w:rFonts w:ascii="Times New Roman" w:hAnsi="Times New Roman" w:cs="Times New Roman"/>
          <w:sz w:val="24"/>
          <w:szCs w:val="24"/>
          <w:lang w:val="hr-HR"/>
        </w:rPr>
        <w:t>š</w:t>
      </w:r>
      <w:r w:rsidR="00DF1D78">
        <w:rPr>
          <w:rFonts w:ascii="Times New Roman" w:hAnsi="Times New Roman" w:cs="Times New Roman"/>
          <w:sz w:val="24"/>
          <w:szCs w:val="24"/>
        </w:rPr>
        <w:t>tenje</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radioizotopa</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prom</w:t>
      </w:r>
      <w:r w:rsidR="00F5612A" w:rsidRPr="00926553">
        <w:rPr>
          <w:rFonts w:ascii="Times New Roman" w:hAnsi="Times New Roman" w:cs="Times New Roman"/>
          <w:sz w:val="24"/>
          <w:szCs w:val="24"/>
        </w:rPr>
        <w:t>enilo</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na</w:t>
      </w:r>
      <w:r w:rsidR="00F5612A" w:rsidRPr="00BA71E4">
        <w:rPr>
          <w:rFonts w:ascii="Times New Roman" w:hAnsi="Times New Roman" w:cs="Times New Roman"/>
          <w:sz w:val="24"/>
          <w:szCs w:val="24"/>
          <w:lang w:val="hr-HR"/>
        </w:rPr>
        <w:t>š</w:t>
      </w:r>
      <w:r w:rsidR="00F5612A" w:rsidRPr="00926553">
        <w:rPr>
          <w:rFonts w:ascii="Times New Roman" w:hAnsi="Times New Roman" w:cs="Times New Roman"/>
          <w:sz w:val="24"/>
          <w:szCs w:val="24"/>
        </w:rPr>
        <w:t>e</w:t>
      </w:r>
      <w:r w:rsidR="00F5612A" w:rsidRPr="00BA71E4">
        <w:rPr>
          <w:rFonts w:ascii="Times New Roman" w:hAnsi="Times New Roman" w:cs="Times New Roman"/>
          <w:sz w:val="24"/>
          <w:szCs w:val="24"/>
          <w:lang w:val="hr-HR"/>
        </w:rPr>
        <w:t xml:space="preserve"> ž</w:t>
      </w:r>
      <w:r w:rsidR="00F5612A" w:rsidRPr="00926553">
        <w:rPr>
          <w:rFonts w:ascii="Times New Roman" w:hAnsi="Times New Roman" w:cs="Times New Roman"/>
          <w:sz w:val="24"/>
          <w:szCs w:val="24"/>
        </w:rPr>
        <w:t>ivote</w:t>
      </w:r>
      <w:r w:rsidR="00F5612A" w:rsidRPr="00BA71E4">
        <w:rPr>
          <w:rFonts w:ascii="Times New Roman" w:hAnsi="Times New Roman" w:cs="Times New Roman"/>
          <w:sz w:val="24"/>
          <w:szCs w:val="24"/>
          <w:lang w:val="hr-HR"/>
        </w:rPr>
        <w:t xml:space="preserve"> </w:t>
      </w:r>
      <w:r w:rsidR="00F5612A" w:rsidRPr="00926553">
        <w:rPr>
          <w:rFonts w:ascii="Times New Roman" w:hAnsi="Times New Roman" w:cs="Times New Roman"/>
          <w:sz w:val="24"/>
          <w:szCs w:val="24"/>
        </w:rPr>
        <w:t>u</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posljednjih</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nekoliko</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decenija</w:t>
      </w:r>
      <w:r w:rsidR="00F5612A" w:rsidRPr="00BA71E4">
        <w:rPr>
          <w:rFonts w:ascii="Times New Roman" w:hAnsi="Times New Roman" w:cs="Times New Roman"/>
          <w:sz w:val="24"/>
          <w:szCs w:val="24"/>
          <w:lang w:val="hr-HR"/>
        </w:rPr>
        <w:t xml:space="preserve">. </w:t>
      </w:r>
    </w:p>
    <w:p w:rsidR="00F5612A" w:rsidRPr="00926553" w:rsidRDefault="00F5612A" w:rsidP="00DF1D78">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Kori</w:t>
      </w:r>
      <w:r w:rsidRPr="00BA71E4">
        <w:rPr>
          <w:rFonts w:ascii="Times New Roman" w:hAnsi="Times New Roman" w:cs="Times New Roman"/>
          <w:sz w:val="24"/>
          <w:szCs w:val="24"/>
          <w:lang w:val="hr-HR"/>
        </w:rPr>
        <w:t>š</w:t>
      </w:r>
      <w:r w:rsidRPr="00926553">
        <w:rPr>
          <w:rFonts w:ascii="Times New Roman" w:hAnsi="Times New Roman" w:cs="Times New Roman"/>
          <w:sz w:val="24"/>
          <w:szCs w:val="24"/>
        </w:rPr>
        <w:t>tenjem</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relativno</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malih</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n</w:t>
      </w:r>
      <w:r w:rsidR="00DF1D78">
        <w:rPr>
          <w:rFonts w:ascii="Times New Roman" w:hAnsi="Times New Roman" w:cs="Times New Roman"/>
          <w:sz w:val="24"/>
          <w:szCs w:val="24"/>
        </w:rPr>
        <w:t>uklearnih</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reaktora</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posebnih</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nam</w:t>
      </w:r>
      <w:r w:rsidRPr="00926553">
        <w:rPr>
          <w:rFonts w:ascii="Times New Roman" w:hAnsi="Times New Roman" w:cs="Times New Roman"/>
          <w:sz w:val="24"/>
          <w:szCs w:val="24"/>
        </w:rPr>
        <w:t>ena</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mogu</w:t>
      </w:r>
      <w:r w:rsidRPr="00BA71E4">
        <w:rPr>
          <w:rFonts w:ascii="Times New Roman" w:hAnsi="Times New Roman" w:cs="Times New Roman"/>
          <w:sz w:val="24"/>
          <w:szCs w:val="24"/>
          <w:lang w:val="hr-HR"/>
        </w:rPr>
        <w:t>ć</w:t>
      </w:r>
      <w:r w:rsidRPr="00926553">
        <w:rPr>
          <w:rFonts w:ascii="Times New Roman" w:hAnsi="Times New Roman" w:cs="Times New Roman"/>
          <w:sz w:val="24"/>
          <w:szCs w:val="24"/>
        </w:rPr>
        <w:t>e</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je</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dobiti</w:t>
      </w:r>
      <w:r w:rsidRPr="00BA71E4">
        <w:rPr>
          <w:rFonts w:ascii="Times New Roman" w:hAnsi="Times New Roman" w:cs="Times New Roman"/>
          <w:sz w:val="24"/>
          <w:szCs w:val="24"/>
          <w:lang w:val="hr-HR"/>
        </w:rPr>
        <w:t xml:space="preserve"> š</w:t>
      </w:r>
      <w:r w:rsidRPr="00926553">
        <w:rPr>
          <w:rFonts w:ascii="Times New Roman" w:hAnsi="Times New Roman" w:cs="Times New Roman"/>
          <w:sz w:val="24"/>
          <w:szCs w:val="24"/>
        </w:rPr>
        <w:t>irok</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spektar</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radioaktivnih</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materij</w:t>
      </w:r>
      <w:r w:rsidR="00DF1D78">
        <w:rPr>
          <w:rFonts w:ascii="Times New Roman" w:hAnsi="Times New Roman" w:cs="Times New Roman"/>
          <w:sz w:val="24"/>
          <w:szCs w:val="24"/>
        </w:rPr>
        <w:t>ala</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radioizotopa</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po</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niskoj</w:t>
      </w:r>
      <w:r w:rsidR="00DF1D78" w:rsidRPr="00BA71E4">
        <w:rPr>
          <w:rFonts w:ascii="Times New Roman" w:hAnsi="Times New Roman" w:cs="Times New Roman"/>
          <w:sz w:val="24"/>
          <w:szCs w:val="24"/>
          <w:lang w:val="hr-HR"/>
        </w:rPr>
        <w:t xml:space="preserve"> </w:t>
      </w:r>
      <w:r w:rsidR="00DF1D78">
        <w:rPr>
          <w:rFonts w:ascii="Times New Roman" w:hAnsi="Times New Roman" w:cs="Times New Roman"/>
          <w:sz w:val="24"/>
          <w:szCs w:val="24"/>
        </w:rPr>
        <w:t>c</w:t>
      </w:r>
      <w:r w:rsidRPr="00926553">
        <w:rPr>
          <w:rFonts w:ascii="Times New Roman" w:hAnsi="Times New Roman" w:cs="Times New Roman"/>
          <w:sz w:val="24"/>
          <w:szCs w:val="24"/>
        </w:rPr>
        <w:t>eni</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 xml:space="preserve">Danas, radioaktivni izotopi imaju važnu ulogu u tehnologijama obrade hrane, vode i u zdravstvu. </w:t>
      </w:r>
    </w:p>
    <w:p w:rsidR="00F5612A" w:rsidRPr="00926553" w:rsidRDefault="00F5612A"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U medicini,</w:t>
      </w:r>
      <w:r w:rsidR="00DF1D78">
        <w:rPr>
          <w:rFonts w:ascii="Times New Roman" w:hAnsi="Times New Roman" w:cs="Times New Roman"/>
          <w:sz w:val="24"/>
          <w:szCs w:val="24"/>
        </w:rPr>
        <w:t xml:space="preserve"> radioizotopi imaju široku prim</w:t>
      </w:r>
      <w:r w:rsidRPr="00926553">
        <w:rPr>
          <w:rFonts w:ascii="Times New Roman" w:hAnsi="Times New Roman" w:cs="Times New Roman"/>
          <w:sz w:val="24"/>
          <w:szCs w:val="24"/>
        </w:rPr>
        <w:t xml:space="preserve">enu u dijagnostici i istraživanjima. </w:t>
      </w:r>
    </w:p>
    <w:p w:rsidR="00F5612A" w:rsidRPr="00926553" w:rsidRDefault="00F5612A" w:rsidP="00DF1D78">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U poljoprivredi i kod održavanja prehrambenih artikala,</w:t>
      </w:r>
      <w:r w:rsidR="00DF1D78">
        <w:rPr>
          <w:rFonts w:ascii="Times New Roman" w:hAnsi="Times New Roman" w:cs="Times New Roman"/>
          <w:sz w:val="24"/>
          <w:szCs w:val="24"/>
        </w:rPr>
        <w:t xml:space="preserve"> radioizotopi se koriste za spr</w:t>
      </w:r>
      <w:r w:rsidRPr="00926553">
        <w:rPr>
          <w:rFonts w:ascii="Times New Roman" w:hAnsi="Times New Roman" w:cs="Times New Roman"/>
          <w:sz w:val="24"/>
          <w:szCs w:val="24"/>
        </w:rPr>
        <w:t xml:space="preserve">ečavanje proklijavanja gomoljastih plodova nakon njihova ubiranja, za ubijanje parazita , te za kontrolu zrenja </w:t>
      </w:r>
      <w:r w:rsidR="00DF1D78">
        <w:rPr>
          <w:rFonts w:ascii="Times New Roman" w:hAnsi="Times New Roman" w:cs="Times New Roman"/>
          <w:sz w:val="24"/>
          <w:szCs w:val="24"/>
        </w:rPr>
        <w:t>uskladištenog</w:t>
      </w:r>
      <w:r w:rsidRPr="00926553">
        <w:rPr>
          <w:rFonts w:ascii="Times New Roman" w:hAnsi="Times New Roman" w:cs="Times New Roman"/>
          <w:sz w:val="24"/>
          <w:szCs w:val="24"/>
        </w:rPr>
        <w:t xml:space="preserve"> voća i povrća. </w:t>
      </w:r>
    </w:p>
    <w:p w:rsidR="00F5612A" w:rsidRPr="00926553" w:rsidRDefault="00F5612A" w:rsidP="00DF1D78">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Kod uzgoja poljoprivrednih kultura i stoke, radioizotopi takođe</w:t>
      </w:r>
      <w:r w:rsidR="00DF1D78">
        <w:rPr>
          <w:rFonts w:ascii="Times New Roman" w:hAnsi="Times New Roman" w:cs="Times New Roman"/>
          <w:sz w:val="24"/>
          <w:szCs w:val="24"/>
        </w:rPr>
        <w:t xml:space="preserve"> </w:t>
      </w:r>
      <w:r w:rsidRPr="00926553">
        <w:rPr>
          <w:rFonts w:ascii="Times New Roman" w:hAnsi="Times New Roman" w:cs="Times New Roman"/>
          <w:sz w:val="24"/>
          <w:szCs w:val="24"/>
        </w:rPr>
        <w:t xml:space="preserve">igraju važnu ulogu. Oni se koriste za proizvodnju </w:t>
      </w:r>
      <w:r w:rsidR="00DF1D78">
        <w:rPr>
          <w:rFonts w:ascii="Times New Roman" w:hAnsi="Times New Roman" w:cs="Times New Roman"/>
          <w:sz w:val="24"/>
          <w:szCs w:val="24"/>
        </w:rPr>
        <w:t>rayličitih</w:t>
      </w:r>
      <w:r w:rsidRPr="00926553">
        <w:rPr>
          <w:rFonts w:ascii="Times New Roman" w:hAnsi="Times New Roman" w:cs="Times New Roman"/>
          <w:sz w:val="24"/>
          <w:szCs w:val="24"/>
        </w:rPr>
        <w:t xml:space="preserve"> poljoprivrednih kultura otpornih na bolesti i vremenske </w:t>
      </w:r>
      <w:r w:rsidR="00DF1D78">
        <w:rPr>
          <w:rFonts w:ascii="Times New Roman" w:hAnsi="Times New Roman" w:cs="Times New Roman"/>
          <w:sz w:val="24"/>
          <w:szCs w:val="24"/>
        </w:rPr>
        <w:t>uslove,</w:t>
      </w:r>
      <w:r w:rsidRPr="00926553">
        <w:rPr>
          <w:rFonts w:ascii="Times New Roman" w:hAnsi="Times New Roman" w:cs="Times New Roman"/>
          <w:sz w:val="24"/>
          <w:szCs w:val="24"/>
        </w:rPr>
        <w:t xml:space="preserve"> za proučavanje d</w:t>
      </w:r>
      <w:r w:rsidR="00DF1D78">
        <w:rPr>
          <w:rFonts w:ascii="Times New Roman" w:hAnsi="Times New Roman" w:cs="Times New Roman"/>
          <w:sz w:val="24"/>
          <w:szCs w:val="24"/>
        </w:rPr>
        <w:t>elovanja vestačkih đubriva</w:t>
      </w:r>
      <w:r w:rsidRPr="00926553">
        <w:rPr>
          <w:rFonts w:ascii="Times New Roman" w:hAnsi="Times New Roman" w:cs="Times New Roman"/>
          <w:sz w:val="24"/>
          <w:szCs w:val="24"/>
        </w:rPr>
        <w:t xml:space="preserve"> i insekticida, te za poboljšanje produktivnosti i zdravlja domaćih životinja. </w:t>
      </w:r>
    </w:p>
    <w:p w:rsidR="00F5612A" w:rsidRPr="00926553" w:rsidRDefault="00F5612A" w:rsidP="00DF1D78">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U industriji i u rudarstvu radioizotopi se koriste za ispitivanje varova, za detekciju lomova, za proučavanje brzine trošenja materijala, te za analizu širokog spektra minerala i goriva. Postoji </w:t>
      </w:r>
      <w:r w:rsidR="00DF1D78">
        <w:rPr>
          <w:rFonts w:ascii="Times New Roman" w:hAnsi="Times New Roman" w:cs="Times New Roman"/>
          <w:sz w:val="24"/>
          <w:szCs w:val="24"/>
        </w:rPr>
        <w:t>i mnogo</w:t>
      </w:r>
      <w:r w:rsidRPr="00926553">
        <w:rPr>
          <w:rFonts w:ascii="Times New Roman" w:hAnsi="Times New Roman" w:cs="Times New Roman"/>
          <w:sz w:val="24"/>
          <w:szCs w:val="24"/>
        </w:rPr>
        <w:t xml:space="preserve"> drugih načina njihove upotrebe. Radioizotopi dobi</w:t>
      </w:r>
      <w:r w:rsidR="00DF1D78">
        <w:rPr>
          <w:rFonts w:ascii="Times New Roman" w:hAnsi="Times New Roman" w:cs="Times New Roman"/>
          <w:sz w:val="24"/>
          <w:szCs w:val="24"/>
        </w:rPr>
        <w:t>j</w:t>
      </w:r>
      <w:r w:rsidRPr="00926553">
        <w:rPr>
          <w:rFonts w:ascii="Times New Roman" w:hAnsi="Times New Roman" w:cs="Times New Roman"/>
          <w:sz w:val="24"/>
          <w:szCs w:val="24"/>
        </w:rPr>
        <w:t>eni od plutonij</w:t>
      </w:r>
      <w:r w:rsidR="00DF1D78">
        <w:rPr>
          <w:rFonts w:ascii="Times New Roman" w:hAnsi="Times New Roman" w:cs="Times New Roman"/>
          <w:sz w:val="24"/>
          <w:szCs w:val="24"/>
        </w:rPr>
        <w:t>um</w:t>
      </w:r>
      <w:r w:rsidRPr="00926553">
        <w:rPr>
          <w:rFonts w:ascii="Times New Roman" w:hAnsi="Times New Roman" w:cs="Times New Roman"/>
          <w:sz w:val="24"/>
          <w:szCs w:val="24"/>
        </w:rPr>
        <w:t>a, formiranog u nuklearnim reaktorima, koriste se u većini kućnih detektora dima.</w:t>
      </w:r>
    </w:p>
    <w:p w:rsidR="00F5612A" w:rsidRPr="00926553" w:rsidRDefault="00F5612A" w:rsidP="00DF1D78">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lastRenderedPageBreak/>
        <w:t>U nuklearnom reaktoru uransko je gorivo složeno na način koji omogućuje kontroli</w:t>
      </w:r>
      <w:r w:rsidR="00DF1D78">
        <w:rPr>
          <w:rFonts w:ascii="Times New Roman" w:hAnsi="Times New Roman" w:cs="Times New Roman"/>
          <w:sz w:val="24"/>
          <w:szCs w:val="24"/>
        </w:rPr>
        <w:t>s</w:t>
      </w:r>
      <w:r w:rsidRPr="00926553">
        <w:rPr>
          <w:rFonts w:ascii="Times New Roman" w:hAnsi="Times New Roman" w:cs="Times New Roman"/>
          <w:sz w:val="24"/>
          <w:szCs w:val="24"/>
        </w:rPr>
        <w:t>anu fisijsku lančanu reakciju. Topl</w:t>
      </w:r>
      <w:r w:rsidR="00DF1D78">
        <w:rPr>
          <w:rFonts w:ascii="Times New Roman" w:hAnsi="Times New Roman" w:cs="Times New Roman"/>
          <w:sz w:val="24"/>
          <w:szCs w:val="24"/>
        </w:rPr>
        <w:t>ot</w:t>
      </w:r>
      <w:r w:rsidRPr="00926553">
        <w:rPr>
          <w:rFonts w:ascii="Times New Roman" w:hAnsi="Times New Roman" w:cs="Times New Roman"/>
          <w:sz w:val="24"/>
          <w:szCs w:val="24"/>
        </w:rPr>
        <w:t>a koja nastaje d</w:t>
      </w:r>
      <w:r w:rsidR="00DF1D78">
        <w:rPr>
          <w:rFonts w:ascii="Times New Roman" w:hAnsi="Times New Roman" w:cs="Times New Roman"/>
          <w:sz w:val="24"/>
          <w:szCs w:val="24"/>
        </w:rPr>
        <w:t>eljenjem (c</w:t>
      </w:r>
      <w:r w:rsidRPr="00926553">
        <w:rPr>
          <w:rFonts w:ascii="Times New Roman" w:hAnsi="Times New Roman" w:cs="Times New Roman"/>
          <w:sz w:val="24"/>
          <w:szCs w:val="24"/>
        </w:rPr>
        <w:t>epanjem) atoma U-235 koristi se za dobi</w:t>
      </w:r>
      <w:r w:rsidR="00DF1D78">
        <w:rPr>
          <w:rFonts w:ascii="Times New Roman" w:hAnsi="Times New Roman" w:cs="Times New Roman"/>
          <w:sz w:val="24"/>
          <w:szCs w:val="24"/>
        </w:rPr>
        <w:t>j</w:t>
      </w:r>
      <w:r w:rsidRPr="00926553">
        <w:rPr>
          <w:rFonts w:ascii="Times New Roman" w:hAnsi="Times New Roman" w:cs="Times New Roman"/>
          <w:sz w:val="24"/>
          <w:szCs w:val="24"/>
        </w:rPr>
        <w:t xml:space="preserve">anje pare s kojom se pokreću turbina i generator i proizvodi električna energija. </w:t>
      </w:r>
    </w:p>
    <w:p w:rsidR="00F5612A" w:rsidRPr="00926553" w:rsidRDefault="00F5612A"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Preko 400 malih nuklearnih reaktora pokreće oko 250 brodova, većinom podmornica, u rasponu od ledolomaca do nosača aviona. Takva pl</w:t>
      </w:r>
      <w:r w:rsidR="00DF1D78">
        <w:rPr>
          <w:rFonts w:ascii="Times New Roman" w:hAnsi="Times New Roman" w:cs="Times New Roman"/>
          <w:sz w:val="24"/>
          <w:szCs w:val="24"/>
        </w:rPr>
        <w:t>ovila mogu boraviti na moru duže vr</w:t>
      </w:r>
      <w:r w:rsidRPr="00926553">
        <w:rPr>
          <w:rFonts w:ascii="Times New Roman" w:hAnsi="Times New Roman" w:cs="Times New Roman"/>
          <w:sz w:val="24"/>
          <w:szCs w:val="24"/>
        </w:rPr>
        <w:t xml:space="preserve">eme bez potrebe za ponovnim punjenjem goriva. </w:t>
      </w:r>
    </w:p>
    <w:p w:rsidR="00F5612A" w:rsidRPr="00926553" w:rsidRDefault="00504C62" w:rsidP="00DF1D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Toplot</w:t>
      </w:r>
      <w:r w:rsidR="00F5612A" w:rsidRPr="00926553">
        <w:rPr>
          <w:rFonts w:ascii="Times New Roman" w:hAnsi="Times New Roman" w:cs="Times New Roman"/>
          <w:sz w:val="24"/>
          <w:szCs w:val="24"/>
        </w:rPr>
        <w:t>a koja nastaje radom nuklearnih reaktora može se takođe koristiti direktno, a ne samo za proizvodnju električne energij</w:t>
      </w:r>
      <w:r>
        <w:rPr>
          <w:rFonts w:ascii="Times New Roman" w:hAnsi="Times New Roman" w:cs="Times New Roman"/>
          <w:sz w:val="24"/>
          <w:szCs w:val="24"/>
        </w:rPr>
        <w:t>e. U Švedskoj i Rusiji, na primer, koristi se za grej</w:t>
      </w:r>
      <w:r w:rsidR="00F5612A" w:rsidRPr="00926553">
        <w:rPr>
          <w:rFonts w:ascii="Times New Roman" w:hAnsi="Times New Roman" w:cs="Times New Roman"/>
          <w:sz w:val="24"/>
          <w:szCs w:val="24"/>
        </w:rPr>
        <w:t>anje u zgradama, te kao izvor topl</w:t>
      </w:r>
      <w:r>
        <w:rPr>
          <w:rFonts w:ascii="Times New Roman" w:hAnsi="Times New Roman" w:cs="Times New Roman"/>
          <w:sz w:val="24"/>
          <w:szCs w:val="24"/>
        </w:rPr>
        <w:t>ot</w:t>
      </w:r>
      <w:r w:rsidR="00F5612A" w:rsidRPr="00926553">
        <w:rPr>
          <w:rFonts w:ascii="Times New Roman" w:hAnsi="Times New Roman" w:cs="Times New Roman"/>
          <w:sz w:val="24"/>
          <w:szCs w:val="24"/>
        </w:rPr>
        <w:t>e u različitim i</w:t>
      </w:r>
      <w:r>
        <w:rPr>
          <w:rFonts w:ascii="Times New Roman" w:hAnsi="Times New Roman" w:cs="Times New Roman"/>
          <w:sz w:val="24"/>
          <w:szCs w:val="24"/>
        </w:rPr>
        <w:t>ndustrijskim procesima (na prim</w:t>
      </w:r>
      <w:r w:rsidR="00F5612A" w:rsidRPr="00926553">
        <w:rPr>
          <w:rFonts w:ascii="Times New Roman" w:hAnsi="Times New Roman" w:cs="Times New Roman"/>
          <w:sz w:val="24"/>
          <w:szCs w:val="24"/>
        </w:rPr>
        <w:t>er desalinizacija vode).</w:t>
      </w:r>
    </w:p>
    <w:p w:rsidR="00926553" w:rsidRPr="00926553" w:rsidRDefault="00926553" w:rsidP="00EA6FFB">
      <w:pPr>
        <w:pStyle w:val="Heading2"/>
      </w:pPr>
      <w:bookmarkStart w:id="85" w:name="_Toc15214633"/>
      <w:bookmarkStart w:id="86" w:name="_Toc12686315"/>
      <w:bookmarkStart w:id="87" w:name="_Toc13122516"/>
      <w:bookmarkStart w:id="88" w:name="_Toc13126245"/>
      <w:bookmarkStart w:id="89" w:name="_Toc13126304"/>
      <w:bookmarkStart w:id="90" w:name="_Toc13126371"/>
      <w:bookmarkStart w:id="91" w:name="_Toc13126462"/>
      <w:bookmarkStart w:id="92" w:name="_Toc13131622"/>
      <w:bookmarkStart w:id="93" w:name="_Toc13133253"/>
      <w:bookmarkStart w:id="94" w:name="_Toc13134488"/>
      <w:bookmarkStart w:id="95" w:name="_Toc13401420"/>
      <w:bookmarkStart w:id="96" w:name="_Toc13402018"/>
      <w:bookmarkStart w:id="97" w:name="_Toc13402287"/>
      <w:bookmarkStart w:id="98" w:name="_Toc13402643"/>
      <w:bookmarkStart w:id="99" w:name="_Toc13424061"/>
      <w:r w:rsidRPr="00926553">
        <w:t>Izvori zračenja i njihova primjena</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926553" w:rsidRPr="00926553" w:rsidRDefault="00926553" w:rsidP="00926553">
      <w:pPr>
        <w:spacing w:after="0" w:line="240" w:lineRule="auto"/>
        <w:jc w:val="both"/>
        <w:rPr>
          <w:rFonts w:ascii="Times New Roman" w:hAnsi="Times New Roman" w:cs="Times New Roman"/>
          <w:sz w:val="24"/>
          <w:szCs w:val="24"/>
        </w:rPr>
      </w:pPr>
    </w:p>
    <w:p w:rsidR="00504C62" w:rsidRDefault="00926553" w:rsidP="00504C62">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Izvori zračenja mogu biti prirodni i </w:t>
      </w:r>
      <w:r w:rsidR="00504C62">
        <w:rPr>
          <w:rFonts w:ascii="Times New Roman" w:hAnsi="Times New Roman" w:cs="Times New Roman"/>
          <w:sz w:val="24"/>
          <w:szCs w:val="24"/>
        </w:rPr>
        <w:t>veštački</w:t>
      </w:r>
      <w:r w:rsidRPr="00926553">
        <w:rPr>
          <w:rFonts w:ascii="Times New Roman" w:hAnsi="Times New Roman" w:cs="Times New Roman"/>
          <w:sz w:val="24"/>
          <w:szCs w:val="24"/>
        </w:rPr>
        <w:t>. U prirodne spadaju kozmičko zračenje i zračenje iz Zemlje. Kozmičk</w:t>
      </w:r>
      <w:r w:rsidR="00504C62">
        <w:rPr>
          <w:rFonts w:ascii="Times New Roman" w:hAnsi="Times New Roman" w:cs="Times New Roman"/>
          <w:sz w:val="24"/>
          <w:szCs w:val="24"/>
        </w:rPr>
        <w:t>o zračenje dolazi iz Svemira, delomično se apsorbuje</w:t>
      </w:r>
      <w:r w:rsidRPr="00926553">
        <w:rPr>
          <w:rFonts w:ascii="Times New Roman" w:hAnsi="Times New Roman" w:cs="Times New Roman"/>
          <w:sz w:val="24"/>
          <w:szCs w:val="24"/>
        </w:rPr>
        <w:t xml:space="preserve"> u atmosferi te dolazi do Zemlje. Sadrži čestice raznih energija te ima neutronsku komponentu, koja daje brzinu doze</w:t>
      </w:r>
      <w:r w:rsidR="00504C62">
        <w:rPr>
          <w:rFonts w:ascii="Times New Roman" w:hAnsi="Times New Roman" w:cs="Times New Roman"/>
          <w:sz w:val="24"/>
          <w:szCs w:val="24"/>
        </w:rPr>
        <w:t xml:space="preserve"> do 25 mSv/godinu, te direktno j</w:t>
      </w:r>
      <w:r w:rsidRPr="00926553">
        <w:rPr>
          <w:rFonts w:ascii="Times New Roman" w:hAnsi="Times New Roman" w:cs="Times New Roman"/>
          <w:sz w:val="24"/>
          <w:szCs w:val="24"/>
        </w:rPr>
        <w:t xml:space="preserve">onizirajuću komponentu od 0,25 do 0,30 mSv/godinu. Intenzitet zračenja </w:t>
      </w:r>
      <w:r w:rsidR="00504C62">
        <w:rPr>
          <w:rFonts w:ascii="Times New Roman" w:hAnsi="Times New Roman" w:cs="Times New Roman"/>
          <w:sz w:val="24"/>
          <w:szCs w:val="24"/>
        </w:rPr>
        <w:t>zav</w:t>
      </w:r>
      <w:r w:rsidRPr="00926553">
        <w:rPr>
          <w:rFonts w:ascii="Times New Roman" w:hAnsi="Times New Roman" w:cs="Times New Roman"/>
          <w:sz w:val="24"/>
          <w:szCs w:val="24"/>
        </w:rPr>
        <w:t>isi o</w:t>
      </w:r>
      <w:r w:rsidR="00504C62">
        <w:rPr>
          <w:rFonts w:ascii="Times New Roman" w:hAnsi="Times New Roman" w:cs="Times New Roman"/>
          <w:sz w:val="24"/>
          <w:szCs w:val="24"/>
        </w:rPr>
        <w:t>d geografske širine</w:t>
      </w:r>
      <w:r w:rsidRPr="00926553">
        <w:rPr>
          <w:rFonts w:ascii="Times New Roman" w:hAnsi="Times New Roman" w:cs="Times New Roman"/>
          <w:sz w:val="24"/>
          <w:szCs w:val="24"/>
        </w:rPr>
        <w:t xml:space="preserve">, pa je veći prema polovima, te raste s nadmorskom </w:t>
      </w:r>
      <w:r w:rsidR="00504C62">
        <w:rPr>
          <w:rFonts w:ascii="Times New Roman" w:hAnsi="Times New Roman" w:cs="Times New Roman"/>
          <w:sz w:val="24"/>
          <w:szCs w:val="24"/>
        </w:rPr>
        <w:t>visinom. Zračenje iz Zemlje potiče iz materijala u st</w:t>
      </w:r>
      <w:r w:rsidRPr="00926553">
        <w:rPr>
          <w:rFonts w:ascii="Times New Roman" w:hAnsi="Times New Roman" w:cs="Times New Roman"/>
          <w:sz w:val="24"/>
          <w:szCs w:val="24"/>
        </w:rPr>
        <w:t>en</w:t>
      </w:r>
      <w:r w:rsidR="00504C62">
        <w:rPr>
          <w:rFonts w:ascii="Times New Roman" w:hAnsi="Times New Roman" w:cs="Times New Roman"/>
          <w:sz w:val="24"/>
          <w:szCs w:val="24"/>
        </w:rPr>
        <w:t>ama kao što su izotopi kalijuma i rubidijuma te dv</w:t>
      </w:r>
      <w:r w:rsidRPr="00926553">
        <w:rPr>
          <w:rFonts w:ascii="Times New Roman" w:hAnsi="Times New Roman" w:cs="Times New Roman"/>
          <w:sz w:val="24"/>
          <w:szCs w:val="24"/>
        </w:rPr>
        <w:t>e porodice radioaktivnih elemenata koje nastaju raspadom urana i torij</w:t>
      </w:r>
      <w:r w:rsidR="00504C62">
        <w:rPr>
          <w:rFonts w:ascii="Times New Roman" w:hAnsi="Times New Roman" w:cs="Times New Roman"/>
          <w:sz w:val="24"/>
          <w:szCs w:val="24"/>
        </w:rPr>
        <w:t>uma</w:t>
      </w:r>
      <w:r w:rsidRPr="00926553">
        <w:rPr>
          <w:rFonts w:ascii="Times New Roman" w:hAnsi="Times New Roman" w:cs="Times New Roman"/>
          <w:sz w:val="24"/>
          <w:szCs w:val="24"/>
        </w:rPr>
        <w:t>. Godišnja doza prirodnog zračenja, uzevši u obzir kozmičk</w:t>
      </w:r>
      <w:r w:rsidR="00504C62">
        <w:rPr>
          <w:rFonts w:ascii="Times New Roman" w:hAnsi="Times New Roman" w:cs="Times New Roman"/>
          <w:sz w:val="24"/>
          <w:szCs w:val="24"/>
        </w:rPr>
        <w:t>o i zemljino zračenja, na nivou</w:t>
      </w:r>
      <w:r w:rsidRPr="00926553">
        <w:rPr>
          <w:rFonts w:ascii="Times New Roman" w:hAnsi="Times New Roman" w:cs="Times New Roman"/>
          <w:sz w:val="24"/>
          <w:szCs w:val="24"/>
        </w:rPr>
        <w:t xml:space="preserve"> mora iznosi za granit 1,43 mSv/godinu, a za se</w:t>
      </w:r>
      <w:r w:rsidR="00504C62">
        <w:rPr>
          <w:rFonts w:ascii="Times New Roman" w:hAnsi="Times New Roman" w:cs="Times New Roman"/>
          <w:sz w:val="24"/>
          <w:szCs w:val="24"/>
        </w:rPr>
        <w:t>dimentnu st</w:t>
      </w:r>
      <w:r w:rsidRPr="00926553">
        <w:rPr>
          <w:rFonts w:ascii="Times New Roman" w:hAnsi="Times New Roman" w:cs="Times New Roman"/>
          <w:sz w:val="24"/>
          <w:szCs w:val="24"/>
        </w:rPr>
        <w:t xml:space="preserve">enu 0,76 mSv/godinu. </w:t>
      </w:r>
    </w:p>
    <w:p w:rsidR="00926553" w:rsidRDefault="00926553" w:rsidP="00504C62">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 Uz ove </w:t>
      </w:r>
      <w:r w:rsidR="00504C62">
        <w:rPr>
          <w:rFonts w:ascii="Times New Roman" w:hAnsi="Times New Roman" w:cs="Times New Roman"/>
          <w:sz w:val="24"/>
          <w:szCs w:val="24"/>
        </w:rPr>
        <w:t>prirodne izvore čovek je proizveo i niz veštačkih</w:t>
      </w:r>
      <w:r w:rsidRPr="00926553">
        <w:rPr>
          <w:rFonts w:ascii="Times New Roman" w:hAnsi="Times New Roman" w:cs="Times New Roman"/>
          <w:sz w:val="24"/>
          <w:szCs w:val="24"/>
        </w:rPr>
        <w:t xml:space="preserve"> izvora zračenja, bilo da se radi o aparatima koji proizvode različita zračenj</w:t>
      </w:r>
      <w:r w:rsidR="00504C62">
        <w:rPr>
          <w:rFonts w:ascii="Times New Roman" w:hAnsi="Times New Roman" w:cs="Times New Roman"/>
          <w:sz w:val="24"/>
          <w:szCs w:val="24"/>
        </w:rPr>
        <w:t>a, ili se radi o radioaktivnim h</w:t>
      </w:r>
      <w:r w:rsidRPr="00926553">
        <w:rPr>
          <w:rFonts w:ascii="Times New Roman" w:hAnsi="Times New Roman" w:cs="Times New Roman"/>
          <w:sz w:val="24"/>
          <w:szCs w:val="24"/>
        </w:rPr>
        <w:t xml:space="preserve">emikalijama. Ovakvi se izvori koriste u atomskim centralama kao izvor energije, u industriji za kontrolu kvalitete materijala, u prehrani za sterilizaciju hrane, te u širokom spektru medicinskih zahvata od sterilizacije pribora pa do uništavanja tumorskog tkiva. Upotreba ovih </w:t>
      </w:r>
      <w:r w:rsidR="00504C62">
        <w:rPr>
          <w:rFonts w:ascii="Times New Roman" w:hAnsi="Times New Roman" w:cs="Times New Roman"/>
          <w:sz w:val="24"/>
          <w:szCs w:val="24"/>
        </w:rPr>
        <w:t>veštačkih</w:t>
      </w:r>
      <w:r w:rsidRPr="00926553">
        <w:rPr>
          <w:rFonts w:ascii="Times New Roman" w:hAnsi="Times New Roman" w:cs="Times New Roman"/>
          <w:sz w:val="24"/>
          <w:szCs w:val="24"/>
        </w:rPr>
        <w:t xml:space="preserve"> izvora zračenja znatno povećava doze zračenja </w:t>
      </w:r>
      <w:r w:rsidR="00504C62">
        <w:rPr>
          <w:rFonts w:ascii="Times New Roman" w:hAnsi="Times New Roman" w:cs="Times New Roman"/>
          <w:sz w:val="24"/>
          <w:szCs w:val="24"/>
        </w:rPr>
        <w:t>koje prima pojedinac, ali i čovečanstvo, odnosno živi svet kao c</w:t>
      </w:r>
      <w:r w:rsidRPr="00926553">
        <w:rPr>
          <w:rFonts w:ascii="Times New Roman" w:hAnsi="Times New Roman" w:cs="Times New Roman"/>
          <w:sz w:val="24"/>
          <w:szCs w:val="24"/>
        </w:rPr>
        <w:t xml:space="preserve">elina. Najviše se zračenja prima prilikom raznih radiografskih snimanja, pa se </w:t>
      </w:r>
      <w:r w:rsidR="00504C62">
        <w:rPr>
          <w:rFonts w:ascii="Times New Roman" w:hAnsi="Times New Roman" w:cs="Times New Roman"/>
          <w:sz w:val="24"/>
          <w:szCs w:val="24"/>
        </w:rPr>
        <w:t>preduzimaju m</w:t>
      </w:r>
      <w:r w:rsidRPr="00926553">
        <w:rPr>
          <w:rFonts w:ascii="Times New Roman" w:hAnsi="Times New Roman" w:cs="Times New Roman"/>
          <w:sz w:val="24"/>
          <w:szCs w:val="24"/>
        </w:rPr>
        <w:t>ere kako bi se ona svelo na razumn</w:t>
      </w:r>
      <w:r w:rsidR="00504C62">
        <w:rPr>
          <w:rFonts w:ascii="Times New Roman" w:hAnsi="Times New Roman" w:cs="Times New Roman"/>
          <w:sz w:val="24"/>
          <w:szCs w:val="24"/>
        </w:rPr>
        <w:t>e m</w:t>
      </w:r>
      <w:r w:rsidRPr="00926553">
        <w:rPr>
          <w:rFonts w:ascii="Times New Roman" w:hAnsi="Times New Roman" w:cs="Times New Roman"/>
          <w:sz w:val="24"/>
          <w:szCs w:val="24"/>
        </w:rPr>
        <w:t xml:space="preserve">ere, te maksimalno zaštitilo </w:t>
      </w:r>
      <w:r w:rsidR="00504C62">
        <w:rPr>
          <w:rFonts w:ascii="Times New Roman" w:hAnsi="Times New Roman" w:cs="Times New Roman"/>
          <w:sz w:val="24"/>
          <w:szCs w:val="24"/>
        </w:rPr>
        <w:t>one</w:t>
      </w:r>
      <w:r w:rsidRPr="00926553">
        <w:rPr>
          <w:rFonts w:ascii="Times New Roman" w:hAnsi="Times New Roman" w:cs="Times New Roman"/>
          <w:sz w:val="24"/>
          <w:szCs w:val="24"/>
        </w:rPr>
        <w:t xml:space="preserve"> koji rade s ovakvim izvorima zračenja. Stoga i postoje stroge zdravstvene kontrole i svaki od </w:t>
      </w:r>
      <w:r w:rsidR="00504C62">
        <w:rPr>
          <w:rFonts w:ascii="Times New Roman" w:hAnsi="Times New Roman" w:cs="Times New Roman"/>
          <w:sz w:val="24"/>
          <w:szCs w:val="24"/>
        </w:rPr>
        <w:t>radnika</w:t>
      </w:r>
      <w:r w:rsidRPr="00926553">
        <w:rPr>
          <w:rFonts w:ascii="Times New Roman" w:hAnsi="Times New Roman" w:cs="Times New Roman"/>
          <w:sz w:val="24"/>
          <w:szCs w:val="24"/>
        </w:rPr>
        <w:t xml:space="preserve"> koji radi s izvorima zračenja mora nositi dozimetar koji očitava ukupnu dozu zračenja primljenu kroz određe</w:t>
      </w:r>
      <w:r w:rsidR="00B854B0">
        <w:rPr>
          <w:rFonts w:ascii="Times New Roman" w:hAnsi="Times New Roman" w:cs="Times New Roman"/>
          <w:sz w:val="24"/>
          <w:szCs w:val="24"/>
        </w:rPr>
        <w:t>no razdoblje. Osim toga m</w:t>
      </w:r>
      <w:r w:rsidRPr="00926553">
        <w:rPr>
          <w:rFonts w:ascii="Times New Roman" w:hAnsi="Times New Roman" w:cs="Times New Roman"/>
          <w:sz w:val="24"/>
          <w:szCs w:val="24"/>
        </w:rPr>
        <w:t>ere se i zagađenja radioaktivnošću u prostorijama gde se ovakvi izvori primjenjuju. Tako za profesionalce koji rade s izvorima</w:t>
      </w:r>
      <w:r w:rsidR="00B854B0">
        <w:rPr>
          <w:rFonts w:ascii="Times New Roman" w:hAnsi="Times New Roman" w:cs="Times New Roman"/>
          <w:sz w:val="24"/>
          <w:szCs w:val="24"/>
        </w:rPr>
        <w:t xml:space="preserve"> zračenja, efektivna doza na celo t</w:t>
      </w:r>
      <w:r w:rsidRPr="00926553">
        <w:rPr>
          <w:rFonts w:ascii="Times New Roman" w:hAnsi="Times New Roman" w:cs="Times New Roman"/>
          <w:sz w:val="24"/>
          <w:szCs w:val="24"/>
        </w:rPr>
        <w:t>elo</w:t>
      </w:r>
      <w:r w:rsidR="00B854B0">
        <w:rPr>
          <w:rFonts w:ascii="Times New Roman" w:hAnsi="Times New Roman" w:cs="Times New Roman"/>
          <w:sz w:val="24"/>
          <w:szCs w:val="24"/>
        </w:rPr>
        <w:t xml:space="preserve"> može biti do 20 mSv godišnje to</w:t>
      </w:r>
      <w:r w:rsidRPr="00926553">
        <w:rPr>
          <w:rFonts w:ascii="Times New Roman" w:hAnsi="Times New Roman" w:cs="Times New Roman"/>
          <w:sz w:val="24"/>
          <w:szCs w:val="24"/>
        </w:rPr>
        <w:t xml:space="preserve">kom uzastopnih pet godina, odnosno eventualno ponekad i više ali maksimalno do ukupno 5x20mSv. Za učenike od 16 do 18 godina koji se pripremaju za rad </w:t>
      </w:r>
      <w:r w:rsidR="00B854B0">
        <w:rPr>
          <w:rFonts w:ascii="Times New Roman" w:hAnsi="Times New Roman" w:cs="Times New Roman"/>
          <w:sz w:val="24"/>
          <w:szCs w:val="24"/>
        </w:rPr>
        <w:t>s izvorima zračenja, doza na celo t</w:t>
      </w:r>
      <w:r w:rsidRPr="00926553">
        <w:rPr>
          <w:rFonts w:ascii="Times New Roman" w:hAnsi="Times New Roman" w:cs="Times New Roman"/>
          <w:sz w:val="24"/>
          <w:szCs w:val="24"/>
        </w:rPr>
        <w:t>elo je ograničena na 6 mSv godišnje, dok je za ostalo stanovništvo ona do 1 mSv godišnje. Mož</w:t>
      </w:r>
      <w:r w:rsidR="00B854B0">
        <w:rPr>
          <w:rFonts w:ascii="Times New Roman" w:hAnsi="Times New Roman" w:cs="Times New Roman"/>
          <w:sz w:val="24"/>
          <w:szCs w:val="24"/>
        </w:rPr>
        <w:t>e biti i do 5 mSv tokom jedne godine, ali uz uslov</w:t>
      </w:r>
      <w:r w:rsidRPr="00926553">
        <w:rPr>
          <w:rFonts w:ascii="Times New Roman" w:hAnsi="Times New Roman" w:cs="Times New Roman"/>
          <w:sz w:val="24"/>
          <w:szCs w:val="24"/>
        </w:rPr>
        <w:t xml:space="preserve"> da zadovolji kriterij</w:t>
      </w:r>
      <w:r w:rsidR="00B854B0">
        <w:rPr>
          <w:rFonts w:ascii="Times New Roman" w:hAnsi="Times New Roman" w:cs="Times New Roman"/>
          <w:sz w:val="24"/>
          <w:szCs w:val="24"/>
        </w:rPr>
        <w:t>um</w:t>
      </w:r>
      <w:r w:rsidRPr="00926553">
        <w:rPr>
          <w:rFonts w:ascii="Times New Roman" w:hAnsi="Times New Roman" w:cs="Times New Roman"/>
          <w:sz w:val="24"/>
          <w:szCs w:val="24"/>
        </w:rPr>
        <w:t>e da u pet uzastopnih godina ne pređe ukupno 5 mSv</w:t>
      </w:r>
    </w:p>
    <w:p w:rsidR="00B854B0" w:rsidRDefault="00B854B0" w:rsidP="00504C62">
      <w:pPr>
        <w:spacing w:after="0" w:line="240" w:lineRule="auto"/>
        <w:ind w:firstLine="720"/>
        <w:jc w:val="both"/>
        <w:rPr>
          <w:rFonts w:ascii="Times New Roman" w:hAnsi="Times New Roman" w:cs="Times New Roman"/>
          <w:sz w:val="24"/>
          <w:szCs w:val="24"/>
        </w:rPr>
      </w:pPr>
    </w:p>
    <w:p w:rsidR="00B854B0" w:rsidRDefault="00B854B0" w:rsidP="00504C62">
      <w:pPr>
        <w:spacing w:after="0" w:line="240" w:lineRule="auto"/>
        <w:ind w:firstLine="720"/>
        <w:jc w:val="both"/>
        <w:rPr>
          <w:rFonts w:ascii="Times New Roman" w:hAnsi="Times New Roman" w:cs="Times New Roman"/>
          <w:sz w:val="24"/>
          <w:szCs w:val="24"/>
        </w:rPr>
      </w:pPr>
    </w:p>
    <w:p w:rsidR="00B854B0" w:rsidRDefault="00B854B0" w:rsidP="00504C62">
      <w:pPr>
        <w:spacing w:after="0" w:line="240" w:lineRule="auto"/>
        <w:ind w:firstLine="720"/>
        <w:jc w:val="both"/>
        <w:rPr>
          <w:rFonts w:ascii="Times New Roman" w:hAnsi="Times New Roman" w:cs="Times New Roman"/>
          <w:sz w:val="24"/>
          <w:szCs w:val="24"/>
        </w:rPr>
      </w:pPr>
    </w:p>
    <w:p w:rsidR="00B854B0" w:rsidRDefault="00B854B0" w:rsidP="00504C62">
      <w:pPr>
        <w:spacing w:after="0" w:line="240" w:lineRule="auto"/>
        <w:ind w:firstLine="720"/>
        <w:jc w:val="both"/>
        <w:rPr>
          <w:rFonts w:ascii="Times New Roman" w:hAnsi="Times New Roman" w:cs="Times New Roman"/>
          <w:sz w:val="24"/>
          <w:szCs w:val="24"/>
        </w:rPr>
      </w:pPr>
    </w:p>
    <w:p w:rsidR="00B854B0" w:rsidRDefault="00B854B0" w:rsidP="00504C62">
      <w:pPr>
        <w:spacing w:after="0" w:line="240" w:lineRule="auto"/>
        <w:ind w:firstLine="720"/>
        <w:jc w:val="both"/>
        <w:rPr>
          <w:rFonts w:ascii="Times New Roman" w:hAnsi="Times New Roman" w:cs="Times New Roman"/>
          <w:sz w:val="24"/>
          <w:szCs w:val="24"/>
        </w:rPr>
      </w:pPr>
    </w:p>
    <w:p w:rsidR="00B854B0" w:rsidRDefault="00B854B0" w:rsidP="00504C62">
      <w:pPr>
        <w:spacing w:after="0" w:line="240" w:lineRule="auto"/>
        <w:ind w:firstLine="720"/>
        <w:jc w:val="both"/>
        <w:rPr>
          <w:rFonts w:ascii="Times New Roman" w:hAnsi="Times New Roman" w:cs="Times New Roman"/>
          <w:sz w:val="24"/>
          <w:szCs w:val="24"/>
        </w:rPr>
      </w:pPr>
    </w:p>
    <w:p w:rsidR="00B854B0" w:rsidRDefault="00B854B0" w:rsidP="00504C62">
      <w:pPr>
        <w:spacing w:after="0" w:line="240" w:lineRule="auto"/>
        <w:ind w:firstLine="720"/>
        <w:jc w:val="both"/>
        <w:rPr>
          <w:rFonts w:ascii="Times New Roman" w:hAnsi="Times New Roman" w:cs="Times New Roman"/>
          <w:sz w:val="24"/>
          <w:szCs w:val="24"/>
        </w:rPr>
      </w:pPr>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B854B0" w:rsidP="00926553">
      <w:pPr>
        <w:pStyle w:val="NormalWeb"/>
        <w:spacing w:before="0" w:beforeAutospacing="0" w:after="0" w:afterAutospacing="0"/>
        <w:jc w:val="center"/>
      </w:pPr>
      <w:r>
        <w:lastRenderedPageBreak/>
        <w:t>Ude</w:t>
      </w:r>
      <w:r w:rsidR="00926553" w:rsidRPr="00926553">
        <w:t xml:space="preserve">o pojedinih izvora </w:t>
      </w:r>
      <w:r>
        <w:t>j</w:t>
      </w:r>
      <w:r w:rsidR="00926553" w:rsidRPr="00926553">
        <w:t>onizirajuć</w:t>
      </w:r>
      <w:r>
        <w:t>eg</w:t>
      </w:r>
      <w:r w:rsidR="00926553" w:rsidRPr="00926553">
        <w:t xml:space="preserve"> zr</w:t>
      </w:r>
      <w:r>
        <w:t>ačenja kojima je čov</w:t>
      </w:r>
      <w:r w:rsidR="00926553">
        <w:t>ek izložen</w:t>
      </w:r>
    </w:p>
    <w:tbl>
      <w:tblPr>
        <w:tblStyle w:val="LightShading-Accent3"/>
        <w:tblpPr w:leftFromText="180" w:rightFromText="180" w:vertAnchor="text" w:horzAnchor="margin" w:tblpXSpec="center" w:tblpY="38"/>
        <w:tblW w:w="7599" w:type="dxa"/>
        <w:tblLook w:val="0000"/>
      </w:tblPr>
      <w:tblGrid>
        <w:gridCol w:w="3069"/>
        <w:gridCol w:w="726"/>
        <w:gridCol w:w="3078"/>
        <w:gridCol w:w="726"/>
      </w:tblGrid>
      <w:tr w:rsidR="00926553" w:rsidRPr="00926553" w:rsidTr="00BA71E4">
        <w:trPr>
          <w:cnfStyle w:val="000000100000"/>
        </w:trPr>
        <w:tc>
          <w:tcPr>
            <w:cnfStyle w:val="000010000000"/>
            <w:tcW w:w="2000" w:type="pct"/>
          </w:tcPr>
          <w:p w:rsidR="00926553" w:rsidRPr="00926553" w:rsidRDefault="00926553" w:rsidP="00156D2B">
            <w:pPr>
              <w:pStyle w:val="NormalWeb"/>
              <w:spacing w:before="0" w:beforeAutospacing="0" w:after="0" w:afterAutospacing="0"/>
              <w:jc w:val="both"/>
            </w:pPr>
            <w:r w:rsidRPr="00926553">
              <w:t>prirodni izvori</w:t>
            </w:r>
          </w:p>
        </w:tc>
        <w:tc>
          <w:tcPr>
            <w:tcW w:w="474" w:type="pct"/>
          </w:tcPr>
          <w:p w:rsidR="00926553" w:rsidRPr="00926553" w:rsidRDefault="00926553" w:rsidP="00156D2B">
            <w:pPr>
              <w:pStyle w:val="NormalWeb"/>
              <w:spacing w:before="0" w:beforeAutospacing="0" w:after="0" w:afterAutospacing="0"/>
              <w:jc w:val="both"/>
              <w:cnfStyle w:val="000000100000"/>
            </w:pPr>
            <w:r w:rsidRPr="00926553">
              <w:t>49%</w:t>
            </w:r>
          </w:p>
        </w:tc>
        <w:tc>
          <w:tcPr>
            <w:cnfStyle w:val="000010000000"/>
            <w:tcW w:w="2006" w:type="pct"/>
          </w:tcPr>
          <w:p w:rsidR="00926553" w:rsidRPr="00926553" w:rsidRDefault="00B854B0" w:rsidP="00156D2B">
            <w:pPr>
              <w:pStyle w:val="NormalWeb"/>
              <w:spacing w:before="0" w:beforeAutospacing="0" w:after="0" w:afterAutospacing="0"/>
              <w:jc w:val="both"/>
            </w:pPr>
            <w:r>
              <w:t>veštački</w:t>
            </w:r>
            <w:r w:rsidR="00926553" w:rsidRPr="00926553">
              <w:t xml:space="preserve"> izvori</w:t>
            </w:r>
          </w:p>
        </w:tc>
        <w:tc>
          <w:tcPr>
            <w:tcW w:w="474" w:type="pct"/>
          </w:tcPr>
          <w:p w:rsidR="00926553" w:rsidRPr="00926553" w:rsidRDefault="00926553" w:rsidP="00156D2B">
            <w:pPr>
              <w:pStyle w:val="NormalWeb"/>
              <w:spacing w:before="0" w:beforeAutospacing="0" w:after="0" w:afterAutospacing="0"/>
              <w:jc w:val="both"/>
              <w:cnfStyle w:val="000000100000"/>
            </w:pPr>
            <w:r w:rsidRPr="00926553">
              <w:t>51%</w:t>
            </w:r>
          </w:p>
        </w:tc>
      </w:tr>
      <w:tr w:rsidR="00926553" w:rsidRPr="00926553" w:rsidTr="00BA71E4">
        <w:tc>
          <w:tcPr>
            <w:cnfStyle w:val="000010000000"/>
            <w:tcW w:w="2000" w:type="pct"/>
          </w:tcPr>
          <w:p w:rsidR="00926553" w:rsidRPr="00926553" w:rsidRDefault="00926553" w:rsidP="00156D2B">
            <w:pPr>
              <w:pStyle w:val="NormalWeb"/>
              <w:numPr>
                <w:ilvl w:val="0"/>
                <w:numId w:val="4"/>
              </w:numPr>
              <w:spacing w:before="0" w:beforeAutospacing="0" w:after="0" w:afterAutospacing="0"/>
              <w:jc w:val="both"/>
            </w:pPr>
            <w:r w:rsidRPr="00926553">
              <w:t>kozmičko zračenje</w:t>
            </w:r>
          </w:p>
        </w:tc>
        <w:tc>
          <w:tcPr>
            <w:tcW w:w="474" w:type="pct"/>
          </w:tcPr>
          <w:p w:rsidR="00926553" w:rsidRPr="00926553" w:rsidRDefault="00926553" w:rsidP="00156D2B">
            <w:pPr>
              <w:pStyle w:val="NormalWeb"/>
              <w:spacing w:before="0" w:beforeAutospacing="0" w:after="0" w:afterAutospacing="0"/>
              <w:jc w:val="both"/>
              <w:cnfStyle w:val="000000000000"/>
            </w:pPr>
            <w:r w:rsidRPr="00926553">
              <w:t>12%</w:t>
            </w:r>
          </w:p>
        </w:tc>
        <w:tc>
          <w:tcPr>
            <w:cnfStyle w:val="000010000000"/>
            <w:tcW w:w="2006" w:type="pct"/>
          </w:tcPr>
          <w:p w:rsidR="00926553" w:rsidRPr="00926553" w:rsidRDefault="00926553" w:rsidP="00156D2B">
            <w:pPr>
              <w:pStyle w:val="NormalWeb"/>
              <w:numPr>
                <w:ilvl w:val="0"/>
                <w:numId w:val="5"/>
              </w:numPr>
              <w:spacing w:before="0" w:beforeAutospacing="0" w:after="0" w:afterAutospacing="0"/>
              <w:jc w:val="both"/>
            </w:pPr>
            <w:r w:rsidRPr="00926553">
              <w:t>rendgen dijagnostika</w:t>
            </w:r>
          </w:p>
        </w:tc>
        <w:tc>
          <w:tcPr>
            <w:tcW w:w="474" w:type="pct"/>
          </w:tcPr>
          <w:p w:rsidR="00926553" w:rsidRPr="00926553" w:rsidRDefault="00926553" w:rsidP="00156D2B">
            <w:pPr>
              <w:pStyle w:val="NormalWeb"/>
              <w:spacing w:before="0" w:beforeAutospacing="0" w:after="0" w:afterAutospacing="0"/>
              <w:jc w:val="both"/>
              <w:cnfStyle w:val="000000000000"/>
            </w:pPr>
            <w:r w:rsidRPr="00926553">
              <w:t>40%</w:t>
            </w:r>
          </w:p>
        </w:tc>
      </w:tr>
      <w:tr w:rsidR="00926553" w:rsidRPr="00926553" w:rsidTr="00BA71E4">
        <w:trPr>
          <w:cnfStyle w:val="000000100000"/>
        </w:trPr>
        <w:tc>
          <w:tcPr>
            <w:cnfStyle w:val="000010000000"/>
            <w:tcW w:w="2000" w:type="pct"/>
          </w:tcPr>
          <w:p w:rsidR="00926553" w:rsidRPr="00926553" w:rsidRDefault="00B854B0" w:rsidP="00156D2B">
            <w:pPr>
              <w:pStyle w:val="NormalWeb"/>
              <w:numPr>
                <w:ilvl w:val="0"/>
                <w:numId w:val="6"/>
              </w:numPr>
              <w:spacing w:before="0" w:beforeAutospacing="0" w:after="0" w:afterAutospacing="0"/>
              <w:jc w:val="both"/>
            </w:pPr>
            <w:r>
              <w:t>radioizotopi izvan t</w:t>
            </w:r>
            <w:r w:rsidR="00926553" w:rsidRPr="00926553">
              <w:t>ela</w:t>
            </w:r>
          </w:p>
        </w:tc>
        <w:tc>
          <w:tcPr>
            <w:tcW w:w="474" w:type="pct"/>
          </w:tcPr>
          <w:p w:rsidR="00926553" w:rsidRPr="00926553" w:rsidRDefault="00926553" w:rsidP="00156D2B">
            <w:pPr>
              <w:pStyle w:val="NormalWeb"/>
              <w:spacing w:before="0" w:beforeAutospacing="0" w:after="0" w:afterAutospacing="0"/>
              <w:jc w:val="both"/>
              <w:cnfStyle w:val="000000100000"/>
            </w:pPr>
            <w:r w:rsidRPr="00926553">
              <w:t>27%</w:t>
            </w:r>
          </w:p>
        </w:tc>
        <w:tc>
          <w:tcPr>
            <w:cnfStyle w:val="000010000000"/>
            <w:tcW w:w="2006" w:type="pct"/>
          </w:tcPr>
          <w:p w:rsidR="00926553" w:rsidRPr="00926553" w:rsidRDefault="00926553" w:rsidP="00156D2B">
            <w:pPr>
              <w:pStyle w:val="NormalWeb"/>
              <w:numPr>
                <w:ilvl w:val="0"/>
                <w:numId w:val="7"/>
              </w:numPr>
              <w:spacing w:before="0" w:beforeAutospacing="0" w:after="0" w:afterAutospacing="0"/>
              <w:jc w:val="both"/>
            </w:pPr>
            <w:r w:rsidRPr="00926553">
              <w:t>radioterapija</w:t>
            </w:r>
          </w:p>
        </w:tc>
        <w:tc>
          <w:tcPr>
            <w:tcW w:w="474" w:type="pct"/>
          </w:tcPr>
          <w:p w:rsidR="00926553" w:rsidRPr="00926553" w:rsidRDefault="00926553" w:rsidP="00156D2B">
            <w:pPr>
              <w:pStyle w:val="NormalWeb"/>
              <w:spacing w:before="0" w:beforeAutospacing="0" w:after="0" w:afterAutospacing="0"/>
              <w:jc w:val="both"/>
              <w:cnfStyle w:val="000000100000"/>
            </w:pPr>
            <w:r w:rsidRPr="00926553">
              <w:t>5%</w:t>
            </w:r>
          </w:p>
        </w:tc>
      </w:tr>
      <w:tr w:rsidR="00926553" w:rsidRPr="00926553" w:rsidTr="00BA71E4">
        <w:tc>
          <w:tcPr>
            <w:cnfStyle w:val="000010000000"/>
            <w:tcW w:w="2000" w:type="pct"/>
          </w:tcPr>
          <w:p w:rsidR="00926553" w:rsidRPr="00926553" w:rsidRDefault="00B854B0" w:rsidP="00156D2B">
            <w:pPr>
              <w:pStyle w:val="NormalWeb"/>
              <w:numPr>
                <w:ilvl w:val="0"/>
                <w:numId w:val="8"/>
              </w:numPr>
              <w:spacing w:before="0" w:beforeAutospacing="0" w:after="0" w:afterAutospacing="0"/>
              <w:jc w:val="both"/>
            </w:pPr>
            <w:r>
              <w:t>radioizotopi u t</w:t>
            </w:r>
            <w:r w:rsidR="00926553" w:rsidRPr="00926553">
              <w:t>elu</w:t>
            </w:r>
          </w:p>
        </w:tc>
        <w:tc>
          <w:tcPr>
            <w:tcW w:w="474" w:type="pct"/>
          </w:tcPr>
          <w:p w:rsidR="00926553" w:rsidRPr="00926553" w:rsidRDefault="00926553" w:rsidP="00156D2B">
            <w:pPr>
              <w:pStyle w:val="NormalWeb"/>
              <w:spacing w:before="0" w:beforeAutospacing="0" w:after="0" w:afterAutospacing="0"/>
              <w:jc w:val="both"/>
              <w:cnfStyle w:val="000000000000"/>
            </w:pPr>
            <w:r w:rsidRPr="00926553">
              <w:t>10%</w:t>
            </w:r>
          </w:p>
        </w:tc>
        <w:tc>
          <w:tcPr>
            <w:cnfStyle w:val="000010000000"/>
            <w:tcW w:w="2006" w:type="pct"/>
          </w:tcPr>
          <w:p w:rsidR="00926553" w:rsidRPr="00926553" w:rsidRDefault="00926553" w:rsidP="00156D2B">
            <w:pPr>
              <w:pStyle w:val="NormalWeb"/>
              <w:numPr>
                <w:ilvl w:val="0"/>
                <w:numId w:val="9"/>
              </w:numPr>
              <w:spacing w:before="0" w:beforeAutospacing="0" w:after="0" w:afterAutospacing="0"/>
              <w:jc w:val="both"/>
            </w:pPr>
            <w:r w:rsidRPr="00926553">
              <w:t>radioaktivni otpaci</w:t>
            </w:r>
          </w:p>
        </w:tc>
        <w:tc>
          <w:tcPr>
            <w:tcW w:w="474" w:type="pct"/>
          </w:tcPr>
          <w:p w:rsidR="00926553" w:rsidRPr="00926553" w:rsidRDefault="00926553" w:rsidP="00156D2B">
            <w:pPr>
              <w:pStyle w:val="NormalWeb"/>
              <w:spacing w:before="0" w:beforeAutospacing="0" w:after="0" w:afterAutospacing="0"/>
              <w:jc w:val="both"/>
              <w:cnfStyle w:val="000000000000"/>
            </w:pPr>
            <w:r w:rsidRPr="00926553">
              <w:t>5%</w:t>
            </w:r>
          </w:p>
        </w:tc>
      </w:tr>
      <w:tr w:rsidR="00926553" w:rsidRPr="00926553" w:rsidTr="00BA71E4">
        <w:trPr>
          <w:cnfStyle w:val="000000100000"/>
        </w:trPr>
        <w:tc>
          <w:tcPr>
            <w:cnfStyle w:val="000010000000"/>
            <w:tcW w:w="2000" w:type="pct"/>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 </w:t>
            </w:r>
          </w:p>
        </w:tc>
        <w:tc>
          <w:tcPr>
            <w:tcW w:w="474" w:type="pct"/>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 </w:t>
            </w:r>
          </w:p>
        </w:tc>
        <w:tc>
          <w:tcPr>
            <w:cnfStyle w:val="000010000000"/>
            <w:tcW w:w="2006" w:type="pct"/>
          </w:tcPr>
          <w:p w:rsidR="00926553" w:rsidRPr="00926553" w:rsidRDefault="00926553" w:rsidP="00B854B0">
            <w:pPr>
              <w:pStyle w:val="NormalWeb"/>
              <w:numPr>
                <w:ilvl w:val="0"/>
                <w:numId w:val="10"/>
              </w:numPr>
              <w:spacing w:before="0" w:beforeAutospacing="0" w:after="0" w:afterAutospacing="0"/>
              <w:jc w:val="both"/>
            </w:pPr>
            <w:r w:rsidRPr="00926553">
              <w:t xml:space="preserve">ostali </w:t>
            </w:r>
            <w:r w:rsidR="00B854B0">
              <w:t>veštački</w:t>
            </w:r>
            <w:r w:rsidRPr="00926553">
              <w:t xml:space="preserve"> izvori</w:t>
            </w:r>
          </w:p>
        </w:tc>
        <w:tc>
          <w:tcPr>
            <w:tcW w:w="474" w:type="pct"/>
          </w:tcPr>
          <w:p w:rsidR="00926553" w:rsidRPr="00926553" w:rsidRDefault="00926553" w:rsidP="00156D2B">
            <w:pPr>
              <w:pStyle w:val="NormalWeb"/>
              <w:spacing w:before="0" w:beforeAutospacing="0" w:after="0" w:afterAutospacing="0"/>
              <w:jc w:val="both"/>
              <w:cnfStyle w:val="000000100000"/>
            </w:pPr>
            <w:r w:rsidRPr="00926553">
              <w:t>1%</w:t>
            </w:r>
          </w:p>
        </w:tc>
      </w:tr>
    </w:tbl>
    <w:p w:rsidR="00926553" w:rsidRPr="00926553" w:rsidRDefault="00926553" w:rsidP="00B854B0">
      <w:pPr>
        <w:pStyle w:val="Heading2"/>
      </w:pPr>
      <w:bookmarkStart w:id="100" w:name="_Toc13609403"/>
      <w:bookmarkStart w:id="101" w:name="_Toc13609624"/>
      <w:bookmarkStart w:id="102" w:name="_Toc13613624"/>
      <w:bookmarkStart w:id="103" w:name="_Toc13613681"/>
      <w:bookmarkStart w:id="104" w:name="_Toc13616252"/>
      <w:bookmarkStart w:id="105" w:name="_Toc13616313"/>
      <w:bookmarkStart w:id="106" w:name="_Toc13617059"/>
      <w:bookmarkStart w:id="107" w:name="_Toc13618101"/>
      <w:bookmarkStart w:id="108" w:name="_Toc14059545"/>
      <w:bookmarkStart w:id="109" w:name="_Toc15213829"/>
      <w:bookmarkStart w:id="110" w:name="_Toc15214638"/>
      <w:bookmarkStart w:id="111" w:name="_Toc12686320"/>
      <w:bookmarkStart w:id="112" w:name="_Toc13122521"/>
      <w:bookmarkStart w:id="113" w:name="_Toc13126250"/>
      <w:bookmarkStart w:id="114" w:name="_Toc13126309"/>
      <w:bookmarkStart w:id="115" w:name="_Toc13126376"/>
      <w:bookmarkStart w:id="116" w:name="_Toc13126467"/>
      <w:bookmarkStart w:id="117" w:name="_Toc13131627"/>
      <w:bookmarkStart w:id="118" w:name="_Toc13133258"/>
      <w:bookmarkStart w:id="119" w:name="_Toc13134493"/>
      <w:bookmarkStart w:id="120" w:name="_Toc13401422"/>
      <w:bookmarkStart w:id="121" w:name="_Toc13402020"/>
      <w:bookmarkStart w:id="122" w:name="_Toc13402289"/>
      <w:bookmarkStart w:id="123" w:name="_Toc13402645"/>
      <w:bookmarkStart w:id="124" w:name="_Toc13424063"/>
      <w:r w:rsidRPr="00926553">
        <w:t>Prirodno radioaktivno zračenje zemlje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926553" w:rsidP="00B854B0">
      <w:pPr>
        <w:pStyle w:val="BodyText"/>
        <w:spacing w:after="0"/>
        <w:ind w:firstLine="720"/>
        <w:rPr>
          <w:rFonts w:ascii="Times New Roman" w:hAnsi="Times New Roman" w:cs="Times New Roman"/>
          <w:szCs w:val="24"/>
        </w:rPr>
      </w:pPr>
      <w:r w:rsidRPr="00926553">
        <w:rPr>
          <w:rFonts w:ascii="Times New Roman" w:hAnsi="Times New Roman" w:cs="Times New Roman"/>
          <w:szCs w:val="24"/>
        </w:rPr>
        <w:t>Kolika količina radioaktivnosti se nalazi u jedn</w:t>
      </w:r>
      <w:r w:rsidR="00B854B0">
        <w:rPr>
          <w:rFonts w:ascii="Times New Roman" w:hAnsi="Times New Roman" w:cs="Times New Roman"/>
          <w:szCs w:val="24"/>
        </w:rPr>
        <w:t>om kvadratnom kilometru</w:t>
      </w:r>
      <w:r w:rsidRPr="00926553">
        <w:rPr>
          <w:rFonts w:ascii="Times New Roman" w:hAnsi="Times New Roman" w:cs="Times New Roman"/>
          <w:szCs w:val="24"/>
        </w:rPr>
        <w:t xml:space="preserve">, do </w:t>
      </w:r>
      <w:r w:rsidR="00B854B0">
        <w:rPr>
          <w:rFonts w:ascii="Times New Roman" w:hAnsi="Times New Roman" w:cs="Times New Roman"/>
          <w:szCs w:val="24"/>
        </w:rPr>
        <w:t>jednog metra</w:t>
      </w:r>
      <w:r w:rsidRPr="00926553">
        <w:rPr>
          <w:rFonts w:ascii="Times New Roman" w:hAnsi="Times New Roman" w:cs="Times New Roman"/>
          <w:szCs w:val="24"/>
        </w:rPr>
        <w:t xml:space="preserve"> dubine? </w:t>
      </w:r>
      <w:r w:rsidR="00B854B0">
        <w:rPr>
          <w:rFonts w:ascii="Times New Roman" w:hAnsi="Times New Roman" w:cs="Times New Roman"/>
          <w:szCs w:val="24"/>
        </w:rPr>
        <w:t>Sl</w:t>
      </w:r>
      <w:r w:rsidRPr="00926553">
        <w:rPr>
          <w:rFonts w:ascii="Times New Roman" w:hAnsi="Times New Roman" w:cs="Times New Roman"/>
          <w:szCs w:val="24"/>
        </w:rPr>
        <w:t>edeća tabela prikazuje aktivnosti nekih od nuklida za takav volumen (oko 7,894 x 10</w:t>
      </w:r>
      <w:r w:rsidRPr="00926553">
        <w:rPr>
          <w:rFonts w:ascii="Times New Roman" w:hAnsi="Times New Roman" w:cs="Times New Roman"/>
          <w:szCs w:val="24"/>
          <w:vertAlign w:val="superscript"/>
        </w:rPr>
        <w:t>5</w:t>
      </w:r>
      <w:r w:rsidRPr="00926553">
        <w:rPr>
          <w:rFonts w:ascii="Times New Roman" w:hAnsi="Times New Roman" w:cs="Times New Roman"/>
          <w:szCs w:val="24"/>
        </w:rPr>
        <w:t xml:space="preserve"> m</w:t>
      </w:r>
      <w:r w:rsidRPr="00926553">
        <w:rPr>
          <w:rFonts w:ascii="Times New Roman" w:hAnsi="Times New Roman" w:cs="Times New Roman"/>
          <w:szCs w:val="24"/>
          <w:vertAlign w:val="superscript"/>
        </w:rPr>
        <w:t>3</w:t>
      </w:r>
      <w:r w:rsidRPr="00926553">
        <w:rPr>
          <w:rFonts w:ascii="Times New Roman" w:hAnsi="Times New Roman" w:cs="Times New Roman"/>
          <w:szCs w:val="24"/>
        </w:rPr>
        <w:t xml:space="preserve">). </w:t>
      </w:r>
      <w:r w:rsidR="00B854B0">
        <w:rPr>
          <w:rFonts w:ascii="Times New Roman" w:hAnsi="Times New Roman" w:cs="Times New Roman"/>
          <w:szCs w:val="24"/>
        </w:rPr>
        <w:t>Nivo</w:t>
      </w:r>
      <w:r w:rsidRPr="00926553">
        <w:rPr>
          <w:rFonts w:ascii="Times New Roman" w:hAnsi="Times New Roman" w:cs="Times New Roman"/>
          <w:szCs w:val="24"/>
        </w:rPr>
        <w:t xml:space="preserve"> aktivnosti varira u </w:t>
      </w:r>
      <w:r w:rsidR="00B854B0">
        <w:rPr>
          <w:rFonts w:ascii="Times New Roman" w:hAnsi="Times New Roman" w:cs="Times New Roman"/>
          <w:szCs w:val="24"/>
        </w:rPr>
        <w:t>za</w:t>
      </w:r>
      <w:r w:rsidRPr="00926553">
        <w:rPr>
          <w:rFonts w:ascii="Times New Roman" w:hAnsi="Times New Roman" w:cs="Times New Roman"/>
          <w:szCs w:val="24"/>
        </w:rPr>
        <w:t xml:space="preserve">visnosti o tipu </w:t>
      </w:r>
      <w:r w:rsidR="00B854B0">
        <w:rPr>
          <w:rFonts w:ascii="Times New Roman" w:hAnsi="Times New Roman" w:cs="Times New Roman"/>
          <w:szCs w:val="24"/>
        </w:rPr>
        <w:t>tla, količini minerala, te gustine</w:t>
      </w:r>
      <w:r w:rsidRPr="00926553">
        <w:rPr>
          <w:rFonts w:ascii="Times New Roman" w:hAnsi="Times New Roman" w:cs="Times New Roman"/>
          <w:szCs w:val="24"/>
        </w:rPr>
        <w:t xml:space="preserve"> (~1,58 g/cm</w:t>
      </w:r>
      <w:r w:rsidRPr="00926553">
        <w:rPr>
          <w:rFonts w:ascii="Times New Roman" w:hAnsi="Times New Roman" w:cs="Times New Roman"/>
          <w:szCs w:val="24"/>
          <w:vertAlign w:val="superscript"/>
        </w:rPr>
        <w:t>3</w:t>
      </w:r>
      <w:r w:rsidRPr="00926553">
        <w:rPr>
          <w:rFonts w:ascii="Times New Roman" w:hAnsi="Times New Roman" w:cs="Times New Roman"/>
          <w:szCs w:val="24"/>
        </w:rPr>
        <w:t>). U tabeli su pretstavljene standardne vrednosti tih parametara.</w:t>
      </w:r>
    </w:p>
    <w:p w:rsidR="00926553" w:rsidRPr="00926553" w:rsidRDefault="00926553" w:rsidP="00926553">
      <w:pPr>
        <w:pStyle w:val="BodyText"/>
        <w:spacing w:after="0"/>
        <w:rPr>
          <w:rFonts w:ascii="Times New Roman" w:hAnsi="Times New Roman" w:cs="Times New Roman"/>
          <w:szCs w:val="24"/>
        </w:rPr>
      </w:pPr>
    </w:p>
    <w:tbl>
      <w:tblPr>
        <w:tblStyle w:val="LightShading-Accent3"/>
        <w:tblW w:w="0" w:type="auto"/>
        <w:tblLook w:val="0000"/>
      </w:tblPr>
      <w:tblGrid>
        <w:gridCol w:w="1123"/>
        <w:gridCol w:w="4036"/>
        <w:gridCol w:w="1624"/>
        <w:gridCol w:w="1836"/>
      </w:tblGrid>
      <w:tr w:rsidR="00926553" w:rsidRPr="00926553" w:rsidTr="00BA71E4">
        <w:trPr>
          <w:cnfStyle w:val="000000100000"/>
        </w:trPr>
        <w:tc>
          <w:tcPr>
            <w:cnfStyle w:val="000010000000"/>
            <w:tcW w:w="0" w:type="auto"/>
            <w:gridSpan w:val="4"/>
          </w:tcPr>
          <w:p w:rsidR="00926553" w:rsidRPr="00926553" w:rsidRDefault="00926553" w:rsidP="00B854B0">
            <w:pPr>
              <w:jc w:val="both"/>
              <w:textAlignment w:val="top"/>
              <w:rPr>
                <w:rFonts w:ascii="Times New Roman" w:hAnsi="Times New Roman" w:cs="Times New Roman"/>
                <w:sz w:val="24"/>
                <w:szCs w:val="24"/>
              </w:rPr>
            </w:pPr>
            <w:r w:rsidRPr="00926553">
              <w:rPr>
                <w:rFonts w:ascii="Times New Roman" w:hAnsi="Times New Roman" w:cs="Times New Roman"/>
                <w:b/>
                <w:bCs/>
                <w:sz w:val="24"/>
                <w:szCs w:val="24"/>
              </w:rPr>
              <w:t xml:space="preserve">Prirodna radioaktivnost </w:t>
            </w:r>
            <w:r w:rsidR="00B854B0">
              <w:rPr>
                <w:rFonts w:ascii="Times New Roman" w:hAnsi="Times New Roman" w:cs="Times New Roman"/>
                <w:b/>
                <w:bCs/>
                <w:sz w:val="24"/>
                <w:szCs w:val="24"/>
              </w:rPr>
              <w:t>km</w:t>
            </w:r>
            <w:r w:rsidR="00B854B0">
              <w:rPr>
                <w:rFonts w:ascii="Times New Roman" w:hAnsi="Times New Roman" w:cs="Times New Roman"/>
                <w:b/>
                <w:bCs/>
                <w:sz w:val="24"/>
                <w:szCs w:val="24"/>
                <w:vertAlign w:val="superscript"/>
              </w:rPr>
              <w:t>2</w:t>
            </w:r>
            <w:r w:rsidRPr="00926553">
              <w:rPr>
                <w:rFonts w:ascii="Times New Roman" w:hAnsi="Times New Roman" w:cs="Times New Roman"/>
                <w:b/>
                <w:bCs/>
                <w:sz w:val="24"/>
                <w:szCs w:val="24"/>
              </w:rPr>
              <w:t xml:space="preserve"> (1 </w:t>
            </w:r>
            <w:r w:rsidR="00B854B0">
              <w:rPr>
                <w:rFonts w:ascii="Times New Roman" w:hAnsi="Times New Roman" w:cs="Times New Roman"/>
                <w:b/>
                <w:bCs/>
                <w:sz w:val="24"/>
                <w:szCs w:val="24"/>
              </w:rPr>
              <w:t>metar</w:t>
            </w:r>
            <w:r w:rsidRPr="00926553">
              <w:rPr>
                <w:rFonts w:ascii="Times New Roman" w:hAnsi="Times New Roman" w:cs="Times New Roman"/>
                <w:b/>
                <w:bCs/>
                <w:sz w:val="24"/>
                <w:szCs w:val="24"/>
              </w:rPr>
              <w:t xml:space="preserve"> dubine)</w:t>
            </w:r>
          </w:p>
        </w:tc>
      </w:tr>
      <w:tr w:rsidR="00926553" w:rsidRPr="00926553" w:rsidTr="00BA71E4">
        <w:tc>
          <w:tcPr>
            <w:cnfStyle w:val="000010000000"/>
            <w:tcW w:w="0" w:type="auto"/>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Nuklid</w:t>
            </w:r>
          </w:p>
        </w:tc>
        <w:tc>
          <w:tcPr>
            <w:tcW w:w="0" w:type="auto"/>
          </w:tcPr>
          <w:p w:rsidR="00926553" w:rsidRPr="00926553" w:rsidRDefault="00926553"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Aktivnost korištena za izračun</w:t>
            </w:r>
            <w:r w:rsidR="00B854B0">
              <w:rPr>
                <w:rFonts w:ascii="Times New Roman" w:hAnsi="Times New Roman" w:cs="Times New Roman"/>
                <w:b/>
                <w:bCs/>
                <w:sz w:val="24"/>
                <w:szCs w:val="24"/>
              </w:rPr>
              <w:t>avanje</w:t>
            </w:r>
          </w:p>
        </w:tc>
        <w:tc>
          <w:tcPr>
            <w:cnfStyle w:val="000010000000"/>
            <w:tcW w:w="0" w:type="auto"/>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Masa nuklida</w:t>
            </w:r>
          </w:p>
        </w:tc>
        <w:tc>
          <w:tcPr>
            <w:tcW w:w="0" w:type="auto"/>
          </w:tcPr>
          <w:p w:rsidR="00926553" w:rsidRPr="00926553" w:rsidRDefault="00926553"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Aktivnost</w:t>
            </w:r>
          </w:p>
        </w:tc>
      </w:tr>
      <w:tr w:rsidR="00926553" w:rsidRPr="00926553" w:rsidTr="00BA71E4">
        <w:trPr>
          <w:cnfStyle w:val="000000100000"/>
        </w:trPr>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Uran</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0.7 pCi/gm (25 Bq/kg)</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2,200 kg</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0.8 Ci (31 GBq)</w:t>
            </w:r>
          </w:p>
        </w:tc>
      </w:tr>
      <w:tr w:rsidR="00926553" w:rsidRPr="00926553" w:rsidTr="00BA71E4">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Torij</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1.1 pCi/g (40 Bq/kg)</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12,000 kg</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1.4 Ci (52 GBq)</w:t>
            </w:r>
          </w:p>
        </w:tc>
      </w:tr>
      <w:tr w:rsidR="00926553" w:rsidRPr="00926553" w:rsidTr="00BA71E4">
        <w:trPr>
          <w:cnfStyle w:val="000000100000"/>
        </w:trPr>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Kalij 40</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11 pCi/g (400 Bq/kg)</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2000 kg</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13 Ci (500 GBq)</w:t>
            </w:r>
          </w:p>
        </w:tc>
      </w:tr>
      <w:tr w:rsidR="00926553" w:rsidRPr="00926553" w:rsidTr="00BA71E4">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Radij</w:t>
            </w:r>
            <w:r w:rsidR="00B854B0">
              <w:rPr>
                <w:rFonts w:ascii="Times New Roman" w:hAnsi="Times New Roman" w:cs="Times New Roman"/>
                <w:b/>
                <w:bCs/>
                <w:sz w:val="24"/>
                <w:szCs w:val="24"/>
              </w:rPr>
              <w:t>um</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1.3 pCi/g (48 Bq/kg)</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1.7 g</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1.7 Ci (63 GBq)</w:t>
            </w:r>
          </w:p>
        </w:tc>
      </w:tr>
      <w:tr w:rsidR="00926553" w:rsidRPr="00926553" w:rsidTr="00BA71E4">
        <w:trPr>
          <w:cnfStyle w:val="000000100000"/>
        </w:trPr>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Radon</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0.17 pCi/gm (10 kBq/m</w:t>
            </w:r>
            <w:r w:rsidRPr="00926553">
              <w:rPr>
                <w:rFonts w:ascii="Times New Roman" w:hAnsi="Times New Roman" w:cs="Times New Roman"/>
                <w:sz w:val="24"/>
                <w:szCs w:val="24"/>
                <w:vertAlign w:val="superscript"/>
              </w:rPr>
              <w:t>3</w:t>
            </w:r>
            <w:r w:rsidRPr="00926553">
              <w:rPr>
                <w:rFonts w:ascii="Times New Roman" w:hAnsi="Times New Roman" w:cs="Times New Roman"/>
                <w:sz w:val="24"/>
                <w:szCs w:val="24"/>
              </w:rPr>
              <w:t>)</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11 µg</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0.2 Ci (7.4 GBq)</w:t>
            </w:r>
          </w:p>
        </w:tc>
      </w:tr>
    </w:tbl>
    <w:p w:rsidR="00926553" w:rsidRPr="00926553" w:rsidRDefault="00926553" w:rsidP="00926553">
      <w:pPr>
        <w:pStyle w:val="NormalWeb"/>
        <w:spacing w:before="0" w:beforeAutospacing="0" w:after="0" w:afterAutospacing="0"/>
        <w:jc w:val="both"/>
      </w:pPr>
    </w:p>
    <w:p w:rsidR="00926553" w:rsidRPr="00926553" w:rsidRDefault="00926553" w:rsidP="00926553">
      <w:pPr>
        <w:spacing w:after="0" w:line="240" w:lineRule="auto"/>
        <w:jc w:val="both"/>
        <w:rPr>
          <w:rFonts w:ascii="Times New Roman" w:hAnsi="Times New Roman" w:cs="Times New Roman"/>
          <w:sz w:val="24"/>
          <w:szCs w:val="24"/>
        </w:rPr>
      </w:pPr>
    </w:p>
    <w:p w:rsidR="00926553" w:rsidRPr="00B854B0" w:rsidRDefault="00926553" w:rsidP="00B854B0">
      <w:pPr>
        <w:pStyle w:val="Heading3"/>
        <w:spacing w:before="0" w:line="240" w:lineRule="auto"/>
        <w:rPr>
          <w:rFonts w:ascii="Times New Roman" w:hAnsi="Times New Roman" w:cs="Times New Roman"/>
          <w:color w:val="auto"/>
          <w:sz w:val="28"/>
          <w:szCs w:val="28"/>
        </w:rPr>
      </w:pPr>
      <w:bookmarkStart w:id="125" w:name="_Toc13609407"/>
      <w:bookmarkStart w:id="126" w:name="_Toc13609628"/>
      <w:bookmarkStart w:id="127" w:name="_Toc13613629"/>
      <w:bookmarkStart w:id="128" w:name="_Toc13613685"/>
      <w:bookmarkStart w:id="129" w:name="_Toc13616256"/>
      <w:bookmarkStart w:id="130" w:name="_Toc13616317"/>
      <w:bookmarkStart w:id="131" w:name="_Toc13617063"/>
      <w:bookmarkStart w:id="132" w:name="_Toc13618105"/>
      <w:bookmarkStart w:id="133" w:name="_Toc14059549"/>
      <w:bookmarkStart w:id="134" w:name="_Toc15213830"/>
      <w:bookmarkStart w:id="135" w:name="_Toc15214639"/>
      <w:bookmarkStart w:id="136" w:name="_Toc12686321"/>
      <w:bookmarkStart w:id="137" w:name="_Toc13122522"/>
      <w:bookmarkStart w:id="138" w:name="_Toc13126251"/>
      <w:bookmarkStart w:id="139" w:name="_Toc13126310"/>
      <w:bookmarkStart w:id="140" w:name="_Toc13126377"/>
      <w:bookmarkStart w:id="141" w:name="_Toc13126468"/>
      <w:bookmarkStart w:id="142" w:name="_Toc13131628"/>
      <w:bookmarkStart w:id="143" w:name="_Toc13133259"/>
      <w:bookmarkStart w:id="144" w:name="_Toc13134494"/>
      <w:r w:rsidRPr="00B854B0">
        <w:rPr>
          <w:rFonts w:ascii="Times New Roman" w:hAnsi="Times New Roman" w:cs="Times New Roman"/>
          <w:color w:val="auto"/>
          <w:sz w:val="28"/>
          <w:szCs w:val="28"/>
        </w:rPr>
        <w:t>Područja jačeg prirodnog zračenja</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926553" w:rsidRPr="00B854B0" w:rsidRDefault="00926553" w:rsidP="00B854B0">
      <w:pPr>
        <w:spacing w:after="0" w:line="240" w:lineRule="auto"/>
        <w:jc w:val="center"/>
        <w:rPr>
          <w:rFonts w:ascii="Times New Roman" w:hAnsi="Times New Roman" w:cs="Times New Roman"/>
          <w:sz w:val="32"/>
          <w:szCs w:val="32"/>
        </w:rPr>
      </w:pPr>
    </w:p>
    <w:p w:rsidR="00926553" w:rsidRPr="00926553" w:rsidRDefault="0072308A" w:rsidP="007230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Zračenje prirodnog por</w:t>
      </w:r>
      <w:r w:rsidR="00926553" w:rsidRPr="00926553">
        <w:rPr>
          <w:rFonts w:ascii="Times New Roman" w:hAnsi="Times New Roman" w:cs="Times New Roman"/>
          <w:sz w:val="24"/>
          <w:szCs w:val="24"/>
        </w:rPr>
        <w:t>ekla je rezultat kombinacije kozmičkog zračenja (fotoni, mioni, itd.) i zračenja elemenata koji se nalaze na (u) zemlji (</w:t>
      </w:r>
      <w:r w:rsidR="00926553" w:rsidRPr="00926553">
        <w:rPr>
          <w:rFonts w:ascii="Times New Roman" w:hAnsi="Times New Roman" w:cs="Times New Roman"/>
          <w:sz w:val="24"/>
          <w:szCs w:val="24"/>
          <w:vertAlign w:val="superscript"/>
        </w:rPr>
        <w:t>40</w:t>
      </w:r>
      <w:r w:rsidR="00926553" w:rsidRPr="00926553">
        <w:rPr>
          <w:rFonts w:ascii="Times New Roman" w:hAnsi="Times New Roman" w:cs="Times New Roman"/>
          <w:sz w:val="24"/>
          <w:szCs w:val="24"/>
        </w:rPr>
        <w:t xml:space="preserve">K, </w:t>
      </w:r>
      <w:r w:rsidR="00926553" w:rsidRPr="00926553">
        <w:rPr>
          <w:rFonts w:ascii="Times New Roman" w:hAnsi="Times New Roman" w:cs="Times New Roman"/>
          <w:sz w:val="24"/>
          <w:szCs w:val="24"/>
          <w:vertAlign w:val="superscript"/>
        </w:rPr>
        <w:t>232</w:t>
      </w:r>
      <w:r w:rsidR="00926553" w:rsidRPr="00926553">
        <w:rPr>
          <w:rFonts w:ascii="Times New Roman" w:hAnsi="Times New Roman" w:cs="Times New Roman"/>
          <w:sz w:val="24"/>
          <w:szCs w:val="24"/>
        </w:rPr>
        <w:t xml:space="preserve">Th, </w:t>
      </w:r>
      <w:r w:rsidR="00926553" w:rsidRPr="00926553">
        <w:rPr>
          <w:rFonts w:ascii="Times New Roman" w:hAnsi="Times New Roman" w:cs="Times New Roman"/>
          <w:sz w:val="24"/>
          <w:szCs w:val="24"/>
          <w:vertAlign w:val="superscript"/>
        </w:rPr>
        <w:t>226</w:t>
      </w:r>
      <w:r w:rsidR="00926553" w:rsidRPr="00926553">
        <w:rPr>
          <w:rFonts w:ascii="Times New Roman" w:hAnsi="Times New Roman" w:cs="Times New Roman"/>
          <w:sz w:val="24"/>
          <w:szCs w:val="24"/>
        </w:rPr>
        <w:t xml:space="preserve">Ra, itd.). </w:t>
      </w:r>
      <w:r>
        <w:rPr>
          <w:rFonts w:ascii="Times New Roman" w:hAnsi="Times New Roman" w:cs="Times New Roman"/>
          <w:sz w:val="24"/>
          <w:szCs w:val="24"/>
        </w:rPr>
        <w:t>Nivo zračenja širom sv</w:t>
      </w:r>
      <w:r w:rsidR="00926553" w:rsidRPr="00926553">
        <w:rPr>
          <w:rFonts w:ascii="Times New Roman" w:hAnsi="Times New Roman" w:cs="Times New Roman"/>
          <w:sz w:val="24"/>
          <w:szCs w:val="24"/>
        </w:rPr>
        <w:t>eta iznosi 8 – 15 µrad/h.</w:t>
      </w:r>
    </w:p>
    <w:p w:rsidR="00926553" w:rsidRPr="00926553" w:rsidRDefault="00926553" w:rsidP="0072308A">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No pos</w:t>
      </w:r>
      <w:r w:rsidR="0072308A">
        <w:rPr>
          <w:rFonts w:ascii="Times New Roman" w:hAnsi="Times New Roman" w:cs="Times New Roman"/>
          <w:sz w:val="24"/>
          <w:szCs w:val="24"/>
        </w:rPr>
        <w:t>toje neka područja na Zemlji gd</w:t>
      </w:r>
      <w:r w:rsidRPr="00926553">
        <w:rPr>
          <w:rFonts w:ascii="Times New Roman" w:hAnsi="Times New Roman" w:cs="Times New Roman"/>
          <w:sz w:val="24"/>
          <w:szCs w:val="24"/>
        </w:rPr>
        <w:t>e je prirodno zračenje (bez čovekovog ut</w:t>
      </w:r>
      <w:r w:rsidR="0072308A">
        <w:rPr>
          <w:rFonts w:ascii="Times New Roman" w:hAnsi="Times New Roman" w:cs="Times New Roman"/>
          <w:sz w:val="24"/>
          <w:szCs w:val="24"/>
        </w:rPr>
        <w:t>i</w:t>
      </w:r>
      <w:r w:rsidRPr="00926553">
        <w:rPr>
          <w:rFonts w:ascii="Times New Roman" w:hAnsi="Times New Roman" w:cs="Times New Roman"/>
          <w:sz w:val="24"/>
          <w:szCs w:val="24"/>
        </w:rPr>
        <w:t xml:space="preserve">caja) </w:t>
      </w:r>
      <w:r w:rsidR="0072308A">
        <w:rPr>
          <w:rFonts w:ascii="Times New Roman" w:hAnsi="Times New Roman" w:cs="Times New Roman"/>
          <w:sz w:val="24"/>
          <w:szCs w:val="24"/>
        </w:rPr>
        <w:t>mnogo veće u odnosu na ostale delove Zemlje. Najveće nivo</w:t>
      </w:r>
      <w:r w:rsidRPr="00926553">
        <w:rPr>
          <w:rFonts w:ascii="Times New Roman" w:hAnsi="Times New Roman" w:cs="Times New Roman"/>
          <w:sz w:val="24"/>
          <w:szCs w:val="24"/>
        </w:rPr>
        <w:t xml:space="preserve"> zračenja otkrivene su u Brazi</w:t>
      </w:r>
      <w:r w:rsidR="0072308A">
        <w:rPr>
          <w:rFonts w:ascii="Times New Roman" w:hAnsi="Times New Roman" w:cs="Times New Roman"/>
          <w:sz w:val="24"/>
          <w:szCs w:val="24"/>
        </w:rPr>
        <w:t>lu, Indiji i Kini. Veliki nivo zračenja je uzrokovan</w:t>
      </w:r>
      <w:r w:rsidRPr="00926553">
        <w:rPr>
          <w:rFonts w:ascii="Times New Roman" w:hAnsi="Times New Roman" w:cs="Times New Roman"/>
          <w:sz w:val="24"/>
          <w:szCs w:val="24"/>
        </w:rPr>
        <w:t xml:space="preserve"> visokim koncentracijama radioaktivnih materijala u tlu. Jedan od tih materi</w:t>
      </w:r>
      <w:r w:rsidR="0072308A">
        <w:rPr>
          <w:rFonts w:ascii="Times New Roman" w:hAnsi="Times New Roman" w:cs="Times New Roman"/>
          <w:sz w:val="24"/>
          <w:szCs w:val="24"/>
        </w:rPr>
        <w:t>jala je monacit, nerastopivi r</w:t>
      </w:r>
      <w:r w:rsidRPr="00926553">
        <w:rPr>
          <w:rFonts w:ascii="Times New Roman" w:hAnsi="Times New Roman" w:cs="Times New Roman"/>
          <w:sz w:val="24"/>
          <w:szCs w:val="24"/>
        </w:rPr>
        <w:t>etki mine</w:t>
      </w:r>
      <w:r w:rsidR="0072308A">
        <w:rPr>
          <w:rFonts w:ascii="Times New Roman" w:hAnsi="Times New Roman" w:cs="Times New Roman"/>
          <w:sz w:val="24"/>
          <w:szCs w:val="24"/>
        </w:rPr>
        <w:t>ral koji se nalazi u morskom pesku. U p</w:t>
      </w:r>
      <w:r w:rsidRPr="00926553">
        <w:rPr>
          <w:rFonts w:ascii="Times New Roman" w:hAnsi="Times New Roman" w:cs="Times New Roman"/>
          <w:sz w:val="24"/>
          <w:szCs w:val="24"/>
        </w:rPr>
        <w:t>esku se također nalazi u monacit i min</w:t>
      </w:r>
      <w:r w:rsidR="0072308A">
        <w:rPr>
          <w:rFonts w:ascii="Times New Roman" w:hAnsi="Times New Roman" w:cs="Times New Roman"/>
          <w:sz w:val="24"/>
          <w:szCs w:val="24"/>
        </w:rPr>
        <w:t>eral ilmenit, koji p</w:t>
      </w:r>
      <w:r w:rsidRPr="00926553">
        <w:rPr>
          <w:rFonts w:ascii="Times New Roman" w:hAnsi="Times New Roman" w:cs="Times New Roman"/>
          <w:sz w:val="24"/>
          <w:szCs w:val="24"/>
        </w:rPr>
        <w:t xml:space="preserve">esku daje karakterističnu crnkastu boju. Najvažniji radionuklidi u monacitu su grupe </w:t>
      </w:r>
      <w:r w:rsidRPr="00926553">
        <w:rPr>
          <w:rFonts w:ascii="Times New Roman" w:hAnsi="Times New Roman" w:cs="Times New Roman"/>
          <w:sz w:val="24"/>
          <w:szCs w:val="24"/>
          <w:vertAlign w:val="superscript"/>
        </w:rPr>
        <w:t>232</w:t>
      </w:r>
      <w:r w:rsidRPr="00926553">
        <w:rPr>
          <w:rFonts w:ascii="Times New Roman" w:hAnsi="Times New Roman" w:cs="Times New Roman"/>
          <w:sz w:val="24"/>
          <w:szCs w:val="24"/>
        </w:rPr>
        <w:t xml:space="preserve">Th, te uranovi potomci kao npr. </w:t>
      </w:r>
      <w:r w:rsidRPr="00926553">
        <w:rPr>
          <w:rFonts w:ascii="Times New Roman" w:hAnsi="Times New Roman" w:cs="Times New Roman"/>
          <w:sz w:val="24"/>
          <w:szCs w:val="24"/>
          <w:vertAlign w:val="superscript"/>
        </w:rPr>
        <w:t>226</w:t>
      </w:r>
      <w:r w:rsidRPr="00926553">
        <w:rPr>
          <w:rFonts w:ascii="Times New Roman" w:hAnsi="Times New Roman" w:cs="Times New Roman"/>
          <w:sz w:val="24"/>
          <w:szCs w:val="24"/>
        </w:rPr>
        <w:t>Ra.</w:t>
      </w: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 xml:space="preserve">U Brazilu se monacit nalazi u </w:t>
      </w:r>
      <w:r w:rsidR="0072308A">
        <w:rPr>
          <w:rFonts w:ascii="Times New Roman" w:hAnsi="Times New Roman" w:cs="Times New Roman"/>
          <w:sz w:val="24"/>
          <w:szCs w:val="24"/>
        </w:rPr>
        <w:t>pesku</w:t>
      </w:r>
      <w:r w:rsidRPr="00926553">
        <w:rPr>
          <w:rFonts w:ascii="Times New Roman" w:hAnsi="Times New Roman" w:cs="Times New Roman"/>
          <w:sz w:val="24"/>
          <w:szCs w:val="24"/>
        </w:rPr>
        <w:t xml:space="preserve"> na mors</w:t>
      </w:r>
      <w:r w:rsidR="0072308A">
        <w:rPr>
          <w:rFonts w:ascii="Times New Roman" w:hAnsi="Times New Roman" w:cs="Times New Roman"/>
          <w:sz w:val="24"/>
          <w:szCs w:val="24"/>
        </w:rPr>
        <w:t>kim plažama. Zračenje takvog p</w:t>
      </w:r>
      <w:r w:rsidRPr="00926553">
        <w:rPr>
          <w:rFonts w:ascii="Times New Roman" w:hAnsi="Times New Roman" w:cs="Times New Roman"/>
          <w:sz w:val="24"/>
          <w:szCs w:val="24"/>
        </w:rPr>
        <w:t xml:space="preserve">eska iznosi i do 5 mrad/hr (50 µGy/hr), što je oko </w:t>
      </w:r>
      <w:r w:rsidR="0072308A">
        <w:rPr>
          <w:rFonts w:ascii="Times New Roman" w:hAnsi="Times New Roman" w:cs="Times New Roman"/>
          <w:sz w:val="24"/>
          <w:szCs w:val="24"/>
        </w:rPr>
        <w:t>400 puta veće od normalnog nivo</w:t>
      </w:r>
      <w:r w:rsidRPr="00926553">
        <w:rPr>
          <w:rFonts w:ascii="Times New Roman" w:hAnsi="Times New Roman" w:cs="Times New Roman"/>
          <w:sz w:val="24"/>
          <w:szCs w:val="24"/>
        </w:rPr>
        <w:t xml:space="preserve"> zračenja. Neke od glavnih ulic</w:t>
      </w:r>
      <w:r w:rsidR="0072308A">
        <w:rPr>
          <w:rFonts w:ascii="Times New Roman" w:hAnsi="Times New Roman" w:cs="Times New Roman"/>
          <w:sz w:val="24"/>
          <w:szCs w:val="24"/>
        </w:rPr>
        <w:t>a obližnjih gradova imaju nivo</w:t>
      </w:r>
      <w:r w:rsidRPr="00926553">
        <w:rPr>
          <w:rFonts w:ascii="Times New Roman" w:hAnsi="Times New Roman" w:cs="Times New Roman"/>
          <w:sz w:val="24"/>
          <w:szCs w:val="24"/>
        </w:rPr>
        <w:t xml:space="preserve"> zračenja oko 0.13 mrad/hr (1.3 µGy/hr), što je 10</w:t>
      </w:r>
      <w:r w:rsidR="0072308A">
        <w:rPr>
          <w:rFonts w:ascii="Times New Roman" w:hAnsi="Times New Roman" w:cs="Times New Roman"/>
          <w:sz w:val="24"/>
          <w:szCs w:val="24"/>
        </w:rPr>
        <w:t xml:space="preserve"> puta veće nego u normalnom čovekovom okruženju u drugim delovima sv</w:t>
      </w:r>
      <w:r w:rsidRPr="00926553">
        <w:rPr>
          <w:rFonts w:ascii="Times New Roman" w:hAnsi="Times New Roman" w:cs="Times New Roman"/>
          <w:sz w:val="24"/>
          <w:szCs w:val="24"/>
        </w:rPr>
        <w:t>eta..</w:t>
      </w: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 xml:space="preserve">Na jugozapadnoj obali Indije </w:t>
      </w:r>
      <w:r w:rsidR="0072308A">
        <w:rPr>
          <w:rFonts w:ascii="Times New Roman" w:hAnsi="Times New Roman" w:cs="Times New Roman"/>
          <w:sz w:val="24"/>
          <w:szCs w:val="24"/>
        </w:rPr>
        <w:t>kolicina</w:t>
      </w:r>
      <w:r w:rsidRPr="00926553">
        <w:rPr>
          <w:rFonts w:ascii="Times New Roman" w:hAnsi="Times New Roman" w:cs="Times New Roman"/>
          <w:sz w:val="24"/>
          <w:szCs w:val="24"/>
        </w:rPr>
        <w:t xml:space="preserve"> monacita </w:t>
      </w:r>
      <w:r w:rsidR="0072308A">
        <w:rPr>
          <w:rFonts w:ascii="Times New Roman" w:hAnsi="Times New Roman" w:cs="Times New Roman"/>
          <w:sz w:val="24"/>
          <w:szCs w:val="24"/>
        </w:rPr>
        <w:t>je veće nego u Brazilu. U pros</w:t>
      </w:r>
      <w:r w:rsidRPr="00926553">
        <w:rPr>
          <w:rFonts w:ascii="Times New Roman" w:hAnsi="Times New Roman" w:cs="Times New Roman"/>
          <w:sz w:val="24"/>
          <w:szCs w:val="24"/>
        </w:rPr>
        <w:t>eku je zračenje slično kao u Brazilu, 500-600 mrad/</w:t>
      </w:r>
      <w:r w:rsidR="0072308A">
        <w:rPr>
          <w:rFonts w:ascii="Times New Roman" w:hAnsi="Times New Roman" w:cs="Times New Roman"/>
          <w:sz w:val="24"/>
          <w:szCs w:val="24"/>
        </w:rPr>
        <w:t>yr (5 - 6 mGy/yr), ali su zabel</w:t>
      </w:r>
      <w:r w:rsidRPr="00926553">
        <w:rPr>
          <w:rFonts w:ascii="Times New Roman" w:hAnsi="Times New Roman" w:cs="Times New Roman"/>
          <w:sz w:val="24"/>
          <w:szCs w:val="24"/>
        </w:rPr>
        <w:t xml:space="preserve">eženi slučajevi </w:t>
      </w:r>
      <w:r w:rsidR="0072308A">
        <w:rPr>
          <w:rFonts w:ascii="Times New Roman" w:hAnsi="Times New Roman" w:cs="Times New Roman"/>
          <w:sz w:val="24"/>
          <w:szCs w:val="24"/>
        </w:rPr>
        <w:t>kada se na nekim lokacijama izm</w:t>
      </w:r>
      <w:r w:rsidRPr="00926553">
        <w:rPr>
          <w:rFonts w:ascii="Times New Roman" w:hAnsi="Times New Roman" w:cs="Times New Roman"/>
          <w:sz w:val="24"/>
          <w:szCs w:val="24"/>
        </w:rPr>
        <w:t>erilo zračenje od 3260 mrad/yr (32.6 mGy/yr).</w:t>
      </w:r>
    </w:p>
    <w:p w:rsidR="00926553" w:rsidRPr="00926553" w:rsidRDefault="0072308A" w:rsidP="00926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Kini postoji područje gd</w:t>
      </w:r>
      <w:r w:rsidR="00926553" w:rsidRPr="00926553">
        <w:rPr>
          <w:rFonts w:ascii="Times New Roman" w:hAnsi="Times New Roman" w:cs="Times New Roman"/>
          <w:sz w:val="24"/>
          <w:szCs w:val="24"/>
        </w:rPr>
        <w:t>e zračenje iznosi oko 300-400 mrad/yr</w:t>
      </w:r>
      <w:r>
        <w:rPr>
          <w:rFonts w:ascii="Times New Roman" w:hAnsi="Times New Roman" w:cs="Times New Roman"/>
          <w:sz w:val="24"/>
          <w:szCs w:val="24"/>
        </w:rPr>
        <w:t xml:space="preserve"> (3-4 mGy/yr). Uzrok je takođe </w:t>
      </w:r>
      <w:r w:rsidR="00926553" w:rsidRPr="00926553">
        <w:rPr>
          <w:rFonts w:ascii="Times New Roman" w:hAnsi="Times New Roman" w:cs="Times New Roman"/>
          <w:sz w:val="24"/>
          <w:szCs w:val="24"/>
        </w:rPr>
        <w:t>monacit koji sadrži torij</w:t>
      </w:r>
      <w:r>
        <w:rPr>
          <w:rFonts w:ascii="Times New Roman" w:hAnsi="Times New Roman" w:cs="Times New Roman"/>
          <w:sz w:val="24"/>
          <w:szCs w:val="24"/>
        </w:rPr>
        <w:t>um</w:t>
      </w:r>
      <w:r w:rsidR="00926553" w:rsidRPr="00926553">
        <w:rPr>
          <w:rFonts w:ascii="Times New Roman" w:hAnsi="Times New Roman" w:cs="Times New Roman"/>
          <w:sz w:val="24"/>
          <w:szCs w:val="24"/>
        </w:rPr>
        <w:t>, uran i radij</w:t>
      </w:r>
      <w:r>
        <w:rPr>
          <w:rFonts w:ascii="Times New Roman" w:hAnsi="Times New Roman" w:cs="Times New Roman"/>
          <w:sz w:val="24"/>
          <w:szCs w:val="24"/>
        </w:rPr>
        <w:t>um</w:t>
      </w:r>
      <w:r w:rsidR="00926553" w:rsidRPr="00926553">
        <w:rPr>
          <w:rFonts w:ascii="Times New Roman" w:hAnsi="Times New Roman" w:cs="Times New Roman"/>
          <w:sz w:val="24"/>
          <w:szCs w:val="24"/>
        </w:rPr>
        <w:t>.</w:t>
      </w:r>
    </w:p>
    <w:p w:rsidR="00926553" w:rsidRPr="00926553" w:rsidRDefault="00926553" w:rsidP="00926553">
      <w:pPr>
        <w:pStyle w:val="NormalWeb"/>
        <w:spacing w:before="0" w:beforeAutospacing="0" w:after="0" w:afterAutospacing="0"/>
        <w:jc w:val="both"/>
      </w:pPr>
    </w:p>
    <w:p w:rsidR="00926553" w:rsidRPr="00926553" w:rsidRDefault="00926553" w:rsidP="00926553">
      <w:pPr>
        <w:pStyle w:val="NormalWeb"/>
        <w:spacing w:before="0" w:beforeAutospacing="0" w:after="0" w:afterAutospacing="0"/>
        <w:jc w:val="both"/>
      </w:pPr>
    </w:p>
    <w:p w:rsidR="00926553" w:rsidRPr="00926553" w:rsidRDefault="00926553" w:rsidP="00EA6FFB">
      <w:pPr>
        <w:pStyle w:val="Heading2"/>
      </w:pPr>
      <w:bookmarkStart w:id="145" w:name="_Toc13609404"/>
      <w:bookmarkStart w:id="146" w:name="_Toc13609625"/>
      <w:bookmarkStart w:id="147" w:name="_Toc13613625"/>
      <w:bookmarkStart w:id="148" w:name="_Toc13613682"/>
      <w:bookmarkStart w:id="149" w:name="_Toc13616253"/>
      <w:bookmarkStart w:id="150" w:name="_Toc13616314"/>
      <w:bookmarkStart w:id="151" w:name="_Toc13617060"/>
      <w:bookmarkStart w:id="152" w:name="_Toc13618102"/>
      <w:bookmarkStart w:id="153" w:name="_Toc14059546"/>
      <w:bookmarkStart w:id="154" w:name="_Toc15213831"/>
      <w:bookmarkStart w:id="155" w:name="_Toc15214640"/>
      <w:bookmarkStart w:id="156" w:name="_Toc12686322"/>
      <w:bookmarkStart w:id="157" w:name="_Toc13122523"/>
      <w:bookmarkStart w:id="158" w:name="_Toc13126252"/>
      <w:bookmarkStart w:id="159" w:name="_Toc13126311"/>
      <w:bookmarkStart w:id="160" w:name="_Toc13126378"/>
      <w:bookmarkStart w:id="161" w:name="_Toc13126469"/>
      <w:bookmarkStart w:id="162" w:name="_Toc13131629"/>
      <w:bookmarkStart w:id="163" w:name="_Toc13133260"/>
      <w:bookmarkStart w:id="164" w:name="_Toc13134495"/>
      <w:bookmarkStart w:id="165" w:name="_Toc13401423"/>
      <w:bookmarkStart w:id="166" w:name="_Toc13402021"/>
      <w:bookmarkStart w:id="167" w:name="_Toc13402290"/>
      <w:bookmarkStart w:id="168" w:name="_Toc13402646"/>
      <w:bookmarkStart w:id="169" w:name="_Toc13424064"/>
      <w:r w:rsidRPr="00926553">
        <w:t>Prirodna radioaktivnost oceana</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926553" w:rsidP="00926553">
      <w:pPr>
        <w:pStyle w:val="BodyText"/>
        <w:spacing w:after="0"/>
        <w:rPr>
          <w:rFonts w:ascii="Times New Roman" w:hAnsi="Times New Roman" w:cs="Times New Roman"/>
          <w:szCs w:val="24"/>
        </w:rPr>
      </w:pPr>
      <w:r w:rsidRPr="00926553">
        <w:rPr>
          <w:rFonts w:ascii="Times New Roman" w:hAnsi="Times New Roman" w:cs="Times New Roman"/>
          <w:szCs w:val="24"/>
        </w:rPr>
        <w:t xml:space="preserve">Sva voda </w:t>
      </w:r>
      <w:r w:rsidR="0072308A">
        <w:rPr>
          <w:rFonts w:ascii="Times New Roman" w:hAnsi="Times New Roman" w:cs="Times New Roman"/>
          <w:szCs w:val="24"/>
        </w:rPr>
        <w:t>na Zemlji, uključujući mora i ok</w:t>
      </w:r>
      <w:r w:rsidRPr="00926553">
        <w:rPr>
          <w:rFonts w:ascii="Times New Roman" w:hAnsi="Times New Roman" w:cs="Times New Roman"/>
          <w:szCs w:val="24"/>
        </w:rPr>
        <w:t>eane, s</w:t>
      </w:r>
      <w:r w:rsidR="0072308A">
        <w:rPr>
          <w:rFonts w:ascii="Times New Roman" w:hAnsi="Times New Roman" w:cs="Times New Roman"/>
          <w:szCs w:val="24"/>
        </w:rPr>
        <w:t>adrži radionuklide. Zapremina okeana je sl</w:t>
      </w:r>
      <w:r w:rsidRPr="00926553">
        <w:rPr>
          <w:rFonts w:ascii="Times New Roman" w:hAnsi="Times New Roman" w:cs="Times New Roman"/>
          <w:szCs w:val="24"/>
        </w:rPr>
        <w:t>edeća:</w:t>
      </w:r>
    </w:p>
    <w:p w:rsidR="00926553" w:rsidRPr="00926553" w:rsidRDefault="00926553" w:rsidP="00926553">
      <w:pPr>
        <w:pStyle w:val="ListBullet2"/>
        <w:numPr>
          <w:ilvl w:val="0"/>
          <w:numId w:val="12"/>
        </w:numPr>
        <w:rPr>
          <w:rFonts w:ascii="Times New Roman" w:hAnsi="Times New Roman" w:cs="Times New Roman"/>
          <w:szCs w:val="24"/>
        </w:rPr>
      </w:pPr>
      <w:r w:rsidRPr="00926553">
        <w:rPr>
          <w:rFonts w:ascii="Times New Roman" w:hAnsi="Times New Roman" w:cs="Times New Roman"/>
          <w:szCs w:val="24"/>
        </w:rPr>
        <w:t>Pacifik = 6.549 x 10</w:t>
      </w:r>
      <w:r w:rsidRPr="00926553">
        <w:rPr>
          <w:rFonts w:ascii="Times New Roman" w:hAnsi="Times New Roman" w:cs="Times New Roman"/>
          <w:szCs w:val="24"/>
          <w:vertAlign w:val="superscript"/>
        </w:rPr>
        <w:t>17</w:t>
      </w:r>
      <w:r w:rsidRPr="00926553">
        <w:rPr>
          <w:rFonts w:ascii="Times New Roman" w:hAnsi="Times New Roman" w:cs="Times New Roman"/>
          <w:szCs w:val="24"/>
        </w:rPr>
        <w:t xml:space="preserve"> m</w:t>
      </w:r>
      <w:r w:rsidRPr="00926553">
        <w:rPr>
          <w:rFonts w:ascii="Times New Roman" w:hAnsi="Times New Roman" w:cs="Times New Roman"/>
          <w:szCs w:val="24"/>
          <w:vertAlign w:val="superscript"/>
        </w:rPr>
        <w:t>3</w:t>
      </w:r>
      <w:r w:rsidRPr="00926553">
        <w:rPr>
          <w:rFonts w:ascii="Times New Roman" w:hAnsi="Times New Roman" w:cs="Times New Roman"/>
          <w:szCs w:val="24"/>
        </w:rPr>
        <w:t xml:space="preserve"> </w:t>
      </w:r>
    </w:p>
    <w:p w:rsidR="00926553" w:rsidRPr="00926553" w:rsidRDefault="00926553" w:rsidP="00926553">
      <w:pPr>
        <w:pStyle w:val="ListBullet2"/>
        <w:numPr>
          <w:ilvl w:val="0"/>
          <w:numId w:val="12"/>
        </w:numPr>
        <w:rPr>
          <w:rFonts w:ascii="Times New Roman" w:hAnsi="Times New Roman" w:cs="Times New Roman"/>
          <w:szCs w:val="24"/>
        </w:rPr>
      </w:pPr>
      <w:r w:rsidRPr="00926553">
        <w:rPr>
          <w:rFonts w:ascii="Times New Roman" w:hAnsi="Times New Roman" w:cs="Times New Roman"/>
          <w:szCs w:val="24"/>
        </w:rPr>
        <w:t>Atlantik = 3.095 x 10</w:t>
      </w:r>
      <w:r w:rsidRPr="00926553">
        <w:rPr>
          <w:rFonts w:ascii="Times New Roman" w:hAnsi="Times New Roman" w:cs="Times New Roman"/>
          <w:szCs w:val="24"/>
          <w:vertAlign w:val="superscript"/>
        </w:rPr>
        <w:t>17</w:t>
      </w:r>
      <w:r w:rsidRPr="00926553">
        <w:rPr>
          <w:rFonts w:ascii="Times New Roman" w:hAnsi="Times New Roman" w:cs="Times New Roman"/>
          <w:szCs w:val="24"/>
        </w:rPr>
        <w:t xml:space="preserve"> m</w:t>
      </w:r>
      <w:r w:rsidRPr="00926553">
        <w:rPr>
          <w:rFonts w:ascii="Times New Roman" w:hAnsi="Times New Roman" w:cs="Times New Roman"/>
          <w:szCs w:val="24"/>
          <w:vertAlign w:val="superscript"/>
        </w:rPr>
        <w:t>3</w:t>
      </w:r>
      <w:r w:rsidRPr="00926553">
        <w:rPr>
          <w:rFonts w:ascii="Times New Roman" w:hAnsi="Times New Roman" w:cs="Times New Roman"/>
          <w:szCs w:val="24"/>
        </w:rPr>
        <w:t xml:space="preserve"> </w:t>
      </w:r>
    </w:p>
    <w:p w:rsidR="00926553" w:rsidRPr="00926553" w:rsidRDefault="00926553" w:rsidP="00926553">
      <w:pPr>
        <w:pStyle w:val="ListBullet2"/>
        <w:numPr>
          <w:ilvl w:val="0"/>
          <w:numId w:val="12"/>
        </w:numPr>
        <w:rPr>
          <w:rFonts w:ascii="Times New Roman" w:hAnsi="Times New Roman" w:cs="Times New Roman"/>
          <w:szCs w:val="24"/>
        </w:rPr>
      </w:pPr>
      <w:r w:rsidRPr="00926553">
        <w:rPr>
          <w:rFonts w:ascii="Times New Roman" w:hAnsi="Times New Roman" w:cs="Times New Roman"/>
          <w:szCs w:val="24"/>
        </w:rPr>
        <w:t>Ukupno = 1.3 x 10</w:t>
      </w:r>
      <w:r w:rsidRPr="00926553">
        <w:rPr>
          <w:rFonts w:ascii="Times New Roman" w:hAnsi="Times New Roman" w:cs="Times New Roman"/>
          <w:szCs w:val="24"/>
          <w:vertAlign w:val="superscript"/>
        </w:rPr>
        <w:t>18</w:t>
      </w:r>
      <w:r w:rsidRPr="00926553">
        <w:rPr>
          <w:rFonts w:ascii="Times New Roman" w:hAnsi="Times New Roman" w:cs="Times New Roman"/>
          <w:szCs w:val="24"/>
        </w:rPr>
        <w:t xml:space="preserve"> m</w:t>
      </w:r>
      <w:r w:rsidRPr="00926553">
        <w:rPr>
          <w:rFonts w:ascii="Times New Roman" w:hAnsi="Times New Roman" w:cs="Times New Roman"/>
          <w:szCs w:val="24"/>
          <w:vertAlign w:val="superscript"/>
        </w:rPr>
        <w:t>3</w:t>
      </w:r>
      <w:r w:rsidRPr="00926553">
        <w:rPr>
          <w:rFonts w:ascii="Times New Roman" w:hAnsi="Times New Roman" w:cs="Times New Roman"/>
          <w:szCs w:val="24"/>
        </w:rPr>
        <w:t xml:space="preserve"> </w:t>
      </w:r>
    </w:p>
    <w:p w:rsidR="00926553" w:rsidRPr="00926553" w:rsidRDefault="00926553" w:rsidP="00926553">
      <w:pPr>
        <w:pStyle w:val="ListBullet2"/>
        <w:numPr>
          <w:ilvl w:val="0"/>
          <w:numId w:val="0"/>
        </w:numPr>
        <w:ind w:left="643" w:hanging="360"/>
        <w:rPr>
          <w:rFonts w:ascii="Times New Roman" w:hAnsi="Times New Roman" w:cs="Times New Roman"/>
          <w:szCs w:val="24"/>
        </w:rPr>
      </w:pPr>
    </w:p>
    <w:p w:rsidR="00926553" w:rsidRPr="00BA71E4" w:rsidRDefault="00926553" w:rsidP="00926553">
      <w:pPr>
        <w:pStyle w:val="NormalWeb"/>
        <w:spacing w:before="0" w:beforeAutospacing="0" w:after="0" w:afterAutospacing="0"/>
        <w:jc w:val="both"/>
        <w:rPr>
          <w:lang w:val="hr-HR"/>
        </w:rPr>
      </w:pPr>
      <w:r w:rsidRPr="00926553">
        <w:t>U</w:t>
      </w:r>
      <w:r w:rsidRPr="00BA71E4">
        <w:rPr>
          <w:lang w:val="hr-HR"/>
        </w:rPr>
        <w:t xml:space="preserve"> </w:t>
      </w:r>
      <w:r w:rsidRPr="00926553">
        <w:t>tabeli</w:t>
      </w:r>
      <w:r w:rsidRPr="00BA71E4">
        <w:rPr>
          <w:lang w:val="hr-HR"/>
        </w:rPr>
        <w:t xml:space="preserve"> </w:t>
      </w:r>
      <w:r w:rsidRPr="00926553">
        <w:t>su</w:t>
      </w:r>
      <w:r w:rsidRPr="00BA71E4">
        <w:rPr>
          <w:lang w:val="hr-HR"/>
        </w:rPr>
        <w:t xml:space="preserve"> </w:t>
      </w:r>
      <w:r w:rsidRPr="00926553">
        <w:t>prikazani</w:t>
      </w:r>
      <w:r w:rsidRPr="00BA71E4">
        <w:rPr>
          <w:lang w:val="hr-HR"/>
        </w:rPr>
        <w:t xml:space="preserve"> </w:t>
      </w:r>
      <w:r w:rsidRPr="00926553">
        <w:t>neki</w:t>
      </w:r>
      <w:r w:rsidRPr="00BA71E4">
        <w:rPr>
          <w:lang w:val="hr-HR"/>
        </w:rPr>
        <w:t xml:space="preserve"> </w:t>
      </w:r>
      <w:r w:rsidRPr="00926553">
        <w:t>nuklidi</w:t>
      </w:r>
      <w:r w:rsidRPr="00BA71E4">
        <w:rPr>
          <w:lang w:val="hr-HR"/>
        </w:rPr>
        <w:t xml:space="preserve"> </w:t>
      </w:r>
      <w:r w:rsidRPr="00926553">
        <w:t>koje</w:t>
      </w:r>
      <w:r w:rsidRPr="00BA71E4">
        <w:rPr>
          <w:lang w:val="hr-HR"/>
        </w:rPr>
        <w:t xml:space="preserve"> </w:t>
      </w:r>
      <w:r w:rsidRPr="00926553">
        <w:t>mo</w:t>
      </w:r>
      <w:r w:rsidRPr="00BA71E4">
        <w:rPr>
          <w:lang w:val="hr-HR"/>
        </w:rPr>
        <w:t>ž</w:t>
      </w:r>
      <w:r w:rsidRPr="00926553">
        <w:t>emo</w:t>
      </w:r>
      <w:r w:rsidRPr="00BA71E4">
        <w:rPr>
          <w:lang w:val="hr-HR"/>
        </w:rPr>
        <w:t xml:space="preserve"> </w:t>
      </w:r>
      <w:r w:rsidRPr="00926553">
        <w:t>na</w:t>
      </w:r>
      <w:r w:rsidRPr="00BA71E4">
        <w:rPr>
          <w:lang w:val="hr-HR"/>
        </w:rPr>
        <w:t>ć</w:t>
      </w:r>
      <w:r w:rsidRPr="00926553">
        <w:t>i</w:t>
      </w:r>
      <w:r w:rsidRPr="00BA71E4">
        <w:rPr>
          <w:lang w:val="hr-HR"/>
        </w:rPr>
        <w:t xml:space="preserve"> </w:t>
      </w:r>
      <w:r w:rsidRPr="00926553">
        <w:t>u</w:t>
      </w:r>
      <w:r w:rsidRPr="00BA71E4">
        <w:rPr>
          <w:lang w:val="hr-HR"/>
        </w:rPr>
        <w:t xml:space="preserve"> </w:t>
      </w:r>
      <w:r w:rsidRPr="00926553">
        <w:t>morima</w:t>
      </w:r>
      <w:r w:rsidRPr="00BA71E4">
        <w:rPr>
          <w:lang w:val="hr-HR"/>
        </w:rPr>
        <w:t xml:space="preserve">, </w:t>
      </w:r>
      <w:r w:rsidRPr="00926553">
        <w:t>te</w:t>
      </w:r>
      <w:r w:rsidRPr="00BA71E4">
        <w:rPr>
          <w:lang w:val="hr-HR"/>
        </w:rPr>
        <w:t xml:space="preserve"> </w:t>
      </w:r>
      <w:r w:rsidRPr="00926553">
        <w:t>njihova</w:t>
      </w:r>
      <w:r w:rsidRPr="00BA71E4">
        <w:rPr>
          <w:lang w:val="hr-HR"/>
        </w:rPr>
        <w:t xml:space="preserve"> </w:t>
      </w:r>
      <w:r w:rsidRPr="00926553">
        <w:t>aktivnost</w:t>
      </w:r>
      <w:r w:rsidRPr="00BA71E4">
        <w:rPr>
          <w:lang w:val="hr-HR"/>
        </w:rPr>
        <w:t>.</w:t>
      </w:r>
    </w:p>
    <w:p w:rsidR="00926553" w:rsidRPr="00BA71E4" w:rsidRDefault="00926553" w:rsidP="00926553">
      <w:pPr>
        <w:pStyle w:val="NormalWeb"/>
        <w:spacing w:before="0" w:beforeAutospacing="0" w:after="0" w:afterAutospacing="0"/>
        <w:jc w:val="both"/>
        <w:rPr>
          <w:lang w:val="hr-HR"/>
        </w:rPr>
      </w:pPr>
    </w:p>
    <w:tbl>
      <w:tblPr>
        <w:tblStyle w:val="LightShading-Accent2"/>
        <w:tblW w:w="0" w:type="auto"/>
        <w:tblLook w:val="0000"/>
      </w:tblPr>
      <w:tblGrid>
        <w:gridCol w:w="2048"/>
        <w:gridCol w:w="3272"/>
        <w:gridCol w:w="1443"/>
        <w:gridCol w:w="1343"/>
        <w:gridCol w:w="1463"/>
      </w:tblGrid>
      <w:tr w:rsidR="00926553" w:rsidRPr="00926553" w:rsidTr="00BA71E4">
        <w:trPr>
          <w:cnfStyle w:val="000000100000"/>
          <w:trHeight w:val="517"/>
        </w:trPr>
        <w:tc>
          <w:tcPr>
            <w:cnfStyle w:val="000010000000"/>
            <w:tcW w:w="9510" w:type="dxa"/>
            <w:gridSpan w:val="5"/>
          </w:tcPr>
          <w:p w:rsidR="00926553" w:rsidRPr="00926553" w:rsidRDefault="00926553" w:rsidP="00156D2B">
            <w:pPr>
              <w:jc w:val="both"/>
              <w:textAlignment w:val="top"/>
              <w:rPr>
                <w:rFonts w:ascii="Times New Roman" w:hAnsi="Times New Roman" w:cs="Times New Roman"/>
                <w:b/>
                <w:bCs/>
                <w:sz w:val="24"/>
                <w:szCs w:val="24"/>
              </w:rPr>
            </w:pPr>
            <w:r w:rsidRPr="00926553">
              <w:rPr>
                <w:rFonts w:ascii="Times New Roman" w:hAnsi="Times New Roman" w:cs="Times New Roman"/>
                <w:b/>
                <w:bCs/>
                <w:sz w:val="24"/>
                <w:szCs w:val="24"/>
              </w:rPr>
              <w:t>Prirodna radioaktivnost oceana</w:t>
            </w:r>
          </w:p>
        </w:tc>
      </w:tr>
      <w:tr w:rsidR="00926553" w:rsidRPr="00926553" w:rsidTr="00BA71E4">
        <w:tc>
          <w:tcPr>
            <w:cnfStyle w:val="000010000000"/>
            <w:tcW w:w="2048" w:type="dxa"/>
            <w:vMerge w:val="restart"/>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Nuklid</w:t>
            </w:r>
          </w:p>
        </w:tc>
        <w:tc>
          <w:tcPr>
            <w:tcW w:w="3272" w:type="dxa"/>
            <w:vMerge w:val="restart"/>
          </w:tcPr>
          <w:p w:rsidR="00926553" w:rsidRPr="00926553" w:rsidRDefault="00926553"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Aktivnost korištena za izračun</w:t>
            </w:r>
            <w:r w:rsidR="0072308A">
              <w:rPr>
                <w:rFonts w:ascii="Times New Roman" w:hAnsi="Times New Roman" w:cs="Times New Roman"/>
                <w:b/>
                <w:bCs/>
                <w:sz w:val="24"/>
                <w:szCs w:val="24"/>
              </w:rPr>
              <w:t>avanje</w:t>
            </w:r>
          </w:p>
        </w:tc>
        <w:tc>
          <w:tcPr>
            <w:cnfStyle w:val="000010000000"/>
            <w:tcW w:w="0" w:type="auto"/>
            <w:gridSpan w:val="3"/>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Ocean</w:t>
            </w:r>
          </w:p>
        </w:tc>
      </w:tr>
      <w:tr w:rsidR="00926553" w:rsidRPr="00926553" w:rsidTr="00BA71E4">
        <w:trPr>
          <w:cnfStyle w:val="000000100000"/>
        </w:trPr>
        <w:tc>
          <w:tcPr>
            <w:cnfStyle w:val="000010000000"/>
            <w:tcW w:w="2048" w:type="dxa"/>
            <w:vMerge/>
          </w:tcPr>
          <w:p w:rsidR="00926553" w:rsidRPr="00926553" w:rsidRDefault="00926553" w:rsidP="00156D2B">
            <w:pPr>
              <w:jc w:val="both"/>
              <w:rPr>
                <w:rFonts w:ascii="Times New Roman" w:hAnsi="Times New Roman" w:cs="Times New Roman"/>
                <w:b/>
                <w:bCs/>
                <w:sz w:val="24"/>
                <w:szCs w:val="24"/>
              </w:rPr>
            </w:pPr>
          </w:p>
        </w:tc>
        <w:tc>
          <w:tcPr>
            <w:tcW w:w="3272" w:type="dxa"/>
            <w:vMerge/>
          </w:tcPr>
          <w:p w:rsidR="00926553" w:rsidRPr="00926553" w:rsidRDefault="00926553" w:rsidP="00156D2B">
            <w:pPr>
              <w:jc w:val="both"/>
              <w:cnfStyle w:val="000000100000"/>
              <w:rPr>
                <w:rFonts w:ascii="Times New Roman" w:hAnsi="Times New Roman" w:cs="Times New Roman"/>
                <w:b/>
                <w:bCs/>
                <w:sz w:val="24"/>
                <w:szCs w:val="24"/>
              </w:rPr>
            </w:pP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Pacifik</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Atlantik</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Ukupno</w:t>
            </w:r>
          </w:p>
        </w:tc>
      </w:tr>
      <w:tr w:rsidR="00926553" w:rsidRPr="00926553" w:rsidTr="00BA71E4">
        <w:tc>
          <w:tcPr>
            <w:cnfStyle w:val="000010000000"/>
            <w:tcW w:w="2048" w:type="dxa"/>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Uran</w:t>
            </w:r>
          </w:p>
        </w:tc>
        <w:tc>
          <w:tcPr>
            <w:tcW w:w="3272" w:type="dxa"/>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 xml:space="preserve">0.9 pCi/L </w:t>
            </w:r>
            <w:r w:rsidRPr="00926553">
              <w:rPr>
                <w:rFonts w:ascii="Times New Roman" w:hAnsi="Times New Roman" w:cs="Times New Roman"/>
                <w:sz w:val="24"/>
                <w:szCs w:val="24"/>
              </w:rPr>
              <w:br/>
              <w:t>(33 mBq/L)</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6 x 10</w:t>
            </w:r>
            <w:r w:rsidRPr="00926553">
              <w:rPr>
                <w:rFonts w:ascii="Times New Roman" w:hAnsi="Times New Roman" w:cs="Times New Roman"/>
                <w:sz w:val="24"/>
                <w:szCs w:val="24"/>
                <w:vertAlign w:val="superscript"/>
              </w:rPr>
              <w:t>8</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(22 EBq)</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3 x 10</w:t>
            </w:r>
            <w:r w:rsidRPr="00926553">
              <w:rPr>
                <w:rFonts w:ascii="Times New Roman" w:hAnsi="Times New Roman" w:cs="Times New Roman"/>
                <w:sz w:val="24"/>
                <w:szCs w:val="24"/>
                <w:vertAlign w:val="superscript"/>
              </w:rPr>
              <w:t>8</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(11 EBq)</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1.1 x 10</w:t>
            </w:r>
            <w:r w:rsidRPr="00926553">
              <w:rPr>
                <w:rFonts w:ascii="Times New Roman" w:hAnsi="Times New Roman" w:cs="Times New Roman"/>
                <w:sz w:val="24"/>
                <w:szCs w:val="24"/>
                <w:vertAlign w:val="superscript"/>
              </w:rPr>
              <w:t>9</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(41 EBq)</w:t>
            </w:r>
          </w:p>
        </w:tc>
      </w:tr>
      <w:tr w:rsidR="00926553" w:rsidRPr="00926553" w:rsidTr="00BA71E4">
        <w:trPr>
          <w:cnfStyle w:val="000000100000"/>
        </w:trPr>
        <w:tc>
          <w:tcPr>
            <w:cnfStyle w:val="000010000000"/>
            <w:tcW w:w="2048" w:type="dxa"/>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Kalij</w:t>
            </w:r>
            <w:r w:rsidR="0072308A">
              <w:rPr>
                <w:rFonts w:ascii="Times New Roman" w:hAnsi="Times New Roman" w:cs="Times New Roman"/>
                <w:b/>
                <w:bCs/>
                <w:sz w:val="24"/>
                <w:szCs w:val="24"/>
              </w:rPr>
              <w:t>um</w:t>
            </w:r>
            <w:r w:rsidRPr="00926553">
              <w:rPr>
                <w:rFonts w:ascii="Times New Roman" w:hAnsi="Times New Roman" w:cs="Times New Roman"/>
                <w:b/>
                <w:bCs/>
                <w:sz w:val="24"/>
                <w:szCs w:val="24"/>
              </w:rPr>
              <w:t xml:space="preserve"> 40</w:t>
            </w:r>
          </w:p>
        </w:tc>
        <w:tc>
          <w:tcPr>
            <w:tcW w:w="3272" w:type="dxa"/>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 xml:space="preserve">300 pCi/L </w:t>
            </w:r>
            <w:r w:rsidRPr="00926553">
              <w:rPr>
                <w:rFonts w:ascii="Times New Roman" w:hAnsi="Times New Roman" w:cs="Times New Roman"/>
                <w:sz w:val="24"/>
                <w:szCs w:val="24"/>
              </w:rPr>
              <w:br/>
              <w:t>(11 Bq/L)</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 x 10</w:t>
            </w:r>
            <w:r w:rsidRPr="00926553">
              <w:rPr>
                <w:rFonts w:ascii="Times New Roman" w:hAnsi="Times New Roman" w:cs="Times New Roman"/>
                <w:sz w:val="24"/>
                <w:szCs w:val="24"/>
                <w:vertAlign w:val="superscript"/>
              </w:rPr>
              <w:t>11</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(7400 EBq)</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9 x 10</w:t>
            </w:r>
            <w:r w:rsidRPr="00926553">
              <w:rPr>
                <w:rFonts w:ascii="Times New Roman" w:hAnsi="Times New Roman" w:cs="Times New Roman"/>
                <w:sz w:val="24"/>
                <w:szCs w:val="24"/>
                <w:vertAlign w:val="superscript"/>
              </w:rPr>
              <w:t>10</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(3300 EBq)</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3.8 x 10</w:t>
            </w:r>
            <w:r w:rsidRPr="00926553">
              <w:rPr>
                <w:rFonts w:ascii="Times New Roman" w:hAnsi="Times New Roman" w:cs="Times New Roman"/>
                <w:sz w:val="24"/>
                <w:szCs w:val="24"/>
                <w:vertAlign w:val="superscript"/>
              </w:rPr>
              <w:t>11</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(14000 EBq)</w:t>
            </w:r>
          </w:p>
        </w:tc>
      </w:tr>
      <w:tr w:rsidR="00926553" w:rsidRPr="00926553" w:rsidTr="00BA71E4">
        <w:tc>
          <w:tcPr>
            <w:cnfStyle w:val="000010000000"/>
            <w:tcW w:w="2048" w:type="dxa"/>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Tricij</w:t>
            </w:r>
            <w:r w:rsidR="0072308A">
              <w:rPr>
                <w:rFonts w:ascii="Times New Roman" w:hAnsi="Times New Roman" w:cs="Times New Roman"/>
                <w:b/>
                <w:bCs/>
                <w:sz w:val="24"/>
                <w:szCs w:val="24"/>
              </w:rPr>
              <w:t>um</w:t>
            </w:r>
          </w:p>
        </w:tc>
        <w:tc>
          <w:tcPr>
            <w:tcW w:w="3272" w:type="dxa"/>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0.016 pCi/L</w:t>
            </w:r>
            <w:r w:rsidRPr="00926553">
              <w:rPr>
                <w:rFonts w:ascii="Times New Roman" w:hAnsi="Times New Roman" w:cs="Times New Roman"/>
                <w:sz w:val="24"/>
                <w:szCs w:val="24"/>
              </w:rPr>
              <w:br/>
              <w:t>(0.6 mBq/L)</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 x 10</w:t>
            </w:r>
            <w:r w:rsidRPr="00926553">
              <w:rPr>
                <w:rFonts w:ascii="Times New Roman" w:hAnsi="Times New Roman" w:cs="Times New Roman"/>
                <w:sz w:val="24"/>
                <w:szCs w:val="24"/>
                <w:vertAlign w:val="superscript"/>
              </w:rPr>
              <w:t>7</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(370 PBq)</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5 x 10</w:t>
            </w:r>
            <w:r w:rsidRPr="00926553">
              <w:rPr>
                <w:rFonts w:ascii="Times New Roman" w:hAnsi="Times New Roman" w:cs="Times New Roman"/>
                <w:sz w:val="24"/>
                <w:szCs w:val="24"/>
                <w:vertAlign w:val="superscript"/>
              </w:rPr>
              <w:t>6</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(190 PBq)</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 x 10</w:t>
            </w:r>
            <w:r w:rsidRPr="00926553">
              <w:rPr>
                <w:rFonts w:ascii="Times New Roman" w:hAnsi="Times New Roman" w:cs="Times New Roman"/>
                <w:sz w:val="24"/>
                <w:szCs w:val="24"/>
                <w:vertAlign w:val="superscript"/>
              </w:rPr>
              <w:t>7</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(740 PBq)</w:t>
            </w:r>
          </w:p>
        </w:tc>
      </w:tr>
      <w:tr w:rsidR="00926553" w:rsidRPr="00926553" w:rsidTr="00BA71E4">
        <w:trPr>
          <w:cnfStyle w:val="000000100000"/>
        </w:trPr>
        <w:tc>
          <w:tcPr>
            <w:cnfStyle w:val="000010000000"/>
            <w:tcW w:w="2048" w:type="dxa"/>
          </w:tcPr>
          <w:p w:rsidR="00926553" w:rsidRPr="00926553" w:rsidRDefault="00A67CC8" w:rsidP="00156D2B">
            <w:pPr>
              <w:jc w:val="both"/>
              <w:rPr>
                <w:rFonts w:ascii="Times New Roman" w:hAnsi="Times New Roman" w:cs="Times New Roman"/>
                <w:sz w:val="24"/>
                <w:szCs w:val="24"/>
              </w:rPr>
            </w:pPr>
            <w:r>
              <w:rPr>
                <w:rFonts w:ascii="Times New Roman" w:hAnsi="Times New Roman" w:cs="Times New Roman"/>
                <w:b/>
                <w:bCs/>
                <w:sz w:val="24"/>
                <w:szCs w:val="24"/>
              </w:rPr>
              <w:t>Ugljenik</w:t>
            </w:r>
            <w:r w:rsidR="00926553" w:rsidRPr="00926553">
              <w:rPr>
                <w:rFonts w:ascii="Times New Roman" w:hAnsi="Times New Roman" w:cs="Times New Roman"/>
                <w:b/>
                <w:bCs/>
                <w:sz w:val="24"/>
                <w:szCs w:val="24"/>
              </w:rPr>
              <w:t xml:space="preserve"> 14</w:t>
            </w:r>
          </w:p>
        </w:tc>
        <w:tc>
          <w:tcPr>
            <w:tcW w:w="3272" w:type="dxa"/>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 xml:space="preserve">0.135 pCi/L </w:t>
            </w:r>
            <w:r w:rsidRPr="00926553">
              <w:rPr>
                <w:rFonts w:ascii="Times New Roman" w:hAnsi="Times New Roman" w:cs="Times New Roman"/>
                <w:sz w:val="24"/>
                <w:szCs w:val="24"/>
              </w:rPr>
              <w:br/>
              <w:t>(5 mBq/L)</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8 x 10</w:t>
            </w:r>
            <w:r w:rsidRPr="00926553">
              <w:rPr>
                <w:rFonts w:ascii="Times New Roman" w:hAnsi="Times New Roman" w:cs="Times New Roman"/>
                <w:sz w:val="24"/>
                <w:szCs w:val="24"/>
                <w:vertAlign w:val="superscript"/>
              </w:rPr>
              <w:t>7</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(3 EBq)</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4 x 10</w:t>
            </w:r>
            <w:r w:rsidRPr="00926553">
              <w:rPr>
                <w:rFonts w:ascii="Times New Roman" w:hAnsi="Times New Roman" w:cs="Times New Roman"/>
                <w:sz w:val="24"/>
                <w:szCs w:val="24"/>
                <w:vertAlign w:val="superscript"/>
              </w:rPr>
              <w:t>7</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(1.5 EBq)</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1.8 x 10</w:t>
            </w:r>
            <w:r w:rsidRPr="00926553">
              <w:rPr>
                <w:rFonts w:ascii="Times New Roman" w:hAnsi="Times New Roman" w:cs="Times New Roman"/>
                <w:sz w:val="24"/>
                <w:szCs w:val="24"/>
                <w:vertAlign w:val="superscript"/>
              </w:rPr>
              <w:t>8</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(6.7 EBq)</w:t>
            </w:r>
          </w:p>
        </w:tc>
      </w:tr>
      <w:tr w:rsidR="00926553" w:rsidRPr="00926553" w:rsidTr="00BA71E4">
        <w:tc>
          <w:tcPr>
            <w:cnfStyle w:val="000010000000"/>
            <w:tcW w:w="2048" w:type="dxa"/>
          </w:tcPr>
          <w:p w:rsidR="00926553" w:rsidRPr="00926553" w:rsidRDefault="00A67CC8" w:rsidP="00156D2B">
            <w:pPr>
              <w:jc w:val="both"/>
              <w:rPr>
                <w:rFonts w:ascii="Times New Roman" w:hAnsi="Times New Roman" w:cs="Times New Roman"/>
                <w:sz w:val="24"/>
                <w:szCs w:val="24"/>
              </w:rPr>
            </w:pPr>
            <w:r>
              <w:rPr>
                <w:rFonts w:ascii="Times New Roman" w:hAnsi="Times New Roman" w:cs="Times New Roman"/>
                <w:b/>
                <w:bCs/>
                <w:sz w:val="24"/>
                <w:szCs w:val="24"/>
              </w:rPr>
              <w:t xml:space="preserve">Rubidijum </w:t>
            </w:r>
            <w:r w:rsidR="00926553" w:rsidRPr="00926553">
              <w:rPr>
                <w:rFonts w:ascii="Times New Roman" w:hAnsi="Times New Roman" w:cs="Times New Roman"/>
                <w:b/>
                <w:bCs/>
                <w:sz w:val="24"/>
                <w:szCs w:val="24"/>
              </w:rPr>
              <w:t>87</w:t>
            </w:r>
          </w:p>
        </w:tc>
        <w:tc>
          <w:tcPr>
            <w:tcW w:w="3272" w:type="dxa"/>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 xml:space="preserve">28 pCi/L </w:t>
            </w:r>
            <w:r w:rsidRPr="00926553">
              <w:rPr>
                <w:rFonts w:ascii="Times New Roman" w:hAnsi="Times New Roman" w:cs="Times New Roman"/>
                <w:sz w:val="24"/>
                <w:szCs w:val="24"/>
              </w:rPr>
              <w:br/>
              <w:t>(1.1 Bq/L)</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1.9 x 10</w:t>
            </w:r>
            <w:r w:rsidRPr="00926553">
              <w:rPr>
                <w:rFonts w:ascii="Times New Roman" w:hAnsi="Times New Roman" w:cs="Times New Roman"/>
                <w:sz w:val="24"/>
                <w:szCs w:val="24"/>
                <w:vertAlign w:val="superscript"/>
              </w:rPr>
              <w:t>10</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(700 EBq)</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9 x 10</w:t>
            </w:r>
            <w:r w:rsidRPr="00926553">
              <w:rPr>
                <w:rFonts w:ascii="Times New Roman" w:hAnsi="Times New Roman" w:cs="Times New Roman"/>
                <w:sz w:val="24"/>
                <w:szCs w:val="24"/>
                <w:vertAlign w:val="superscript"/>
              </w:rPr>
              <w:t>9</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(330 EBq)</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3.6 x 10</w:t>
            </w:r>
            <w:r w:rsidRPr="00926553">
              <w:rPr>
                <w:rFonts w:ascii="Times New Roman" w:hAnsi="Times New Roman" w:cs="Times New Roman"/>
                <w:sz w:val="24"/>
                <w:szCs w:val="24"/>
                <w:vertAlign w:val="superscript"/>
              </w:rPr>
              <w:t>10</w:t>
            </w:r>
            <w:r w:rsidRPr="00926553">
              <w:rPr>
                <w:rFonts w:ascii="Times New Roman" w:hAnsi="Times New Roman" w:cs="Times New Roman"/>
                <w:sz w:val="24"/>
                <w:szCs w:val="24"/>
              </w:rPr>
              <w:t xml:space="preserve"> Ci </w:t>
            </w:r>
            <w:r w:rsidRPr="00926553">
              <w:rPr>
                <w:rFonts w:ascii="Times New Roman" w:hAnsi="Times New Roman" w:cs="Times New Roman"/>
                <w:sz w:val="24"/>
                <w:szCs w:val="24"/>
              </w:rPr>
              <w:br/>
              <w:t>(1300 EBq)</w:t>
            </w:r>
          </w:p>
        </w:tc>
      </w:tr>
    </w:tbl>
    <w:p w:rsidR="00926553" w:rsidRPr="00926553" w:rsidRDefault="00926553" w:rsidP="00926553">
      <w:pPr>
        <w:pStyle w:val="NormalWeb"/>
        <w:spacing w:before="0" w:beforeAutospacing="0" w:after="0" w:afterAutospacing="0"/>
        <w:jc w:val="both"/>
      </w:pPr>
    </w:p>
    <w:p w:rsidR="00926553" w:rsidRDefault="00926553" w:rsidP="00926553">
      <w:pPr>
        <w:spacing w:after="0" w:line="240" w:lineRule="auto"/>
        <w:jc w:val="both"/>
        <w:rPr>
          <w:rFonts w:ascii="Times New Roman" w:hAnsi="Times New Roman" w:cs="Times New Roman"/>
          <w:sz w:val="24"/>
          <w:szCs w:val="24"/>
        </w:rPr>
      </w:pPr>
    </w:p>
    <w:p w:rsidR="00A67CC8" w:rsidRPr="00926553" w:rsidRDefault="00A67CC8" w:rsidP="00926553">
      <w:pPr>
        <w:spacing w:after="0" w:line="240" w:lineRule="auto"/>
        <w:jc w:val="both"/>
        <w:rPr>
          <w:rFonts w:ascii="Times New Roman" w:hAnsi="Times New Roman" w:cs="Times New Roman"/>
          <w:sz w:val="24"/>
          <w:szCs w:val="24"/>
        </w:rPr>
      </w:pPr>
    </w:p>
    <w:p w:rsidR="00926553" w:rsidRPr="00926553" w:rsidRDefault="00926553" w:rsidP="00EA6FFB">
      <w:pPr>
        <w:pStyle w:val="Heading2"/>
      </w:pPr>
      <w:bookmarkStart w:id="170" w:name="_Toc13609408"/>
      <w:bookmarkStart w:id="171" w:name="_Toc13609629"/>
      <w:bookmarkStart w:id="172" w:name="_Toc13613630"/>
      <w:bookmarkStart w:id="173" w:name="_Toc13613686"/>
      <w:bookmarkStart w:id="174" w:name="_Toc13616257"/>
      <w:bookmarkStart w:id="175" w:name="_Toc13616318"/>
      <w:bookmarkStart w:id="176" w:name="_Toc13617064"/>
      <w:bookmarkStart w:id="177" w:name="_Toc13618106"/>
      <w:bookmarkStart w:id="178" w:name="_Toc14059550"/>
      <w:bookmarkStart w:id="179" w:name="_Toc15213834"/>
      <w:bookmarkStart w:id="180" w:name="_Toc15214641"/>
      <w:bookmarkStart w:id="181" w:name="_Toc12686323"/>
      <w:bookmarkStart w:id="182" w:name="_Toc13122524"/>
      <w:bookmarkStart w:id="183" w:name="_Toc13126253"/>
      <w:bookmarkStart w:id="184" w:name="_Toc13126312"/>
      <w:bookmarkStart w:id="185" w:name="_Toc13126379"/>
      <w:bookmarkStart w:id="186" w:name="_Toc13126470"/>
      <w:bookmarkStart w:id="187" w:name="_Toc13131630"/>
      <w:bookmarkStart w:id="188" w:name="_Toc13133261"/>
      <w:bookmarkStart w:id="189" w:name="_Toc13134496"/>
      <w:bookmarkStart w:id="190" w:name="_Toc13401424"/>
      <w:bookmarkStart w:id="191" w:name="_Toc13402022"/>
      <w:bookmarkStart w:id="192" w:name="_Toc13402291"/>
      <w:bookmarkStart w:id="193" w:name="_Toc13402647"/>
      <w:bookmarkStart w:id="194" w:name="_Toc13424065"/>
      <w:r w:rsidRPr="00926553">
        <w:t>Kozmičko zračenje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Kozmičko zračenje je zračenje koje nam dolazi iz Svemira. Zračenje svemira u interakciji sa našom atmosferom proizvodi kozmogeničke radionuklide</w:t>
      </w:r>
      <w:r w:rsidR="00A67CC8">
        <w:rPr>
          <w:rFonts w:ascii="Times New Roman" w:hAnsi="Times New Roman" w:cs="Times New Roman"/>
          <w:sz w:val="24"/>
          <w:szCs w:val="24"/>
        </w:rPr>
        <w:t>. Kozmičko zračenje se može podeliti na dv</w:t>
      </w:r>
      <w:r w:rsidRPr="00926553">
        <w:rPr>
          <w:rFonts w:ascii="Times New Roman" w:hAnsi="Times New Roman" w:cs="Times New Roman"/>
          <w:sz w:val="24"/>
          <w:szCs w:val="24"/>
        </w:rPr>
        <w:t xml:space="preserve">e vrste: primarno i sekundarno. </w:t>
      </w:r>
      <w:r w:rsidRPr="00A67CC8">
        <w:rPr>
          <w:rFonts w:ascii="Times New Roman" w:hAnsi="Times New Roman" w:cs="Times New Roman"/>
          <w:b/>
          <w:i/>
          <w:sz w:val="24"/>
          <w:szCs w:val="24"/>
        </w:rPr>
        <w:t>Primarno kozmičko</w:t>
      </w:r>
      <w:r w:rsidRPr="00926553">
        <w:rPr>
          <w:rFonts w:ascii="Times New Roman" w:hAnsi="Times New Roman" w:cs="Times New Roman"/>
          <w:sz w:val="24"/>
          <w:szCs w:val="24"/>
        </w:rPr>
        <w:t xml:space="preserve"> zračenje čine ekstremno visokoenergetske čestice (do 10</w:t>
      </w:r>
      <w:r w:rsidRPr="00926553">
        <w:rPr>
          <w:rFonts w:ascii="Times New Roman" w:hAnsi="Times New Roman" w:cs="Times New Roman"/>
          <w:sz w:val="24"/>
          <w:szCs w:val="24"/>
          <w:vertAlign w:val="superscript"/>
        </w:rPr>
        <w:t>18</w:t>
      </w:r>
      <w:r w:rsidRPr="00926553">
        <w:rPr>
          <w:rFonts w:ascii="Times New Roman" w:hAnsi="Times New Roman" w:cs="Times New Roman"/>
          <w:sz w:val="24"/>
          <w:szCs w:val="24"/>
        </w:rPr>
        <w:t xml:space="preserve"> eV), koje su najčešće protoni te ponekad neke veće čestice. Najveći d</w:t>
      </w:r>
      <w:r w:rsidR="00A67CC8">
        <w:rPr>
          <w:rFonts w:ascii="Times New Roman" w:hAnsi="Times New Roman" w:cs="Times New Roman"/>
          <w:sz w:val="24"/>
          <w:szCs w:val="24"/>
        </w:rPr>
        <w:t>e</w:t>
      </w:r>
      <w:r w:rsidRPr="00926553">
        <w:rPr>
          <w:rFonts w:ascii="Times New Roman" w:hAnsi="Times New Roman" w:cs="Times New Roman"/>
          <w:sz w:val="24"/>
          <w:szCs w:val="24"/>
        </w:rPr>
        <w:t>o njih dolazi izvan Sunčevog s</w:t>
      </w:r>
      <w:r w:rsidR="00A67CC8">
        <w:rPr>
          <w:rFonts w:ascii="Times New Roman" w:hAnsi="Times New Roman" w:cs="Times New Roman"/>
          <w:sz w:val="24"/>
          <w:szCs w:val="24"/>
        </w:rPr>
        <w:t>is</w:t>
      </w:r>
      <w:r w:rsidRPr="00926553">
        <w:rPr>
          <w:rFonts w:ascii="Times New Roman" w:hAnsi="Times New Roman" w:cs="Times New Roman"/>
          <w:sz w:val="24"/>
          <w:szCs w:val="24"/>
        </w:rPr>
        <w:t>t</w:t>
      </w:r>
      <w:r w:rsidR="00A67CC8">
        <w:rPr>
          <w:rFonts w:ascii="Times New Roman" w:hAnsi="Times New Roman" w:cs="Times New Roman"/>
          <w:sz w:val="24"/>
          <w:szCs w:val="24"/>
        </w:rPr>
        <w:t>em</w:t>
      </w:r>
      <w:r w:rsidRPr="00926553">
        <w:rPr>
          <w:rFonts w:ascii="Times New Roman" w:hAnsi="Times New Roman" w:cs="Times New Roman"/>
          <w:sz w:val="24"/>
          <w:szCs w:val="24"/>
        </w:rPr>
        <w:t>a. Neka</w:t>
      </w:r>
      <w:r w:rsidR="00A67CC8">
        <w:rPr>
          <w:rFonts w:ascii="Times New Roman" w:hAnsi="Times New Roman" w:cs="Times New Roman"/>
          <w:sz w:val="24"/>
          <w:szCs w:val="24"/>
        </w:rPr>
        <w:t xml:space="preserve"> primarna kozmička zračenja poti</w:t>
      </w:r>
      <w:r w:rsidRPr="00926553">
        <w:rPr>
          <w:rFonts w:ascii="Times New Roman" w:hAnsi="Times New Roman" w:cs="Times New Roman"/>
          <w:sz w:val="24"/>
          <w:szCs w:val="24"/>
        </w:rPr>
        <w:t>ču i od našeg Sunca.</w:t>
      </w: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Mali d</w:t>
      </w:r>
      <w:r w:rsidR="00A67CC8">
        <w:rPr>
          <w:rFonts w:ascii="Times New Roman" w:hAnsi="Times New Roman" w:cs="Times New Roman"/>
          <w:sz w:val="24"/>
          <w:szCs w:val="24"/>
        </w:rPr>
        <w:t>e</w:t>
      </w:r>
      <w:r w:rsidRPr="00926553">
        <w:rPr>
          <w:rFonts w:ascii="Times New Roman" w:hAnsi="Times New Roman" w:cs="Times New Roman"/>
          <w:sz w:val="24"/>
          <w:szCs w:val="24"/>
        </w:rPr>
        <w:t>o primarnog kozmičkog zračenja prodire do p</w:t>
      </w:r>
      <w:r w:rsidR="00A67CC8">
        <w:rPr>
          <w:rFonts w:ascii="Times New Roman" w:hAnsi="Times New Roman" w:cs="Times New Roman"/>
          <w:sz w:val="24"/>
          <w:szCs w:val="24"/>
        </w:rPr>
        <w:t>ovršine Zemlje, a veći deo uz delovanje atmosfere menja svoja svojstva. Međud</w:t>
      </w:r>
      <w:r w:rsidRPr="00926553">
        <w:rPr>
          <w:rFonts w:ascii="Times New Roman" w:hAnsi="Times New Roman" w:cs="Times New Roman"/>
          <w:sz w:val="24"/>
          <w:szCs w:val="24"/>
        </w:rPr>
        <w:t xml:space="preserve">elovanjem kozmičkog zračenja i atmosfere nastaje </w:t>
      </w:r>
      <w:r w:rsidRPr="00A67CC8">
        <w:rPr>
          <w:rFonts w:ascii="Times New Roman" w:hAnsi="Times New Roman" w:cs="Times New Roman"/>
          <w:b/>
          <w:i/>
          <w:sz w:val="24"/>
          <w:szCs w:val="24"/>
        </w:rPr>
        <w:t>sekundarno niskoenergetsko</w:t>
      </w:r>
      <w:r w:rsidRPr="00926553">
        <w:rPr>
          <w:rFonts w:ascii="Times New Roman" w:hAnsi="Times New Roman" w:cs="Times New Roman"/>
          <w:sz w:val="24"/>
          <w:szCs w:val="24"/>
        </w:rPr>
        <w:t xml:space="preserve"> kozmičko zračenje, koje čine čestice kao što su fotoni, elektroni, neutroni i mioni.</w:t>
      </w: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Atmosfera i Zemljino magnet</w:t>
      </w:r>
      <w:r w:rsidR="00A67CC8">
        <w:rPr>
          <w:rFonts w:ascii="Times New Roman" w:hAnsi="Times New Roman" w:cs="Times New Roman"/>
          <w:sz w:val="24"/>
          <w:szCs w:val="24"/>
        </w:rPr>
        <w:t>no polje d</w:t>
      </w:r>
      <w:r w:rsidRPr="00926553">
        <w:rPr>
          <w:rFonts w:ascii="Times New Roman" w:hAnsi="Times New Roman" w:cs="Times New Roman"/>
          <w:sz w:val="24"/>
          <w:szCs w:val="24"/>
        </w:rPr>
        <w:t xml:space="preserve">eluju kao štit od kozmičkog zračenja smanjujući mu energiju. Što je deblji atmosferski sloj između nas i izvora kozmičkog zračenja, to će manja količina zračenja doći do nas.  To znači da količina </w:t>
      </w:r>
      <w:r w:rsidR="00A67CC8">
        <w:rPr>
          <w:rFonts w:ascii="Times New Roman" w:hAnsi="Times New Roman" w:cs="Times New Roman"/>
          <w:sz w:val="24"/>
          <w:szCs w:val="24"/>
        </w:rPr>
        <w:t>kozmičkog zračenja za</w:t>
      </w:r>
      <w:r w:rsidRPr="00926553">
        <w:rPr>
          <w:rFonts w:ascii="Times New Roman" w:hAnsi="Times New Roman" w:cs="Times New Roman"/>
          <w:sz w:val="24"/>
          <w:szCs w:val="24"/>
        </w:rPr>
        <w:t>visi o</w:t>
      </w:r>
      <w:r w:rsidR="00A67CC8">
        <w:rPr>
          <w:rFonts w:ascii="Times New Roman" w:hAnsi="Times New Roman" w:cs="Times New Roman"/>
          <w:sz w:val="24"/>
          <w:szCs w:val="24"/>
        </w:rPr>
        <w:t>d nadmorske visine. Stanovnik SAD-a u pros</w:t>
      </w:r>
      <w:r w:rsidRPr="00926553">
        <w:rPr>
          <w:rFonts w:ascii="Times New Roman" w:hAnsi="Times New Roman" w:cs="Times New Roman"/>
          <w:sz w:val="24"/>
          <w:szCs w:val="24"/>
        </w:rPr>
        <w:t xml:space="preserve">eku primi dozu od 27 mrem-a kozmičkog zračenja godišnje. Ta doza se udvostručuje svakih </w:t>
      </w:r>
      <w:r w:rsidR="00A67CC8">
        <w:rPr>
          <w:rFonts w:ascii="Times New Roman" w:hAnsi="Times New Roman" w:cs="Times New Roman"/>
          <w:sz w:val="24"/>
          <w:szCs w:val="24"/>
        </w:rPr>
        <w:t xml:space="preserve">2 km </w:t>
      </w:r>
      <w:r w:rsidRPr="00926553">
        <w:rPr>
          <w:rFonts w:ascii="Times New Roman" w:hAnsi="Times New Roman" w:cs="Times New Roman"/>
          <w:sz w:val="24"/>
          <w:szCs w:val="24"/>
        </w:rPr>
        <w:t>penjući se u visinu.</w:t>
      </w:r>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lastRenderedPageBreak/>
        <w:t>Tipične doze ozračivanja kozmičkim zračenjem su:</w:t>
      </w:r>
    </w:p>
    <w:p w:rsidR="00926553" w:rsidRPr="00926553" w:rsidRDefault="00A67CC8" w:rsidP="00926553">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 µR/hr na s</w:t>
      </w:r>
      <w:r w:rsidR="00926553" w:rsidRPr="00926553">
        <w:rPr>
          <w:rFonts w:ascii="Times New Roman" w:hAnsi="Times New Roman" w:cs="Times New Roman"/>
          <w:sz w:val="24"/>
          <w:szCs w:val="24"/>
        </w:rPr>
        <w:t>everoistoku SAD-a</w:t>
      </w:r>
    </w:p>
    <w:p w:rsidR="00926553" w:rsidRPr="00926553" w:rsidRDefault="00926553" w:rsidP="00926553">
      <w:pPr>
        <w:numPr>
          <w:ilvl w:val="0"/>
          <w:numId w:val="13"/>
        </w:num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 xml:space="preserve">20 µR/hr na </w:t>
      </w:r>
      <w:r w:rsidR="00A67CC8">
        <w:rPr>
          <w:rFonts w:ascii="Times New Roman" w:hAnsi="Times New Roman" w:cs="Times New Roman"/>
          <w:sz w:val="24"/>
          <w:szCs w:val="24"/>
        </w:rPr>
        <w:t>5 km</w:t>
      </w:r>
      <w:r w:rsidRPr="00926553">
        <w:rPr>
          <w:rFonts w:ascii="Times New Roman" w:hAnsi="Times New Roman" w:cs="Times New Roman"/>
          <w:sz w:val="24"/>
          <w:szCs w:val="24"/>
        </w:rPr>
        <w:t xml:space="preserve"> </w:t>
      </w:r>
    </w:p>
    <w:p w:rsidR="00926553" w:rsidRPr="00926553" w:rsidRDefault="00926553" w:rsidP="00926553">
      <w:pPr>
        <w:numPr>
          <w:ilvl w:val="0"/>
          <w:numId w:val="13"/>
        </w:num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 xml:space="preserve">300 µR/hr na </w:t>
      </w:r>
      <w:r w:rsidR="00A67CC8">
        <w:rPr>
          <w:rFonts w:ascii="Times New Roman" w:hAnsi="Times New Roman" w:cs="Times New Roman"/>
          <w:sz w:val="24"/>
          <w:szCs w:val="24"/>
        </w:rPr>
        <w:t>16 km</w:t>
      </w:r>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 xml:space="preserve">Razlika zračenja na ekvatoru je za oko 10% veća nego na polovima. Na visini od </w:t>
      </w:r>
      <w:r w:rsidR="00A67CC8">
        <w:rPr>
          <w:rFonts w:ascii="Times New Roman" w:hAnsi="Times New Roman" w:cs="Times New Roman"/>
          <w:sz w:val="24"/>
          <w:szCs w:val="24"/>
        </w:rPr>
        <w:t>15 km</w:t>
      </w:r>
      <w:r w:rsidRPr="00926553">
        <w:rPr>
          <w:rFonts w:ascii="Times New Roman" w:hAnsi="Times New Roman" w:cs="Times New Roman"/>
          <w:sz w:val="24"/>
          <w:szCs w:val="24"/>
        </w:rPr>
        <w:t xml:space="preserve"> zračenje raste za 75%.</w:t>
      </w:r>
    </w:p>
    <w:p w:rsidR="00926553" w:rsidRPr="00926553" w:rsidRDefault="00926553" w:rsidP="00926553">
      <w:pPr>
        <w:spacing w:after="0" w:line="240" w:lineRule="auto"/>
        <w:jc w:val="both"/>
        <w:rPr>
          <w:rFonts w:ascii="Times New Roman" w:hAnsi="Times New Roman" w:cs="Times New Roman"/>
          <w:sz w:val="24"/>
          <w:szCs w:val="24"/>
        </w:rPr>
      </w:pPr>
      <w:r w:rsidRPr="00926553">
        <w:rPr>
          <w:rFonts w:ascii="Times New Roman" w:hAnsi="Times New Roman" w:cs="Times New Roman"/>
          <w:sz w:val="24"/>
          <w:szCs w:val="24"/>
        </w:rPr>
        <w:t xml:space="preserve">Vožnja </w:t>
      </w:r>
      <w:r w:rsidR="00A67CC8">
        <w:rPr>
          <w:rFonts w:ascii="Times New Roman" w:hAnsi="Times New Roman" w:cs="Times New Roman"/>
          <w:sz w:val="24"/>
          <w:szCs w:val="24"/>
        </w:rPr>
        <w:t>avionom povećava godišnju doz</w:t>
      </w:r>
      <w:r w:rsidRPr="00926553">
        <w:rPr>
          <w:rFonts w:ascii="Times New Roman" w:hAnsi="Times New Roman" w:cs="Times New Roman"/>
          <w:sz w:val="24"/>
          <w:szCs w:val="24"/>
        </w:rPr>
        <w:t xml:space="preserve">u ozračenosti za nekoliko mrem-a, naravno </w:t>
      </w:r>
      <w:r w:rsidR="00A67CC8">
        <w:rPr>
          <w:rFonts w:ascii="Times New Roman" w:hAnsi="Times New Roman" w:cs="Times New Roman"/>
          <w:sz w:val="24"/>
          <w:szCs w:val="24"/>
        </w:rPr>
        <w:t>zavisno o</w:t>
      </w:r>
      <w:r w:rsidRPr="00926553">
        <w:rPr>
          <w:rFonts w:ascii="Times New Roman" w:hAnsi="Times New Roman" w:cs="Times New Roman"/>
          <w:sz w:val="24"/>
          <w:szCs w:val="24"/>
        </w:rPr>
        <w:t xml:space="preserve"> tome koliko se često vozimo avionom, na kojoj visini letimo te koliko dugo let traje.</w:t>
      </w:r>
    </w:p>
    <w:p w:rsidR="00926553" w:rsidRPr="00926553" w:rsidRDefault="00926553" w:rsidP="00926553">
      <w:pPr>
        <w:spacing w:after="0" w:line="240" w:lineRule="auto"/>
        <w:jc w:val="both"/>
        <w:rPr>
          <w:rFonts w:ascii="Times New Roman" w:hAnsi="Times New Roman" w:cs="Times New Roman"/>
          <w:sz w:val="24"/>
          <w:szCs w:val="24"/>
        </w:rPr>
      </w:pPr>
    </w:p>
    <w:tbl>
      <w:tblPr>
        <w:tblStyle w:val="LightShading-Accent1"/>
        <w:tblW w:w="0" w:type="auto"/>
        <w:tblLook w:val="0000"/>
      </w:tblPr>
      <w:tblGrid>
        <w:gridCol w:w="2077"/>
        <w:gridCol w:w="1770"/>
        <w:gridCol w:w="1044"/>
        <w:gridCol w:w="915"/>
        <w:gridCol w:w="1811"/>
        <w:gridCol w:w="1044"/>
        <w:gridCol w:w="915"/>
      </w:tblGrid>
      <w:tr w:rsidR="00926553" w:rsidRPr="00926553" w:rsidTr="00BA71E4">
        <w:trPr>
          <w:cnfStyle w:val="000000100000"/>
          <w:trHeight w:val="517"/>
        </w:trPr>
        <w:tc>
          <w:tcPr>
            <w:cnfStyle w:val="000010000000"/>
            <w:tcW w:w="0" w:type="auto"/>
            <w:gridSpan w:val="7"/>
            <w:vMerge w:val="restart"/>
          </w:tcPr>
          <w:p w:rsidR="00926553" w:rsidRPr="00926553" w:rsidRDefault="00926553" w:rsidP="00A67CC8">
            <w:pPr>
              <w:jc w:val="both"/>
              <w:textAlignment w:val="top"/>
              <w:rPr>
                <w:rFonts w:ascii="Times New Roman" w:hAnsi="Times New Roman" w:cs="Times New Roman"/>
                <w:sz w:val="24"/>
                <w:szCs w:val="24"/>
              </w:rPr>
            </w:pPr>
            <w:r w:rsidRPr="00926553">
              <w:rPr>
                <w:rFonts w:ascii="Times New Roman" w:hAnsi="Times New Roman" w:cs="Times New Roman"/>
                <w:b/>
                <w:bCs/>
                <w:sz w:val="24"/>
                <w:szCs w:val="24"/>
              </w:rPr>
              <w:t>Doze zr</w:t>
            </w:r>
            <w:r w:rsidR="00A67CC8">
              <w:rPr>
                <w:rFonts w:ascii="Times New Roman" w:hAnsi="Times New Roman" w:cs="Times New Roman"/>
                <w:b/>
                <w:bCs/>
                <w:sz w:val="24"/>
                <w:szCs w:val="24"/>
              </w:rPr>
              <w:t>ačenja koju primi čovjek za vr</w:t>
            </w:r>
            <w:r w:rsidRPr="00926553">
              <w:rPr>
                <w:rFonts w:ascii="Times New Roman" w:hAnsi="Times New Roman" w:cs="Times New Roman"/>
                <w:b/>
                <w:bCs/>
                <w:sz w:val="24"/>
                <w:szCs w:val="24"/>
              </w:rPr>
              <w:t>eme leta avionom, za brzine ispod i iznad brzine zvuka, u normalnim vremenskim</w:t>
            </w:r>
            <w:r w:rsidR="00A67CC8">
              <w:rPr>
                <w:rFonts w:ascii="Times New Roman" w:hAnsi="Times New Roman" w:cs="Times New Roman"/>
                <w:b/>
                <w:bCs/>
                <w:sz w:val="24"/>
                <w:szCs w:val="24"/>
              </w:rPr>
              <w:t xml:space="preserve"> uslovima</w:t>
            </w:r>
          </w:p>
        </w:tc>
      </w:tr>
      <w:tr w:rsidR="00926553" w:rsidRPr="00926553" w:rsidTr="00BA71E4">
        <w:tc>
          <w:tcPr>
            <w:cnfStyle w:val="000010000000"/>
            <w:tcW w:w="0" w:type="auto"/>
            <w:vMerge w:val="restart"/>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Putovanje</w:t>
            </w:r>
          </w:p>
        </w:tc>
        <w:tc>
          <w:tcPr>
            <w:tcW w:w="0" w:type="auto"/>
            <w:gridSpan w:val="3"/>
          </w:tcPr>
          <w:p w:rsidR="00926553" w:rsidRPr="00926553" w:rsidRDefault="00926553"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Sporije od brzine zvuka</w:t>
            </w:r>
          </w:p>
          <w:p w:rsidR="00926553" w:rsidRPr="00926553" w:rsidRDefault="00926553" w:rsidP="00A67CC8">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Visina: 11 km</w:t>
            </w:r>
          </w:p>
        </w:tc>
        <w:tc>
          <w:tcPr>
            <w:cnfStyle w:val="000010000000"/>
            <w:tcW w:w="0" w:type="auto"/>
            <w:gridSpan w:val="3"/>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Nadzvučna brzina</w:t>
            </w:r>
          </w:p>
          <w:p w:rsidR="00926553" w:rsidRPr="00926553" w:rsidRDefault="00926553" w:rsidP="00A67CC8">
            <w:pPr>
              <w:jc w:val="both"/>
              <w:rPr>
                <w:rFonts w:ascii="Times New Roman" w:hAnsi="Times New Roman" w:cs="Times New Roman"/>
                <w:b/>
                <w:bCs/>
                <w:sz w:val="24"/>
                <w:szCs w:val="24"/>
              </w:rPr>
            </w:pPr>
            <w:r w:rsidRPr="00926553">
              <w:rPr>
                <w:rFonts w:ascii="Times New Roman" w:hAnsi="Times New Roman" w:cs="Times New Roman"/>
                <w:b/>
                <w:bCs/>
                <w:sz w:val="24"/>
                <w:szCs w:val="24"/>
              </w:rPr>
              <w:t xml:space="preserve">Visina: </w:t>
            </w:r>
            <w:r w:rsidR="00A67CC8">
              <w:rPr>
                <w:rFonts w:ascii="Times New Roman" w:hAnsi="Times New Roman" w:cs="Times New Roman"/>
                <w:b/>
                <w:bCs/>
                <w:sz w:val="24"/>
                <w:szCs w:val="24"/>
              </w:rPr>
              <w:t xml:space="preserve">20 </w:t>
            </w:r>
            <w:r w:rsidRPr="00926553">
              <w:rPr>
                <w:rFonts w:ascii="Times New Roman" w:hAnsi="Times New Roman" w:cs="Times New Roman"/>
                <w:b/>
                <w:bCs/>
                <w:sz w:val="24"/>
                <w:szCs w:val="24"/>
              </w:rPr>
              <w:t>km</w:t>
            </w:r>
          </w:p>
        </w:tc>
      </w:tr>
      <w:tr w:rsidR="00926553" w:rsidRPr="00926553" w:rsidTr="00BA71E4">
        <w:trPr>
          <w:cnfStyle w:val="000000100000"/>
        </w:trPr>
        <w:tc>
          <w:tcPr>
            <w:cnfStyle w:val="000010000000"/>
            <w:tcW w:w="0" w:type="auto"/>
            <w:vMerge/>
          </w:tcPr>
          <w:p w:rsidR="00926553" w:rsidRPr="00926553" w:rsidRDefault="00926553" w:rsidP="00156D2B">
            <w:pPr>
              <w:jc w:val="both"/>
              <w:rPr>
                <w:rFonts w:ascii="Times New Roman" w:hAnsi="Times New Roman" w:cs="Times New Roman"/>
                <w:b/>
                <w:bCs/>
                <w:sz w:val="24"/>
                <w:szCs w:val="24"/>
              </w:rPr>
            </w:pPr>
          </w:p>
        </w:tc>
        <w:tc>
          <w:tcPr>
            <w:tcW w:w="0" w:type="auto"/>
            <w:vMerge w:val="restart"/>
          </w:tcPr>
          <w:p w:rsidR="00926553" w:rsidRPr="00926553" w:rsidRDefault="00926553" w:rsidP="00156D2B">
            <w:pPr>
              <w:jc w:val="both"/>
              <w:cnfStyle w:val="000000100000"/>
              <w:rPr>
                <w:rFonts w:ascii="Times New Roman" w:hAnsi="Times New Roman" w:cs="Times New Roman"/>
                <w:b/>
                <w:bCs/>
                <w:sz w:val="24"/>
                <w:szCs w:val="24"/>
              </w:rPr>
            </w:pPr>
            <w:r w:rsidRPr="00926553">
              <w:rPr>
                <w:rFonts w:ascii="Times New Roman" w:hAnsi="Times New Roman" w:cs="Times New Roman"/>
                <w:b/>
                <w:bCs/>
                <w:sz w:val="24"/>
                <w:szCs w:val="24"/>
              </w:rPr>
              <w:t>Trajanje leta (sati)</w:t>
            </w:r>
          </w:p>
        </w:tc>
        <w:tc>
          <w:tcPr>
            <w:cnfStyle w:val="000010000000"/>
            <w:tcW w:w="0" w:type="auto"/>
            <w:gridSpan w:val="2"/>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Doza po putovanju</w:t>
            </w:r>
          </w:p>
        </w:tc>
        <w:tc>
          <w:tcPr>
            <w:tcW w:w="0" w:type="auto"/>
            <w:vMerge w:val="restart"/>
          </w:tcPr>
          <w:p w:rsidR="00926553" w:rsidRPr="00926553" w:rsidRDefault="00926553" w:rsidP="00156D2B">
            <w:pPr>
              <w:jc w:val="both"/>
              <w:cnfStyle w:val="000000100000"/>
              <w:rPr>
                <w:rFonts w:ascii="Times New Roman" w:hAnsi="Times New Roman" w:cs="Times New Roman"/>
                <w:b/>
                <w:bCs/>
                <w:sz w:val="24"/>
                <w:szCs w:val="24"/>
              </w:rPr>
            </w:pPr>
            <w:r w:rsidRPr="00926553">
              <w:rPr>
                <w:rFonts w:ascii="Times New Roman" w:hAnsi="Times New Roman" w:cs="Times New Roman"/>
                <w:b/>
                <w:bCs/>
                <w:sz w:val="24"/>
                <w:szCs w:val="24"/>
              </w:rPr>
              <w:t>Trajanje leta (sati))</w:t>
            </w:r>
          </w:p>
        </w:tc>
        <w:tc>
          <w:tcPr>
            <w:cnfStyle w:val="000010000000"/>
            <w:tcW w:w="0" w:type="auto"/>
            <w:gridSpan w:val="2"/>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Doza po putovanju</w:t>
            </w:r>
          </w:p>
        </w:tc>
      </w:tr>
      <w:tr w:rsidR="00926553" w:rsidRPr="00926553" w:rsidTr="00BA71E4">
        <w:tc>
          <w:tcPr>
            <w:cnfStyle w:val="000010000000"/>
            <w:tcW w:w="0" w:type="auto"/>
            <w:vMerge/>
          </w:tcPr>
          <w:p w:rsidR="00926553" w:rsidRPr="00926553" w:rsidRDefault="00926553" w:rsidP="00156D2B">
            <w:pPr>
              <w:jc w:val="both"/>
              <w:rPr>
                <w:rFonts w:ascii="Times New Roman" w:hAnsi="Times New Roman" w:cs="Times New Roman"/>
                <w:b/>
                <w:bCs/>
                <w:sz w:val="24"/>
                <w:szCs w:val="24"/>
              </w:rPr>
            </w:pPr>
          </w:p>
        </w:tc>
        <w:tc>
          <w:tcPr>
            <w:tcW w:w="0" w:type="auto"/>
            <w:vMerge/>
          </w:tcPr>
          <w:p w:rsidR="00926553" w:rsidRPr="00926553" w:rsidRDefault="00926553" w:rsidP="00156D2B">
            <w:pPr>
              <w:jc w:val="both"/>
              <w:cnfStyle w:val="000000000000"/>
              <w:rPr>
                <w:rFonts w:ascii="Times New Roman" w:hAnsi="Times New Roman" w:cs="Times New Roman"/>
                <w:b/>
                <w:bCs/>
                <w:sz w:val="24"/>
                <w:szCs w:val="24"/>
              </w:rPr>
            </w:pPr>
          </w:p>
        </w:tc>
        <w:tc>
          <w:tcPr>
            <w:cnfStyle w:val="000010000000"/>
            <w:tcW w:w="0" w:type="auto"/>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(mrad)</w:t>
            </w:r>
          </w:p>
        </w:tc>
        <w:tc>
          <w:tcPr>
            <w:tcW w:w="0" w:type="auto"/>
          </w:tcPr>
          <w:p w:rsidR="00926553" w:rsidRPr="00926553" w:rsidRDefault="00926553"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(µGy)</w:t>
            </w:r>
          </w:p>
        </w:tc>
        <w:tc>
          <w:tcPr>
            <w:cnfStyle w:val="000010000000"/>
            <w:tcW w:w="0" w:type="auto"/>
            <w:vMerge/>
          </w:tcPr>
          <w:p w:rsidR="00926553" w:rsidRPr="00926553" w:rsidRDefault="00926553" w:rsidP="00156D2B">
            <w:pPr>
              <w:jc w:val="both"/>
              <w:rPr>
                <w:rFonts w:ascii="Times New Roman" w:hAnsi="Times New Roman" w:cs="Times New Roman"/>
                <w:b/>
                <w:bCs/>
                <w:sz w:val="24"/>
                <w:szCs w:val="24"/>
              </w:rPr>
            </w:pPr>
          </w:p>
        </w:tc>
        <w:tc>
          <w:tcPr>
            <w:tcW w:w="0" w:type="auto"/>
          </w:tcPr>
          <w:p w:rsidR="00926553" w:rsidRPr="00926553" w:rsidRDefault="00926553"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(mrad)</w:t>
            </w:r>
          </w:p>
        </w:tc>
        <w:tc>
          <w:tcPr>
            <w:cnfStyle w:val="000010000000"/>
            <w:tcW w:w="0" w:type="auto"/>
          </w:tcPr>
          <w:p w:rsidR="00926553" w:rsidRPr="00926553" w:rsidRDefault="00926553"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(µGy)</w:t>
            </w:r>
          </w:p>
        </w:tc>
      </w:tr>
      <w:tr w:rsidR="00926553" w:rsidRPr="00926553" w:rsidTr="00BA71E4">
        <w:trPr>
          <w:cnfStyle w:val="000000100000"/>
        </w:trPr>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Los Angeles-Paris</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11.1</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4.8</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48</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3.8</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3.7</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37</w:t>
            </w:r>
          </w:p>
        </w:tc>
      </w:tr>
      <w:tr w:rsidR="00926553" w:rsidRPr="00926553" w:rsidTr="00BA71E4">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Chicago-Paris</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8.3</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3.6</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36</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2.8</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2.6</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26</w:t>
            </w:r>
          </w:p>
        </w:tc>
      </w:tr>
      <w:tr w:rsidR="00926553" w:rsidRPr="00926553" w:rsidTr="00BA71E4">
        <w:trPr>
          <w:cnfStyle w:val="000000100000"/>
        </w:trPr>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New York-Paris</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7.4</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3.1</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31</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2.6</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2.4</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24</w:t>
            </w:r>
          </w:p>
        </w:tc>
      </w:tr>
      <w:tr w:rsidR="00926553" w:rsidRPr="00926553" w:rsidTr="00BA71E4">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New York-London</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7.0</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2.9</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29</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2.4</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2.2</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22</w:t>
            </w:r>
          </w:p>
        </w:tc>
      </w:tr>
      <w:tr w:rsidR="00926553" w:rsidRPr="00926553" w:rsidTr="00BA71E4">
        <w:trPr>
          <w:cnfStyle w:val="000000100000"/>
        </w:trPr>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Los Angeles-New York</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5.2</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1.9</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19</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1.9</w:t>
            </w:r>
          </w:p>
        </w:tc>
        <w:tc>
          <w:tcPr>
            <w:tcW w:w="0" w:type="auto"/>
          </w:tcPr>
          <w:p w:rsidR="00926553" w:rsidRPr="00926553" w:rsidRDefault="00926553"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1.3</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13</w:t>
            </w:r>
          </w:p>
        </w:tc>
      </w:tr>
      <w:tr w:rsidR="00926553" w:rsidRPr="00926553" w:rsidTr="00BA71E4">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b/>
                <w:bCs/>
                <w:sz w:val="24"/>
                <w:szCs w:val="24"/>
              </w:rPr>
              <w:t>Sydney-Acapulco</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17.4</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4.4</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44</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6.2</w:t>
            </w:r>
          </w:p>
        </w:tc>
        <w:tc>
          <w:tcPr>
            <w:tcW w:w="0" w:type="auto"/>
          </w:tcPr>
          <w:p w:rsidR="00926553" w:rsidRPr="00926553" w:rsidRDefault="00926553"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2.1</w:t>
            </w:r>
          </w:p>
        </w:tc>
        <w:tc>
          <w:tcPr>
            <w:cnfStyle w:val="000010000000"/>
            <w:tcW w:w="0" w:type="auto"/>
          </w:tcPr>
          <w:p w:rsidR="00926553" w:rsidRPr="00926553" w:rsidRDefault="00926553" w:rsidP="00156D2B">
            <w:pPr>
              <w:jc w:val="both"/>
              <w:rPr>
                <w:rFonts w:ascii="Times New Roman" w:hAnsi="Times New Roman" w:cs="Times New Roman"/>
                <w:sz w:val="24"/>
                <w:szCs w:val="24"/>
              </w:rPr>
            </w:pPr>
            <w:r w:rsidRPr="00926553">
              <w:rPr>
                <w:rFonts w:ascii="Times New Roman" w:hAnsi="Times New Roman" w:cs="Times New Roman"/>
                <w:sz w:val="24"/>
                <w:szCs w:val="24"/>
              </w:rPr>
              <w:t>21</w:t>
            </w:r>
          </w:p>
        </w:tc>
      </w:tr>
    </w:tbl>
    <w:p w:rsidR="00923A4C" w:rsidRDefault="00923A4C" w:rsidP="00EA6FFB">
      <w:pPr>
        <w:pStyle w:val="Heading2"/>
      </w:pPr>
      <w:bookmarkStart w:id="195" w:name="_Toc15214642"/>
      <w:bookmarkStart w:id="196" w:name="_Toc12686324"/>
      <w:bookmarkStart w:id="197" w:name="_Toc13122525"/>
      <w:bookmarkStart w:id="198" w:name="_Toc13126254"/>
      <w:bookmarkStart w:id="199" w:name="_Toc13126313"/>
      <w:bookmarkStart w:id="200" w:name="_Toc13126380"/>
      <w:bookmarkStart w:id="201" w:name="_Toc13126471"/>
      <w:bookmarkStart w:id="202" w:name="_Toc13131631"/>
      <w:bookmarkStart w:id="203" w:name="_Toc13133262"/>
      <w:bookmarkStart w:id="204" w:name="_Toc13134497"/>
      <w:bookmarkStart w:id="205" w:name="_Toc13401425"/>
      <w:bookmarkStart w:id="206" w:name="_Toc13402023"/>
      <w:bookmarkStart w:id="207" w:name="_Toc13402292"/>
      <w:bookmarkStart w:id="208" w:name="_Toc13402648"/>
      <w:bookmarkStart w:id="209" w:name="_Toc13424066"/>
    </w:p>
    <w:p w:rsidR="00923A4C" w:rsidRDefault="00923A4C" w:rsidP="00EA6FFB">
      <w:pPr>
        <w:pStyle w:val="Heading2"/>
      </w:pPr>
    </w:p>
    <w:p w:rsidR="00841B00" w:rsidRPr="00926553" w:rsidRDefault="00841B00" w:rsidP="00EA6FFB">
      <w:pPr>
        <w:pStyle w:val="Heading2"/>
      </w:pPr>
      <w:r w:rsidRPr="00926553">
        <w:t>Zračenje ljudskog tijela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841B00" w:rsidRPr="00926553" w:rsidRDefault="00841B00" w:rsidP="00841B00">
      <w:pPr>
        <w:spacing w:after="0" w:line="240" w:lineRule="auto"/>
        <w:jc w:val="both"/>
        <w:rPr>
          <w:rFonts w:ascii="Times New Roman" w:hAnsi="Times New Roman" w:cs="Times New Roman"/>
          <w:sz w:val="24"/>
          <w:szCs w:val="24"/>
        </w:rPr>
      </w:pPr>
    </w:p>
    <w:p w:rsidR="00841B00" w:rsidRPr="00926553" w:rsidRDefault="00923A4C" w:rsidP="00841B00">
      <w:pPr>
        <w:pStyle w:val="BodyText"/>
        <w:spacing w:after="0"/>
        <w:rPr>
          <w:rFonts w:ascii="Times New Roman" w:hAnsi="Times New Roman" w:cs="Times New Roman"/>
          <w:szCs w:val="24"/>
        </w:rPr>
      </w:pPr>
      <w:r>
        <w:rPr>
          <w:rFonts w:ascii="Times New Roman" w:hAnsi="Times New Roman" w:cs="Times New Roman"/>
          <w:szCs w:val="24"/>
        </w:rPr>
        <w:t>Čov</w:t>
      </w:r>
      <w:r w:rsidR="00841B00" w:rsidRPr="00926553">
        <w:rPr>
          <w:rFonts w:ascii="Times New Roman" w:hAnsi="Times New Roman" w:cs="Times New Roman"/>
          <w:szCs w:val="24"/>
        </w:rPr>
        <w:t xml:space="preserve">ek je izgrađen od </w:t>
      </w:r>
      <w:r>
        <w:rPr>
          <w:rFonts w:ascii="Times New Roman" w:hAnsi="Times New Roman" w:cs="Times New Roman"/>
          <w:szCs w:val="24"/>
        </w:rPr>
        <w:t>h</w:t>
      </w:r>
      <w:r w:rsidR="00841B00" w:rsidRPr="00926553">
        <w:rPr>
          <w:rFonts w:ascii="Times New Roman" w:hAnsi="Times New Roman" w:cs="Times New Roman"/>
          <w:szCs w:val="24"/>
        </w:rPr>
        <w:t>emijskih elemenata, i nije iznenađujuće što su neki o</w:t>
      </w:r>
      <w:r>
        <w:rPr>
          <w:rFonts w:ascii="Times New Roman" w:hAnsi="Times New Roman" w:cs="Times New Roman"/>
          <w:szCs w:val="24"/>
        </w:rPr>
        <w:t>d njih radionuklidi. Oni takođe cirkulišu kroz naše t</w:t>
      </w:r>
      <w:r w:rsidR="00841B00" w:rsidRPr="00926553">
        <w:rPr>
          <w:rFonts w:ascii="Times New Roman" w:hAnsi="Times New Roman" w:cs="Times New Roman"/>
          <w:szCs w:val="24"/>
        </w:rPr>
        <w:t>elo,</w:t>
      </w:r>
      <w:r>
        <w:rPr>
          <w:rFonts w:ascii="Times New Roman" w:hAnsi="Times New Roman" w:cs="Times New Roman"/>
          <w:szCs w:val="24"/>
        </w:rPr>
        <w:t xml:space="preserve"> jer se hranimo, pijemo tečnost</w:t>
      </w:r>
      <w:r w:rsidR="00841B00" w:rsidRPr="00926553">
        <w:rPr>
          <w:rFonts w:ascii="Times New Roman" w:hAnsi="Times New Roman" w:cs="Times New Roman"/>
          <w:szCs w:val="24"/>
        </w:rPr>
        <w:t xml:space="preserve"> i dišemo, a radionuklidi se nalaze svuda oko nas. U tabeli su navedeni neki od nukl</w:t>
      </w:r>
      <w:r>
        <w:rPr>
          <w:rFonts w:ascii="Times New Roman" w:hAnsi="Times New Roman" w:cs="Times New Roman"/>
          <w:szCs w:val="24"/>
        </w:rPr>
        <w:t>ida koji sačinjavaju ljudsko t</w:t>
      </w:r>
      <w:r w:rsidR="00841B00" w:rsidRPr="00926553">
        <w:rPr>
          <w:rFonts w:ascii="Times New Roman" w:hAnsi="Times New Roman" w:cs="Times New Roman"/>
          <w:szCs w:val="24"/>
        </w:rPr>
        <w:t>elo, te njihova količin</w:t>
      </w:r>
      <w:r>
        <w:rPr>
          <w:rFonts w:ascii="Times New Roman" w:hAnsi="Times New Roman" w:cs="Times New Roman"/>
          <w:szCs w:val="24"/>
        </w:rPr>
        <w:t>a i aktivnost. Takođe</w:t>
      </w:r>
      <w:r w:rsidR="00841B00" w:rsidRPr="00926553">
        <w:rPr>
          <w:rFonts w:ascii="Times New Roman" w:hAnsi="Times New Roman" w:cs="Times New Roman"/>
          <w:szCs w:val="24"/>
        </w:rPr>
        <w:t xml:space="preserve"> su navedene uobiča</w:t>
      </w:r>
      <w:r>
        <w:rPr>
          <w:rFonts w:ascii="Times New Roman" w:hAnsi="Times New Roman" w:cs="Times New Roman"/>
          <w:szCs w:val="24"/>
        </w:rPr>
        <w:t>jene dnevne količine unosa u t</w:t>
      </w:r>
      <w:r w:rsidR="00841B00" w:rsidRPr="00926553">
        <w:rPr>
          <w:rFonts w:ascii="Times New Roman" w:hAnsi="Times New Roman" w:cs="Times New Roman"/>
          <w:szCs w:val="24"/>
        </w:rPr>
        <w:t>elo dotičnog nuklida.</w:t>
      </w:r>
    </w:p>
    <w:p w:rsidR="00841B00" w:rsidRPr="00926553" w:rsidRDefault="00841B00" w:rsidP="00841B00">
      <w:pPr>
        <w:pStyle w:val="BodyText"/>
        <w:spacing w:after="0"/>
        <w:rPr>
          <w:rFonts w:ascii="Times New Roman" w:hAnsi="Times New Roman" w:cs="Times New Roman"/>
          <w:szCs w:val="24"/>
        </w:rPr>
      </w:pPr>
    </w:p>
    <w:tbl>
      <w:tblPr>
        <w:tblStyle w:val="LightShading-Accent5"/>
        <w:tblW w:w="0" w:type="auto"/>
        <w:tblLook w:val="0000"/>
      </w:tblPr>
      <w:tblGrid>
        <w:gridCol w:w="1598"/>
        <w:gridCol w:w="2559"/>
        <w:gridCol w:w="3245"/>
        <w:gridCol w:w="2174"/>
      </w:tblGrid>
      <w:tr w:rsidR="00841B00" w:rsidRPr="00926553" w:rsidTr="00BA71E4">
        <w:trPr>
          <w:cnfStyle w:val="000000100000"/>
        </w:trPr>
        <w:tc>
          <w:tcPr>
            <w:cnfStyle w:val="000010000000"/>
            <w:tcW w:w="0" w:type="auto"/>
            <w:gridSpan w:val="4"/>
          </w:tcPr>
          <w:p w:rsidR="00841B00" w:rsidRPr="00926553" w:rsidRDefault="00841B00" w:rsidP="00156D2B">
            <w:pPr>
              <w:jc w:val="both"/>
              <w:textAlignment w:val="top"/>
              <w:rPr>
                <w:rFonts w:ascii="Times New Roman" w:hAnsi="Times New Roman" w:cs="Times New Roman"/>
                <w:sz w:val="24"/>
                <w:szCs w:val="24"/>
              </w:rPr>
            </w:pPr>
            <w:r w:rsidRPr="00926553">
              <w:rPr>
                <w:rFonts w:ascii="Times New Roman" w:hAnsi="Times New Roman" w:cs="Times New Roman"/>
                <w:b/>
                <w:bCs/>
                <w:sz w:val="24"/>
                <w:szCs w:val="24"/>
              </w:rPr>
              <w:t>Prirod</w:t>
            </w:r>
            <w:r w:rsidR="00923A4C">
              <w:rPr>
                <w:rFonts w:ascii="Times New Roman" w:hAnsi="Times New Roman" w:cs="Times New Roman"/>
                <w:b/>
                <w:bCs/>
                <w:sz w:val="24"/>
                <w:szCs w:val="24"/>
              </w:rPr>
              <w:t>na radioaktivnost u ljudskom t</w:t>
            </w:r>
            <w:r w:rsidRPr="00926553">
              <w:rPr>
                <w:rFonts w:ascii="Times New Roman" w:hAnsi="Times New Roman" w:cs="Times New Roman"/>
                <w:b/>
                <w:bCs/>
                <w:sz w:val="24"/>
                <w:szCs w:val="24"/>
              </w:rPr>
              <w:t>elu</w:t>
            </w:r>
          </w:p>
        </w:tc>
      </w:tr>
      <w:tr w:rsidR="00841B00" w:rsidRPr="00926553" w:rsidTr="00BA71E4">
        <w:tc>
          <w:tcPr>
            <w:cnfStyle w:val="000010000000"/>
            <w:tcW w:w="1598" w:type="dxa"/>
          </w:tcPr>
          <w:p w:rsidR="00841B00" w:rsidRPr="00926553" w:rsidRDefault="00841B00" w:rsidP="00156D2B">
            <w:pPr>
              <w:jc w:val="both"/>
              <w:rPr>
                <w:rFonts w:ascii="Times New Roman" w:hAnsi="Times New Roman" w:cs="Times New Roman"/>
                <w:b/>
                <w:bCs/>
                <w:sz w:val="24"/>
                <w:szCs w:val="24"/>
              </w:rPr>
            </w:pPr>
            <w:r w:rsidRPr="00926553">
              <w:rPr>
                <w:rFonts w:ascii="Times New Roman" w:hAnsi="Times New Roman" w:cs="Times New Roman"/>
                <w:b/>
                <w:bCs/>
                <w:sz w:val="24"/>
                <w:szCs w:val="24"/>
              </w:rPr>
              <w:t>Nuklid</w:t>
            </w:r>
          </w:p>
        </w:tc>
        <w:tc>
          <w:tcPr>
            <w:tcW w:w="2559" w:type="dxa"/>
          </w:tcPr>
          <w:p w:rsidR="00841B00" w:rsidRPr="00926553" w:rsidRDefault="00923A4C" w:rsidP="00156D2B">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Ukupna masa nuklida u t</w:t>
            </w:r>
            <w:r w:rsidR="00841B00" w:rsidRPr="00926553">
              <w:rPr>
                <w:rFonts w:ascii="Times New Roman" w:hAnsi="Times New Roman" w:cs="Times New Roman"/>
                <w:b/>
                <w:bCs/>
                <w:sz w:val="24"/>
                <w:szCs w:val="24"/>
              </w:rPr>
              <w:t>elu</w:t>
            </w:r>
          </w:p>
        </w:tc>
        <w:tc>
          <w:tcPr>
            <w:cnfStyle w:val="000010000000"/>
            <w:tcW w:w="0" w:type="auto"/>
          </w:tcPr>
          <w:p w:rsidR="00841B00" w:rsidRPr="00926553" w:rsidRDefault="00923A4C" w:rsidP="00156D2B">
            <w:pPr>
              <w:jc w:val="both"/>
              <w:rPr>
                <w:rFonts w:ascii="Times New Roman" w:hAnsi="Times New Roman" w:cs="Times New Roman"/>
                <w:b/>
                <w:bCs/>
                <w:sz w:val="24"/>
                <w:szCs w:val="24"/>
              </w:rPr>
            </w:pPr>
            <w:r>
              <w:rPr>
                <w:rFonts w:ascii="Times New Roman" w:hAnsi="Times New Roman" w:cs="Times New Roman"/>
                <w:b/>
                <w:bCs/>
                <w:sz w:val="24"/>
                <w:szCs w:val="24"/>
              </w:rPr>
              <w:t>Ukupna aktivnost nuklida u t</w:t>
            </w:r>
            <w:r w:rsidR="00841B00" w:rsidRPr="00926553">
              <w:rPr>
                <w:rFonts w:ascii="Times New Roman" w:hAnsi="Times New Roman" w:cs="Times New Roman"/>
                <w:b/>
                <w:bCs/>
                <w:sz w:val="24"/>
                <w:szCs w:val="24"/>
              </w:rPr>
              <w:t>elu</w:t>
            </w:r>
          </w:p>
        </w:tc>
        <w:tc>
          <w:tcPr>
            <w:tcW w:w="0" w:type="auto"/>
          </w:tcPr>
          <w:p w:rsidR="00841B00" w:rsidRPr="00926553" w:rsidRDefault="00841B00" w:rsidP="00156D2B">
            <w:pPr>
              <w:jc w:val="both"/>
              <w:cnfStyle w:val="000000000000"/>
              <w:rPr>
                <w:rFonts w:ascii="Times New Roman" w:hAnsi="Times New Roman" w:cs="Times New Roman"/>
                <w:b/>
                <w:bCs/>
                <w:sz w:val="24"/>
                <w:szCs w:val="24"/>
              </w:rPr>
            </w:pPr>
            <w:r w:rsidRPr="00926553">
              <w:rPr>
                <w:rFonts w:ascii="Times New Roman" w:hAnsi="Times New Roman" w:cs="Times New Roman"/>
                <w:b/>
                <w:bCs/>
                <w:sz w:val="24"/>
                <w:szCs w:val="24"/>
              </w:rPr>
              <w:t>Dnevni unos nuklida</w:t>
            </w:r>
          </w:p>
        </w:tc>
      </w:tr>
      <w:tr w:rsidR="00841B00" w:rsidRPr="00926553" w:rsidTr="00BA71E4">
        <w:trPr>
          <w:cnfStyle w:val="000000100000"/>
        </w:trPr>
        <w:tc>
          <w:tcPr>
            <w:cnfStyle w:val="000010000000"/>
            <w:tcW w:w="1598" w:type="dxa"/>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b/>
                <w:bCs/>
                <w:sz w:val="24"/>
                <w:szCs w:val="24"/>
              </w:rPr>
              <w:t>Uran</w:t>
            </w:r>
          </w:p>
        </w:tc>
        <w:tc>
          <w:tcPr>
            <w:tcW w:w="2559" w:type="dxa"/>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90 µg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30 pCi (1.1 Bq)</w:t>
            </w:r>
          </w:p>
        </w:tc>
        <w:tc>
          <w:tcPr>
            <w:tcW w:w="0" w:type="auto"/>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1.9 µg</w:t>
            </w:r>
          </w:p>
        </w:tc>
      </w:tr>
      <w:tr w:rsidR="00841B00" w:rsidRPr="00926553" w:rsidTr="00BA71E4">
        <w:tc>
          <w:tcPr>
            <w:cnfStyle w:val="000010000000"/>
            <w:tcW w:w="1598" w:type="dxa"/>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b/>
                <w:bCs/>
                <w:sz w:val="24"/>
                <w:szCs w:val="24"/>
              </w:rPr>
              <w:t>Torij</w:t>
            </w:r>
            <w:r w:rsidR="00923A4C">
              <w:rPr>
                <w:rFonts w:ascii="Times New Roman" w:hAnsi="Times New Roman" w:cs="Times New Roman"/>
                <w:b/>
                <w:bCs/>
                <w:sz w:val="24"/>
                <w:szCs w:val="24"/>
              </w:rPr>
              <w:t>um</w:t>
            </w:r>
          </w:p>
        </w:tc>
        <w:tc>
          <w:tcPr>
            <w:tcW w:w="2559" w:type="dxa"/>
          </w:tcPr>
          <w:p w:rsidR="00841B00" w:rsidRPr="00926553" w:rsidRDefault="00841B00"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30 µg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3 pCi (0.11 Bq)</w:t>
            </w:r>
          </w:p>
        </w:tc>
        <w:tc>
          <w:tcPr>
            <w:tcW w:w="0" w:type="auto"/>
          </w:tcPr>
          <w:p w:rsidR="00841B00" w:rsidRPr="00926553" w:rsidRDefault="00841B00"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3 µg</w:t>
            </w:r>
          </w:p>
        </w:tc>
      </w:tr>
      <w:tr w:rsidR="00841B00" w:rsidRPr="00926553" w:rsidTr="00BA71E4">
        <w:trPr>
          <w:cnfStyle w:val="000000100000"/>
        </w:trPr>
        <w:tc>
          <w:tcPr>
            <w:cnfStyle w:val="000010000000"/>
            <w:tcW w:w="1598" w:type="dxa"/>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b/>
                <w:bCs/>
                <w:sz w:val="24"/>
                <w:szCs w:val="24"/>
              </w:rPr>
              <w:t>Kalij</w:t>
            </w:r>
            <w:r w:rsidR="00923A4C">
              <w:rPr>
                <w:rFonts w:ascii="Times New Roman" w:hAnsi="Times New Roman" w:cs="Times New Roman"/>
                <w:b/>
                <w:bCs/>
                <w:sz w:val="24"/>
                <w:szCs w:val="24"/>
              </w:rPr>
              <w:t>un</w:t>
            </w:r>
            <w:r w:rsidRPr="00926553">
              <w:rPr>
                <w:rFonts w:ascii="Times New Roman" w:hAnsi="Times New Roman" w:cs="Times New Roman"/>
                <w:b/>
                <w:bCs/>
                <w:sz w:val="24"/>
                <w:szCs w:val="24"/>
              </w:rPr>
              <w:t xml:space="preserve"> 40</w:t>
            </w:r>
          </w:p>
        </w:tc>
        <w:tc>
          <w:tcPr>
            <w:tcW w:w="2559" w:type="dxa"/>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17 mg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120 nCi (4.4 kBq)</w:t>
            </w:r>
          </w:p>
        </w:tc>
        <w:tc>
          <w:tcPr>
            <w:tcW w:w="0" w:type="auto"/>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0.39 mg</w:t>
            </w:r>
          </w:p>
        </w:tc>
      </w:tr>
      <w:tr w:rsidR="00841B00" w:rsidRPr="00926553" w:rsidTr="00BA71E4">
        <w:tc>
          <w:tcPr>
            <w:cnfStyle w:val="000010000000"/>
            <w:tcW w:w="1598" w:type="dxa"/>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b/>
                <w:bCs/>
                <w:sz w:val="24"/>
                <w:szCs w:val="24"/>
              </w:rPr>
              <w:t>Radij</w:t>
            </w:r>
            <w:r w:rsidR="00923A4C">
              <w:rPr>
                <w:rFonts w:ascii="Times New Roman" w:hAnsi="Times New Roman" w:cs="Times New Roman"/>
                <w:b/>
                <w:bCs/>
                <w:sz w:val="24"/>
                <w:szCs w:val="24"/>
              </w:rPr>
              <w:t>um</w:t>
            </w:r>
          </w:p>
        </w:tc>
        <w:tc>
          <w:tcPr>
            <w:tcW w:w="2559" w:type="dxa"/>
          </w:tcPr>
          <w:p w:rsidR="00841B00" w:rsidRPr="00926553" w:rsidRDefault="00841B00"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31 pg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30 pCi (1.1 Bq)</w:t>
            </w:r>
          </w:p>
        </w:tc>
        <w:tc>
          <w:tcPr>
            <w:tcW w:w="0" w:type="auto"/>
          </w:tcPr>
          <w:p w:rsidR="00841B00" w:rsidRPr="00926553" w:rsidRDefault="00841B00"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2.3 pg</w:t>
            </w:r>
          </w:p>
        </w:tc>
      </w:tr>
      <w:tr w:rsidR="00841B00" w:rsidRPr="00926553" w:rsidTr="00BA71E4">
        <w:trPr>
          <w:cnfStyle w:val="000000100000"/>
        </w:trPr>
        <w:tc>
          <w:tcPr>
            <w:cnfStyle w:val="000010000000"/>
            <w:tcW w:w="1598" w:type="dxa"/>
          </w:tcPr>
          <w:p w:rsidR="00841B00" w:rsidRPr="00926553" w:rsidRDefault="00841B00" w:rsidP="00923A4C">
            <w:pPr>
              <w:jc w:val="both"/>
              <w:rPr>
                <w:rFonts w:ascii="Times New Roman" w:hAnsi="Times New Roman" w:cs="Times New Roman"/>
                <w:sz w:val="24"/>
                <w:szCs w:val="24"/>
              </w:rPr>
            </w:pPr>
            <w:r w:rsidRPr="00926553">
              <w:rPr>
                <w:rFonts w:ascii="Times New Roman" w:hAnsi="Times New Roman" w:cs="Times New Roman"/>
                <w:b/>
                <w:bCs/>
                <w:sz w:val="24"/>
                <w:szCs w:val="24"/>
              </w:rPr>
              <w:t>Uglj</w:t>
            </w:r>
            <w:r w:rsidR="00923A4C">
              <w:rPr>
                <w:rFonts w:ascii="Times New Roman" w:hAnsi="Times New Roman" w:cs="Times New Roman"/>
                <w:b/>
                <w:bCs/>
                <w:sz w:val="24"/>
                <w:szCs w:val="24"/>
              </w:rPr>
              <w:t>enik</w:t>
            </w:r>
            <w:r w:rsidRPr="00926553">
              <w:rPr>
                <w:rFonts w:ascii="Times New Roman" w:hAnsi="Times New Roman" w:cs="Times New Roman"/>
                <w:b/>
                <w:bCs/>
                <w:sz w:val="24"/>
                <w:szCs w:val="24"/>
              </w:rPr>
              <w:t xml:space="preserve"> 14</w:t>
            </w:r>
          </w:p>
        </w:tc>
        <w:tc>
          <w:tcPr>
            <w:tcW w:w="2559" w:type="dxa"/>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95 µg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0.4 µCi (15 kBq)</w:t>
            </w:r>
          </w:p>
        </w:tc>
        <w:tc>
          <w:tcPr>
            <w:tcW w:w="0" w:type="auto"/>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1.8 µg</w:t>
            </w:r>
          </w:p>
        </w:tc>
      </w:tr>
      <w:tr w:rsidR="00841B00" w:rsidRPr="00926553" w:rsidTr="00BA71E4">
        <w:tc>
          <w:tcPr>
            <w:cnfStyle w:val="000010000000"/>
            <w:tcW w:w="1598" w:type="dxa"/>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b/>
                <w:bCs/>
                <w:sz w:val="24"/>
                <w:szCs w:val="24"/>
              </w:rPr>
              <w:t>Tricij</w:t>
            </w:r>
            <w:r w:rsidR="00923A4C">
              <w:rPr>
                <w:rFonts w:ascii="Times New Roman" w:hAnsi="Times New Roman" w:cs="Times New Roman"/>
                <w:b/>
                <w:bCs/>
                <w:sz w:val="24"/>
                <w:szCs w:val="24"/>
              </w:rPr>
              <w:t>um</w:t>
            </w:r>
          </w:p>
        </w:tc>
        <w:tc>
          <w:tcPr>
            <w:tcW w:w="2559" w:type="dxa"/>
          </w:tcPr>
          <w:p w:rsidR="00841B00" w:rsidRPr="00926553" w:rsidRDefault="00841B00"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0.06 pg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0.6 nCi (23 Bq)</w:t>
            </w:r>
          </w:p>
        </w:tc>
        <w:tc>
          <w:tcPr>
            <w:tcW w:w="0" w:type="auto"/>
          </w:tcPr>
          <w:p w:rsidR="00841B00" w:rsidRPr="00926553" w:rsidRDefault="00841B00" w:rsidP="00156D2B">
            <w:pPr>
              <w:jc w:val="both"/>
              <w:cnfStyle w:val="000000000000"/>
              <w:rPr>
                <w:rFonts w:ascii="Times New Roman" w:hAnsi="Times New Roman" w:cs="Times New Roman"/>
                <w:sz w:val="24"/>
                <w:szCs w:val="24"/>
              </w:rPr>
            </w:pPr>
            <w:r w:rsidRPr="00926553">
              <w:rPr>
                <w:rFonts w:ascii="Times New Roman" w:hAnsi="Times New Roman" w:cs="Times New Roman"/>
                <w:sz w:val="24"/>
                <w:szCs w:val="24"/>
              </w:rPr>
              <w:t>0.003 pg</w:t>
            </w:r>
          </w:p>
        </w:tc>
      </w:tr>
      <w:tr w:rsidR="00841B00" w:rsidRPr="00926553" w:rsidTr="00BA71E4">
        <w:trPr>
          <w:cnfStyle w:val="000000100000"/>
        </w:trPr>
        <w:tc>
          <w:tcPr>
            <w:cnfStyle w:val="000010000000"/>
            <w:tcW w:w="1598" w:type="dxa"/>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b/>
                <w:bCs/>
                <w:sz w:val="24"/>
                <w:szCs w:val="24"/>
              </w:rPr>
              <w:t>Polonij</w:t>
            </w:r>
            <w:r w:rsidR="00923A4C">
              <w:rPr>
                <w:rFonts w:ascii="Times New Roman" w:hAnsi="Times New Roman" w:cs="Times New Roman"/>
                <w:b/>
                <w:bCs/>
                <w:sz w:val="24"/>
                <w:szCs w:val="24"/>
              </w:rPr>
              <w:t>um</w:t>
            </w:r>
          </w:p>
        </w:tc>
        <w:tc>
          <w:tcPr>
            <w:tcW w:w="2559" w:type="dxa"/>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0.2 pg</w:t>
            </w:r>
          </w:p>
        </w:tc>
        <w:tc>
          <w:tcPr>
            <w:cnfStyle w:val="000010000000"/>
            <w:tcW w:w="0" w:type="auto"/>
          </w:tcPr>
          <w:p w:rsidR="00841B00" w:rsidRPr="00926553" w:rsidRDefault="00841B00" w:rsidP="00156D2B">
            <w:pPr>
              <w:jc w:val="both"/>
              <w:rPr>
                <w:rFonts w:ascii="Times New Roman" w:hAnsi="Times New Roman" w:cs="Times New Roman"/>
                <w:sz w:val="24"/>
                <w:szCs w:val="24"/>
              </w:rPr>
            </w:pPr>
            <w:r w:rsidRPr="00926553">
              <w:rPr>
                <w:rFonts w:ascii="Times New Roman" w:hAnsi="Times New Roman" w:cs="Times New Roman"/>
                <w:sz w:val="24"/>
                <w:szCs w:val="24"/>
              </w:rPr>
              <w:t>1 nCi (37 Bq)</w:t>
            </w:r>
          </w:p>
        </w:tc>
        <w:tc>
          <w:tcPr>
            <w:tcW w:w="0" w:type="auto"/>
          </w:tcPr>
          <w:p w:rsidR="00841B00" w:rsidRPr="00926553" w:rsidRDefault="00841B00" w:rsidP="00156D2B">
            <w:pPr>
              <w:jc w:val="both"/>
              <w:cnfStyle w:val="000000100000"/>
              <w:rPr>
                <w:rFonts w:ascii="Times New Roman" w:hAnsi="Times New Roman" w:cs="Times New Roman"/>
                <w:sz w:val="24"/>
                <w:szCs w:val="24"/>
              </w:rPr>
            </w:pPr>
            <w:r w:rsidRPr="00926553">
              <w:rPr>
                <w:rFonts w:ascii="Times New Roman" w:hAnsi="Times New Roman" w:cs="Times New Roman"/>
                <w:sz w:val="24"/>
                <w:szCs w:val="24"/>
              </w:rPr>
              <w:t>~0.6 µg</w:t>
            </w:r>
          </w:p>
        </w:tc>
      </w:tr>
    </w:tbl>
    <w:p w:rsidR="00841B00" w:rsidRPr="00926553" w:rsidRDefault="00841B00" w:rsidP="00841B00">
      <w:pPr>
        <w:pStyle w:val="BodyText"/>
        <w:spacing w:after="0"/>
        <w:rPr>
          <w:rFonts w:ascii="Times New Roman" w:hAnsi="Times New Roman" w:cs="Times New Roman"/>
          <w:szCs w:val="24"/>
        </w:rPr>
      </w:pPr>
    </w:p>
    <w:p w:rsidR="00841B00" w:rsidRPr="00926553" w:rsidRDefault="00841B00" w:rsidP="00841B00">
      <w:pPr>
        <w:pStyle w:val="BodyText"/>
        <w:spacing w:after="0"/>
        <w:rPr>
          <w:rFonts w:ascii="Times New Roman" w:hAnsi="Times New Roman" w:cs="Times New Roman"/>
          <w:szCs w:val="24"/>
        </w:rPr>
      </w:pPr>
      <w:r w:rsidRPr="00926553">
        <w:rPr>
          <w:rFonts w:ascii="Times New Roman" w:hAnsi="Times New Roman" w:cs="Times New Roman"/>
          <w:szCs w:val="24"/>
        </w:rPr>
        <w:t>Razumno je pretpostaviti da svi nuklidi koji se nalaze u našoj bliž</w:t>
      </w:r>
      <w:r w:rsidR="00923A4C">
        <w:rPr>
          <w:rFonts w:ascii="Times New Roman" w:hAnsi="Times New Roman" w:cs="Times New Roman"/>
          <w:szCs w:val="24"/>
        </w:rPr>
        <w:t>oj okolini postoje i u našem t</w:t>
      </w:r>
      <w:r w:rsidRPr="00926553">
        <w:rPr>
          <w:rFonts w:ascii="Times New Roman" w:hAnsi="Times New Roman" w:cs="Times New Roman"/>
          <w:szCs w:val="24"/>
        </w:rPr>
        <w:t>elu u barem malenim količinama.</w:t>
      </w:r>
    </w:p>
    <w:p w:rsidR="00841B00" w:rsidRPr="00926553" w:rsidRDefault="00841B00" w:rsidP="00841B00">
      <w:pPr>
        <w:pStyle w:val="BodyText"/>
        <w:spacing w:after="0"/>
        <w:rPr>
          <w:rFonts w:ascii="Times New Roman" w:hAnsi="Times New Roman" w:cs="Times New Roman"/>
          <w:szCs w:val="24"/>
        </w:rPr>
      </w:pPr>
    </w:p>
    <w:p w:rsidR="00926553" w:rsidRPr="00BA71E4" w:rsidRDefault="00841B00" w:rsidP="00841B00">
      <w:pPr>
        <w:spacing w:after="0" w:line="240" w:lineRule="auto"/>
        <w:jc w:val="both"/>
        <w:rPr>
          <w:rFonts w:ascii="Times New Roman" w:hAnsi="Times New Roman" w:cs="Times New Roman"/>
          <w:sz w:val="24"/>
          <w:szCs w:val="24"/>
          <w:lang w:val="hr-HR"/>
        </w:rPr>
      </w:pPr>
      <w:r w:rsidRPr="00BA71E4">
        <w:rPr>
          <w:rFonts w:ascii="Times New Roman" w:hAnsi="Times New Roman" w:cs="Times New Roman"/>
          <w:sz w:val="24"/>
          <w:szCs w:val="24"/>
          <w:lang w:val="hr-HR"/>
        </w:rPr>
        <w:br w:type="page"/>
      </w:r>
    </w:p>
    <w:p w:rsidR="00F5612A" w:rsidRPr="00BA71E4" w:rsidRDefault="00F5612A" w:rsidP="00926553">
      <w:pPr>
        <w:spacing w:after="0" w:line="240" w:lineRule="auto"/>
        <w:jc w:val="both"/>
        <w:rPr>
          <w:rFonts w:ascii="Times New Roman" w:hAnsi="Times New Roman" w:cs="Times New Roman"/>
          <w:sz w:val="32"/>
          <w:szCs w:val="32"/>
          <w:lang w:val="hr-HR"/>
        </w:rPr>
      </w:pPr>
    </w:p>
    <w:p w:rsidR="00926553" w:rsidRPr="00923A4C" w:rsidRDefault="00926553" w:rsidP="00923A4C">
      <w:pPr>
        <w:pStyle w:val="Heading1"/>
        <w:rPr>
          <w:rFonts w:ascii="Times New Roman" w:hAnsi="Times New Roman" w:cs="Times New Roman"/>
        </w:rPr>
      </w:pPr>
      <w:bookmarkStart w:id="210" w:name="_Toc13616269"/>
      <w:bookmarkStart w:id="211" w:name="_Toc13616330"/>
      <w:bookmarkStart w:id="212" w:name="_Toc13617076"/>
      <w:bookmarkStart w:id="213" w:name="_Toc13618118"/>
      <w:bookmarkStart w:id="214" w:name="_Toc14059562"/>
      <w:bookmarkStart w:id="215" w:name="_Toc15213845"/>
      <w:bookmarkStart w:id="216" w:name="_Toc15214654"/>
      <w:bookmarkStart w:id="217" w:name="_Toc12686336"/>
      <w:bookmarkStart w:id="218" w:name="_Toc13122537"/>
      <w:bookmarkStart w:id="219" w:name="_Toc13126266"/>
      <w:bookmarkStart w:id="220" w:name="_Toc13126327"/>
      <w:bookmarkStart w:id="221" w:name="_Toc13126394"/>
      <w:bookmarkStart w:id="222" w:name="_Toc13126484"/>
      <w:bookmarkStart w:id="223" w:name="_Toc13131644"/>
      <w:bookmarkStart w:id="224" w:name="_Toc13133275"/>
      <w:bookmarkStart w:id="225" w:name="_Toc13134510"/>
      <w:bookmarkStart w:id="226" w:name="_Toc13401435"/>
      <w:bookmarkStart w:id="227" w:name="_Toc13402033"/>
      <w:bookmarkStart w:id="228" w:name="_Toc13402302"/>
      <w:bookmarkStart w:id="229" w:name="_Toc13402658"/>
      <w:bookmarkStart w:id="230" w:name="_Toc13424076"/>
      <w:r w:rsidRPr="00923A4C">
        <w:rPr>
          <w:rFonts w:ascii="Times New Roman" w:hAnsi="Times New Roman" w:cs="Times New Roman"/>
        </w:rPr>
        <w:t>Zaštita od radioaktivnosti</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926553" w:rsidRPr="00923A4C" w:rsidRDefault="00AE3235" w:rsidP="00EA6FFB">
      <w:pPr>
        <w:pStyle w:val="Heading2"/>
      </w:pPr>
      <w:bookmarkStart w:id="231" w:name="_Toc13609397"/>
      <w:bookmarkStart w:id="232" w:name="_Toc13609618"/>
      <w:bookmarkStart w:id="233" w:name="_Toc13613618"/>
      <w:bookmarkStart w:id="234" w:name="_Toc13613674"/>
      <w:bookmarkStart w:id="235" w:name="_Toc13616245"/>
      <w:bookmarkStart w:id="236" w:name="_Toc13616306"/>
      <w:bookmarkStart w:id="237" w:name="_Toc13617052"/>
      <w:bookmarkStart w:id="238" w:name="_Toc13618094"/>
      <w:bookmarkStart w:id="239" w:name="_Toc14059538"/>
      <w:bookmarkStart w:id="240" w:name="_Toc15213846"/>
      <w:bookmarkStart w:id="241" w:name="_Toc15214655"/>
      <w:bookmarkStart w:id="242" w:name="_Toc12686337"/>
      <w:bookmarkStart w:id="243" w:name="_Toc13122538"/>
      <w:bookmarkStart w:id="244" w:name="_Toc13126267"/>
      <w:bookmarkStart w:id="245" w:name="_Toc13126328"/>
      <w:bookmarkStart w:id="246" w:name="_Toc13126395"/>
      <w:bookmarkStart w:id="247" w:name="_Toc13126485"/>
      <w:bookmarkStart w:id="248" w:name="_Toc13131645"/>
      <w:bookmarkStart w:id="249" w:name="_Toc13133276"/>
      <w:bookmarkStart w:id="250" w:name="_Toc13134511"/>
      <w:bookmarkStart w:id="251" w:name="_Toc13401436"/>
      <w:bookmarkStart w:id="252" w:name="_Toc13402034"/>
      <w:bookmarkStart w:id="253" w:name="_Toc13402303"/>
      <w:bookmarkStart w:id="254" w:name="_Toc13402659"/>
      <w:bookmarkStart w:id="255" w:name="_Toc13424077"/>
      <w:r>
        <w:t>Uticaj zračenja na čov</w:t>
      </w:r>
      <w:r w:rsidR="00926553" w:rsidRPr="00923A4C">
        <w:t>eka</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926553" w:rsidRPr="00BA71E4" w:rsidRDefault="00926553" w:rsidP="00926553">
      <w:pPr>
        <w:spacing w:after="0" w:line="240" w:lineRule="auto"/>
        <w:jc w:val="both"/>
        <w:rPr>
          <w:rFonts w:ascii="Times New Roman" w:hAnsi="Times New Roman" w:cs="Times New Roman"/>
          <w:sz w:val="24"/>
          <w:szCs w:val="24"/>
          <w:lang w:val="hr-HR"/>
        </w:rPr>
      </w:pPr>
    </w:p>
    <w:p w:rsidR="00923A4C" w:rsidRDefault="00926553" w:rsidP="00923A4C">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Biolo</w:t>
      </w:r>
      <w:r w:rsidRPr="00BA71E4">
        <w:rPr>
          <w:rFonts w:ascii="Times New Roman" w:hAnsi="Times New Roman" w:cs="Times New Roman"/>
          <w:sz w:val="24"/>
          <w:szCs w:val="24"/>
          <w:lang w:val="hr-HR"/>
        </w:rPr>
        <w:t>š</w:t>
      </w:r>
      <w:r w:rsidRPr="00926553">
        <w:rPr>
          <w:rFonts w:ascii="Times New Roman" w:hAnsi="Times New Roman" w:cs="Times New Roman"/>
          <w:sz w:val="24"/>
          <w:szCs w:val="24"/>
        </w:rPr>
        <w:t>ke</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u</w:t>
      </w:r>
      <w:r w:rsidRPr="00BA71E4">
        <w:rPr>
          <w:rFonts w:ascii="Times New Roman" w:hAnsi="Times New Roman" w:cs="Times New Roman"/>
          <w:sz w:val="24"/>
          <w:szCs w:val="24"/>
          <w:lang w:val="hr-HR"/>
        </w:rPr>
        <w:t>č</w:t>
      </w:r>
      <w:r w:rsidRPr="00926553">
        <w:rPr>
          <w:rFonts w:ascii="Times New Roman" w:hAnsi="Times New Roman" w:cs="Times New Roman"/>
          <w:sz w:val="24"/>
          <w:szCs w:val="24"/>
        </w:rPr>
        <w:t>inke</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zra</w:t>
      </w:r>
      <w:r w:rsidRPr="00BA71E4">
        <w:rPr>
          <w:rFonts w:ascii="Times New Roman" w:hAnsi="Times New Roman" w:cs="Times New Roman"/>
          <w:sz w:val="24"/>
          <w:szCs w:val="24"/>
          <w:lang w:val="hr-HR"/>
        </w:rPr>
        <w:t>č</w:t>
      </w:r>
      <w:r w:rsidRPr="00926553">
        <w:rPr>
          <w:rFonts w:ascii="Times New Roman" w:hAnsi="Times New Roman" w:cs="Times New Roman"/>
          <w:sz w:val="24"/>
          <w:szCs w:val="24"/>
        </w:rPr>
        <w:t>enja</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mo</w:t>
      </w:r>
      <w:r w:rsidRPr="00BA71E4">
        <w:rPr>
          <w:rFonts w:ascii="Times New Roman" w:hAnsi="Times New Roman" w:cs="Times New Roman"/>
          <w:sz w:val="24"/>
          <w:szCs w:val="24"/>
          <w:lang w:val="hr-HR"/>
        </w:rPr>
        <w:t>ž</w:t>
      </w:r>
      <w:r w:rsidRPr="00926553">
        <w:rPr>
          <w:rFonts w:ascii="Times New Roman" w:hAnsi="Times New Roman" w:cs="Times New Roman"/>
          <w:sz w:val="24"/>
          <w:szCs w:val="24"/>
        </w:rPr>
        <w:t>emo</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podijeliti</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u</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dvije</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grupe</w:t>
      </w:r>
      <w:r w:rsidRPr="00BA71E4">
        <w:rPr>
          <w:rFonts w:ascii="Times New Roman" w:hAnsi="Times New Roman" w:cs="Times New Roman"/>
          <w:sz w:val="24"/>
          <w:szCs w:val="24"/>
          <w:lang w:val="hr-HR"/>
        </w:rPr>
        <w:t xml:space="preserve">. </w:t>
      </w:r>
      <w:r w:rsidRPr="00926553">
        <w:rPr>
          <w:rFonts w:ascii="Times New Roman" w:hAnsi="Times New Roman" w:cs="Times New Roman"/>
          <w:sz w:val="24"/>
          <w:szCs w:val="24"/>
        </w:rPr>
        <w:t xml:space="preserve">Jedni su deterministički (nestohatički), a drugi su stohastički učinci. </w:t>
      </w:r>
      <w:r w:rsidRPr="00923A4C">
        <w:rPr>
          <w:rFonts w:ascii="Times New Roman" w:hAnsi="Times New Roman" w:cs="Times New Roman"/>
          <w:b/>
          <w:i/>
          <w:sz w:val="24"/>
          <w:szCs w:val="24"/>
        </w:rPr>
        <w:t xml:space="preserve">Deterministički </w:t>
      </w:r>
      <w:r w:rsidR="00923A4C">
        <w:rPr>
          <w:rFonts w:ascii="Times New Roman" w:hAnsi="Times New Roman" w:cs="Times New Roman"/>
          <w:sz w:val="24"/>
          <w:szCs w:val="24"/>
        </w:rPr>
        <w:t>su učinci posl</w:t>
      </w:r>
      <w:r w:rsidRPr="00926553">
        <w:rPr>
          <w:rFonts w:ascii="Times New Roman" w:hAnsi="Times New Roman" w:cs="Times New Roman"/>
          <w:sz w:val="24"/>
          <w:szCs w:val="24"/>
        </w:rPr>
        <w:t xml:space="preserve">edica gubitka velikog broja stanica i nastaju primjenom velikih doza zračenja i vidljivi su brzo nakon ozračenja. Da bi učinak bio vidljiv potrebna je određena količina ("prag") zračenja. </w:t>
      </w:r>
      <w:r w:rsidRPr="00923A4C">
        <w:rPr>
          <w:rFonts w:ascii="Times New Roman" w:hAnsi="Times New Roman" w:cs="Times New Roman"/>
          <w:b/>
          <w:i/>
          <w:sz w:val="24"/>
          <w:szCs w:val="24"/>
        </w:rPr>
        <w:t>Stohastički</w:t>
      </w:r>
      <w:r w:rsidRPr="00926553">
        <w:rPr>
          <w:rFonts w:ascii="Times New Roman" w:hAnsi="Times New Roman" w:cs="Times New Roman"/>
          <w:sz w:val="24"/>
          <w:szCs w:val="24"/>
        </w:rPr>
        <w:t xml:space="preserve"> uč</w:t>
      </w:r>
      <w:r w:rsidR="00923A4C">
        <w:rPr>
          <w:rFonts w:ascii="Times New Roman" w:hAnsi="Times New Roman" w:cs="Times New Roman"/>
          <w:sz w:val="24"/>
          <w:szCs w:val="24"/>
        </w:rPr>
        <w:t>inci, kao što su mutacije, nasledne prom</w:t>
      </w:r>
      <w:r w:rsidRPr="00926553">
        <w:rPr>
          <w:rFonts w:ascii="Times New Roman" w:hAnsi="Times New Roman" w:cs="Times New Roman"/>
          <w:sz w:val="24"/>
          <w:szCs w:val="24"/>
        </w:rPr>
        <w:t>ene, te tumori vidljivi su tek nakon određenog vreme</w:t>
      </w:r>
      <w:r w:rsidR="00923A4C">
        <w:rPr>
          <w:rFonts w:ascii="Times New Roman" w:hAnsi="Times New Roman" w:cs="Times New Roman"/>
          <w:sz w:val="24"/>
          <w:szCs w:val="24"/>
        </w:rPr>
        <w:t>na latencije, za njih nema prag</w:t>
      </w:r>
      <w:r w:rsidRPr="00926553">
        <w:rPr>
          <w:rFonts w:ascii="Times New Roman" w:hAnsi="Times New Roman" w:cs="Times New Roman"/>
          <w:sz w:val="24"/>
          <w:szCs w:val="24"/>
        </w:rPr>
        <w:t>, tj. može ih izazvati i veoma mala doza zračenja. S</w:t>
      </w:r>
      <w:r w:rsidR="00923A4C">
        <w:rPr>
          <w:rFonts w:ascii="Times New Roman" w:hAnsi="Times New Roman" w:cs="Times New Roman"/>
          <w:sz w:val="24"/>
          <w:szCs w:val="24"/>
        </w:rPr>
        <w:t>toga ih se niti ne može predvid</w:t>
      </w:r>
      <w:r w:rsidRPr="00926553">
        <w:rPr>
          <w:rFonts w:ascii="Times New Roman" w:hAnsi="Times New Roman" w:cs="Times New Roman"/>
          <w:sz w:val="24"/>
          <w:szCs w:val="24"/>
        </w:rPr>
        <w:t xml:space="preserve">eti, </w:t>
      </w:r>
      <w:r w:rsidR="00923A4C">
        <w:rPr>
          <w:rFonts w:ascii="Times New Roman" w:hAnsi="Times New Roman" w:cs="Times New Roman"/>
          <w:sz w:val="24"/>
          <w:szCs w:val="24"/>
        </w:rPr>
        <w:t>kao što se to može učiniti za tačno određeni - deterministički</w:t>
      </w:r>
      <w:r w:rsidRPr="00926553">
        <w:rPr>
          <w:rFonts w:ascii="Times New Roman" w:hAnsi="Times New Roman" w:cs="Times New Roman"/>
          <w:sz w:val="24"/>
          <w:szCs w:val="24"/>
        </w:rPr>
        <w:t xml:space="preserve"> učinak, nego</w:t>
      </w:r>
      <w:r w:rsidR="00923A4C">
        <w:rPr>
          <w:rFonts w:ascii="Times New Roman" w:hAnsi="Times New Roman" w:cs="Times New Roman"/>
          <w:sz w:val="24"/>
          <w:szCs w:val="24"/>
        </w:rPr>
        <w:t xml:space="preserve"> ih se može statistički predvid</w:t>
      </w:r>
      <w:r w:rsidRPr="00926553">
        <w:rPr>
          <w:rFonts w:ascii="Times New Roman" w:hAnsi="Times New Roman" w:cs="Times New Roman"/>
          <w:sz w:val="24"/>
          <w:szCs w:val="24"/>
        </w:rPr>
        <w:t xml:space="preserve">eti. Stohastički učinci  mogu nastati u somatskim  ali i </w:t>
      </w:r>
      <w:r w:rsidR="00923A4C">
        <w:rPr>
          <w:rFonts w:ascii="Times New Roman" w:hAnsi="Times New Roman" w:cs="Times New Roman"/>
          <w:sz w:val="24"/>
          <w:szCs w:val="24"/>
        </w:rPr>
        <w:t>u spolnim stanicama, pa se prom</w:t>
      </w:r>
      <w:r w:rsidRPr="00926553">
        <w:rPr>
          <w:rFonts w:ascii="Times New Roman" w:hAnsi="Times New Roman" w:cs="Times New Roman"/>
          <w:sz w:val="24"/>
          <w:szCs w:val="24"/>
        </w:rPr>
        <w:t>e</w:t>
      </w:r>
      <w:r w:rsidR="00923A4C">
        <w:rPr>
          <w:rFonts w:ascii="Times New Roman" w:hAnsi="Times New Roman" w:cs="Times New Roman"/>
          <w:sz w:val="24"/>
          <w:szCs w:val="24"/>
        </w:rPr>
        <w:t>ne mogu preneti na potomstvo (nasledne prom</w:t>
      </w:r>
      <w:r w:rsidRPr="00926553">
        <w:rPr>
          <w:rFonts w:ascii="Times New Roman" w:hAnsi="Times New Roman" w:cs="Times New Roman"/>
          <w:sz w:val="24"/>
          <w:szCs w:val="24"/>
        </w:rPr>
        <w:t>ene, indukcija leukemija, mentalna retardacija, malformacije, smrt ploda). Zračenje m</w:t>
      </w:r>
      <w:r w:rsidR="00923A4C">
        <w:rPr>
          <w:rFonts w:ascii="Times New Roman" w:hAnsi="Times New Roman" w:cs="Times New Roman"/>
          <w:sz w:val="24"/>
          <w:szCs w:val="24"/>
        </w:rPr>
        <w:t>ože izazvati čitav spektar naslednih prom</w:t>
      </w:r>
      <w:r w:rsidRPr="00926553">
        <w:rPr>
          <w:rFonts w:ascii="Times New Roman" w:hAnsi="Times New Roman" w:cs="Times New Roman"/>
          <w:sz w:val="24"/>
          <w:szCs w:val="24"/>
        </w:rPr>
        <w:t>ena koje m</w:t>
      </w:r>
      <w:r w:rsidR="00923A4C">
        <w:rPr>
          <w:rFonts w:ascii="Times New Roman" w:hAnsi="Times New Roman" w:cs="Times New Roman"/>
          <w:sz w:val="24"/>
          <w:szCs w:val="24"/>
        </w:rPr>
        <w:t>ogu biti veoma male, poput prom</w:t>
      </w:r>
      <w:r w:rsidRPr="00926553">
        <w:rPr>
          <w:rFonts w:ascii="Times New Roman" w:hAnsi="Times New Roman" w:cs="Times New Roman"/>
          <w:sz w:val="24"/>
          <w:szCs w:val="24"/>
        </w:rPr>
        <w:t>ene  pojedinom genu, veće, poput onih n</w:t>
      </w:r>
      <w:r w:rsidR="00923A4C">
        <w:rPr>
          <w:rFonts w:ascii="Times New Roman" w:hAnsi="Times New Roman" w:cs="Times New Roman"/>
          <w:sz w:val="24"/>
          <w:szCs w:val="24"/>
        </w:rPr>
        <w:t>astalih lomovima h</w:t>
      </w:r>
      <w:r w:rsidRPr="00926553">
        <w:rPr>
          <w:rFonts w:ascii="Times New Roman" w:hAnsi="Times New Roman" w:cs="Times New Roman"/>
          <w:sz w:val="24"/>
          <w:szCs w:val="24"/>
        </w:rPr>
        <w:t>rom</w:t>
      </w:r>
      <w:r w:rsidR="00923A4C">
        <w:rPr>
          <w:rFonts w:ascii="Times New Roman" w:hAnsi="Times New Roman" w:cs="Times New Roman"/>
          <w:sz w:val="24"/>
          <w:szCs w:val="24"/>
        </w:rPr>
        <w:t>osoma i spajanjem preostalih d</w:t>
      </w:r>
      <w:r w:rsidRPr="00926553">
        <w:rPr>
          <w:rFonts w:ascii="Times New Roman" w:hAnsi="Times New Roman" w:cs="Times New Roman"/>
          <w:sz w:val="24"/>
          <w:szCs w:val="24"/>
        </w:rPr>
        <w:t>elov</w:t>
      </w:r>
      <w:r w:rsidR="00923A4C">
        <w:rPr>
          <w:rFonts w:ascii="Times New Roman" w:hAnsi="Times New Roman" w:cs="Times New Roman"/>
          <w:sz w:val="24"/>
          <w:szCs w:val="24"/>
        </w:rPr>
        <w:t>a, do veoma opsežnih kada se menja i broj h</w:t>
      </w:r>
      <w:r w:rsidRPr="00926553">
        <w:rPr>
          <w:rFonts w:ascii="Times New Roman" w:hAnsi="Times New Roman" w:cs="Times New Roman"/>
          <w:sz w:val="24"/>
          <w:szCs w:val="24"/>
        </w:rPr>
        <w:t>romosoma.</w:t>
      </w:r>
      <w:r w:rsidR="00923A4C">
        <w:rPr>
          <w:rFonts w:ascii="Times New Roman" w:hAnsi="Times New Roman" w:cs="Times New Roman"/>
          <w:sz w:val="24"/>
          <w:szCs w:val="24"/>
        </w:rPr>
        <w:t xml:space="preserve"> Jasno je da će i biološke posledice biti to teže što su prom</w:t>
      </w:r>
      <w:r w:rsidRPr="00926553">
        <w:rPr>
          <w:rFonts w:ascii="Times New Roman" w:hAnsi="Times New Roman" w:cs="Times New Roman"/>
          <w:sz w:val="24"/>
          <w:szCs w:val="24"/>
        </w:rPr>
        <w:t>ene genoma opsežnije</w:t>
      </w:r>
      <w:r w:rsidR="00923A4C">
        <w:rPr>
          <w:rFonts w:ascii="Times New Roman" w:hAnsi="Times New Roman" w:cs="Times New Roman"/>
          <w:sz w:val="24"/>
          <w:szCs w:val="24"/>
        </w:rPr>
        <w:t>, a veoma velike promjene, usl</w:t>
      </w:r>
      <w:r w:rsidRPr="00926553">
        <w:rPr>
          <w:rFonts w:ascii="Times New Roman" w:hAnsi="Times New Roman" w:cs="Times New Roman"/>
          <w:sz w:val="24"/>
          <w:szCs w:val="24"/>
        </w:rPr>
        <w:t>ed odumiranja stanica, tkiva, te organa, nespojive su sa životom jedinke.</w:t>
      </w:r>
    </w:p>
    <w:p w:rsidR="00AE3235" w:rsidRDefault="00926553" w:rsidP="00923A4C">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 xml:space="preserve"> Treba uočiti da učinci zračenja ne </w:t>
      </w:r>
      <w:r w:rsidR="00923A4C">
        <w:rPr>
          <w:rFonts w:ascii="Times New Roman" w:hAnsi="Times New Roman" w:cs="Times New Roman"/>
          <w:sz w:val="24"/>
          <w:szCs w:val="24"/>
        </w:rPr>
        <w:t>za</w:t>
      </w:r>
      <w:r w:rsidRPr="00926553">
        <w:rPr>
          <w:rFonts w:ascii="Times New Roman" w:hAnsi="Times New Roman" w:cs="Times New Roman"/>
          <w:sz w:val="24"/>
          <w:szCs w:val="24"/>
        </w:rPr>
        <w:t>vise samo o</w:t>
      </w:r>
      <w:r w:rsidR="00923A4C">
        <w:rPr>
          <w:rFonts w:ascii="Times New Roman" w:hAnsi="Times New Roman" w:cs="Times New Roman"/>
          <w:sz w:val="24"/>
          <w:szCs w:val="24"/>
        </w:rPr>
        <w:t>d</w:t>
      </w:r>
      <w:r w:rsidRPr="00926553">
        <w:rPr>
          <w:rFonts w:ascii="Times New Roman" w:hAnsi="Times New Roman" w:cs="Times New Roman"/>
          <w:sz w:val="24"/>
          <w:szCs w:val="24"/>
        </w:rPr>
        <w:t xml:space="preserve"> apsorbiranoj dozi zračenja, koja je </w:t>
      </w:r>
      <w:r w:rsidR="00AE3235">
        <w:rPr>
          <w:rFonts w:ascii="Times New Roman" w:hAnsi="Times New Roman" w:cs="Times New Roman"/>
          <w:sz w:val="24"/>
          <w:szCs w:val="24"/>
        </w:rPr>
        <w:t>odnos</w:t>
      </w:r>
      <w:r w:rsidRPr="00926553">
        <w:rPr>
          <w:rFonts w:ascii="Times New Roman" w:hAnsi="Times New Roman" w:cs="Times New Roman"/>
          <w:sz w:val="24"/>
          <w:szCs w:val="24"/>
        </w:rPr>
        <w:t xml:space="preserve"> predane energije zračenja i mase tkiva (jedinica je Gray -Gy), nego i o</w:t>
      </w:r>
      <w:r w:rsidR="00AE3235">
        <w:rPr>
          <w:rFonts w:ascii="Times New Roman" w:hAnsi="Times New Roman" w:cs="Times New Roman"/>
          <w:sz w:val="24"/>
          <w:szCs w:val="24"/>
        </w:rPr>
        <w:t>d vrste</w:t>
      </w:r>
      <w:r w:rsidRPr="00926553">
        <w:rPr>
          <w:rFonts w:ascii="Times New Roman" w:hAnsi="Times New Roman" w:cs="Times New Roman"/>
          <w:sz w:val="24"/>
          <w:szCs w:val="24"/>
        </w:rPr>
        <w:t xml:space="preserve"> zračenja i o</w:t>
      </w:r>
      <w:r w:rsidR="00AE3235">
        <w:rPr>
          <w:rFonts w:ascii="Times New Roman" w:hAnsi="Times New Roman" w:cs="Times New Roman"/>
          <w:sz w:val="24"/>
          <w:szCs w:val="24"/>
        </w:rPr>
        <w:t>d</w:t>
      </w:r>
      <w:r w:rsidRPr="00926553">
        <w:rPr>
          <w:rFonts w:ascii="Times New Roman" w:hAnsi="Times New Roman" w:cs="Times New Roman"/>
          <w:sz w:val="24"/>
          <w:szCs w:val="24"/>
        </w:rPr>
        <w:t xml:space="preserve"> ozračenoj </w:t>
      </w:r>
      <w:r w:rsidR="00AE3235">
        <w:rPr>
          <w:rFonts w:ascii="Times New Roman" w:hAnsi="Times New Roman" w:cs="Times New Roman"/>
          <w:sz w:val="24"/>
          <w:szCs w:val="24"/>
        </w:rPr>
        <w:t>s</w:t>
      </w:r>
      <w:r w:rsidRPr="00926553">
        <w:rPr>
          <w:rFonts w:ascii="Times New Roman" w:hAnsi="Times New Roman" w:cs="Times New Roman"/>
          <w:sz w:val="24"/>
          <w:szCs w:val="24"/>
        </w:rPr>
        <w:t xml:space="preserve">tvari. Znači da će jednaka apsorbirana doza različitih vrsta zračenja izazvati i različite biološke učinke pa se govori o ekvivalentnoj dozi zračenja. Ona osim apsorpcije energije po masi tkiva vodi računa i o vrsti zračenja i o  distribuciji energije u tkivu, što omogući </w:t>
      </w:r>
      <w:r w:rsidR="00AE3235">
        <w:rPr>
          <w:rFonts w:ascii="Times New Roman" w:hAnsi="Times New Roman" w:cs="Times New Roman"/>
          <w:sz w:val="24"/>
          <w:szCs w:val="24"/>
        </w:rPr>
        <w:t>direktno u</w:t>
      </w:r>
      <w:r w:rsidRPr="00926553">
        <w:rPr>
          <w:rFonts w:ascii="Times New Roman" w:hAnsi="Times New Roman" w:cs="Times New Roman"/>
          <w:sz w:val="24"/>
          <w:szCs w:val="24"/>
        </w:rPr>
        <w:t xml:space="preserve">poređivanje učinaka raznih vrsta zračenja u raznim tkivima, a jedinica ekvivalentne doze je J/g i to je 1 Sv (Sievert). </w:t>
      </w:r>
    </w:p>
    <w:p w:rsidR="00926553" w:rsidRPr="00926553" w:rsidRDefault="00926553" w:rsidP="00923A4C">
      <w:pPr>
        <w:spacing w:after="0" w:line="240" w:lineRule="auto"/>
        <w:ind w:firstLine="720"/>
        <w:jc w:val="both"/>
        <w:rPr>
          <w:rFonts w:ascii="Times New Roman" w:hAnsi="Times New Roman" w:cs="Times New Roman"/>
          <w:sz w:val="24"/>
          <w:szCs w:val="24"/>
        </w:rPr>
      </w:pPr>
      <w:r w:rsidRPr="00926553">
        <w:rPr>
          <w:rFonts w:ascii="Times New Roman" w:hAnsi="Times New Roman" w:cs="Times New Roman"/>
          <w:sz w:val="24"/>
          <w:szCs w:val="24"/>
        </w:rPr>
        <w:t>Uz mutacije, nav</w:t>
      </w:r>
      <w:r w:rsidR="00AE3235">
        <w:rPr>
          <w:rFonts w:ascii="Times New Roman" w:hAnsi="Times New Roman" w:cs="Times New Roman"/>
          <w:sz w:val="24"/>
          <w:szCs w:val="24"/>
        </w:rPr>
        <w:t>edene potencijalne maligne promene, u kasne posl</w:t>
      </w:r>
      <w:r w:rsidRPr="00926553">
        <w:rPr>
          <w:rFonts w:ascii="Times New Roman" w:hAnsi="Times New Roman" w:cs="Times New Roman"/>
          <w:sz w:val="24"/>
          <w:szCs w:val="24"/>
        </w:rPr>
        <w:t xml:space="preserve">edice zračenja spadaju zamućenje </w:t>
      </w:r>
      <w:r w:rsidR="00AE3235">
        <w:rPr>
          <w:rFonts w:ascii="Times New Roman" w:hAnsi="Times New Roman" w:cs="Times New Roman"/>
          <w:sz w:val="24"/>
          <w:szCs w:val="24"/>
        </w:rPr>
        <w:t>očna sočiva, degenerativne prom</w:t>
      </w:r>
      <w:r w:rsidRPr="00926553">
        <w:rPr>
          <w:rFonts w:ascii="Times New Roman" w:hAnsi="Times New Roman" w:cs="Times New Roman"/>
          <w:sz w:val="24"/>
          <w:szCs w:val="24"/>
        </w:rPr>
        <w:t>ene u plućima, oštećenja bubrega (glomerulonefr</w:t>
      </w:r>
      <w:r w:rsidR="00AE3235">
        <w:rPr>
          <w:rFonts w:ascii="Times New Roman" w:hAnsi="Times New Roman" w:cs="Times New Roman"/>
          <w:sz w:val="24"/>
          <w:szCs w:val="24"/>
        </w:rPr>
        <w:t>itis), te skraćenje životnog v</w:t>
      </w:r>
      <w:r w:rsidRPr="00926553">
        <w:rPr>
          <w:rFonts w:ascii="Times New Roman" w:hAnsi="Times New Roman" w:cs="Times New Roman"/>
          <w:sz w:val="24"/>
          <w:szCs w:val="24"/>
        </w:rPr>
        <w:t>eka, zbog navedenih ali i drugih razloga. Smrt jedinke nastane radi teških, nepopravljivih oštećenja tkiv</w:t>
      </w:r>
      <w:r w:rsidR="00AE3235">
        <w:rPr>
          <w:rFonts w:ascii="Times New Roman" w:hAnsi="Times New Roman" w:cs="Times New Roman"/>
          <w:sz w:val="24"/>
          <w:szCs w:val="24"/>
        </w:rPr>
        <w:t>a i organa. Ako je čovjek po celom t</w:t>
      </w:r>
      <w:r w:rsidRPr="00926553">
        <w:rPr>
          <w:rFonts w:ascii="Times New Roman" w:hAnsi="Times New Roman" w:cs="Times New Roman"/>
          <w:sz w:val="24"/>
          <w:szCs w:val="24"/>
        </w:rPr>
        <w:t>elu primio dozu veću od 2 Gy, te ako nije u</w:t>
      </w:r>
      <w:r w:rsidR="00AE3235">
        <w:rPr>
          <w:rFonts w:ascii="Times New Roman" w:hAnsi="Times New Roman" w:cs="Times New Roman"/>
          <w:sz w:val="24"/>
          <w:szCs w:val="24"/>
        </w:rPr>
        <w:t>sledila adekvatna pomoć, uslediće</w:t>
      </w:r>
      <w:r w:rsidRPr="00926553">
        <w:rPr>
          <w:rFonts w:ascii="Times New Roman" w:hAnsi="Times New Roman" w:cs="Times New Roman"/>
          <w:sz w:val="24"/>
          <w:szCs w:val="24"/>
        </w:rPr>
        <w:t xml:space="preserve"> će smrt. Znatno veće doze, 100 Gy ili veće, oštećuju mozak i krvne </w:t>
      </w:r>
      <w:r w:rsidR="00AE3235">
        <w:rPr>
          <w:rFonts w:ascii="Times New Roman" w:hAnsi="Times New Roman" w:cs="Times New Roman"/>
          <w:sz w:val="24"/>
          <w:szCs w:val="24"/>
        </w:rPr>
        <w:t>sudove te smrt usl</w:t>
      </w:r>
      <w:r w:rsidRPr="00926553">
        <w:rPr>
          <w:rFonts w:ascii="Times New Roman" w:hAnsi="Times New Roman" w:cs="Times New Roman"/>
          <w:sz w:val="24"/>
          <w:szCs w:val="24"/>
        </w:rPr>
        <w:t>edi nekoliko</w:t>
      </w:r>
      <w:r w:rsidR="00AE3235">
        <w:rPr>
          <w:rFonts w:ascii="Times New Roman" w:hAnsi="Times New Roman" w:cs="Times New Roman"/>
          <w:sz w:val="24"/>
          <w:szCs w:val="24"/>
        </w:rPr>
        <w:t xml:space="preserve"> minuta nakon zračenja, pa i tokom zračenja, a može usl</w:t>
      </w:r>
      <w:r w:rsidRPr="00926553">
        <w:rPr>
          <w:rFonts w:ascii="Times New Roman" w:hAnsi="Times New Roman" w:cs="Times New Roman"/>
          <w:sz w:val="24"/>
          <w:szCs w:val="24"/>
        </w:rPr>
        <w:t>editi i unutar 48 sati od incidenta. Doze od 10 do 100 Gy oštete probavni trak, pa uslijedi veliki gubitak te</w:t>
      </w:r>
      <w:r w:rsidR="00AE3235">
        <w:rPr>
          <w:rFonts w:ascii="Times New Roman" w:hAnsi="Times New Roman" w:cs="Times New Roman"/>
          <w:sz w:val="24"/>
          <w:szCs w:val="24"/>
        </w:rPr>
        <w:t>čnosti</w:t>
      </w:r>
      <w:r w:rsidRPr="00926553">
        <w:rPr>
          <w:rFonts w:ascii="Times New Roman" w:hAnsi="Times New Roman" w:cs="Times New Roman"/>
          <w:sz w:val="24"/>
          <w:szCs w:val="24"/>
        </w:rPr>
        <w:t xml:space="preserve"> i elektrolita, a nastanu i infekcije, pa smrt usledi nakon</w:t>
      </w:r>
      <w:r w:rsidR="00AE3235">
        <w:rPr>
          <w:rFonts w:ascii="Times New Roman" w:hAnsi="Times New Roman" w:cs="Times New Roman"/>
          <w:sz w:val="24"/>
          <w:szCs w:val="24"/>
        </w:rPr>
        <w:t xml:space="preserve"> 3 do 5 dana, ukoliko nije usl</w:t>
      </w:r>
      <w:r w:rsidRPr="00926553">
        <w:rPr>
          <w:rFonts w:ascii="Times New Roman" w:hAnsi="Times New Roman" w:cs="Times New Roman"/>
          <w:sz w:val="24"/>
          <w:szCs w:val="24"/>
        </w:rPr>
        <w:t>edila odgovarajuća intervencija (davanje infucija, presađivanje koštane srži)  Doze od 2 do 10 Gy oštete najviše krvotvorno tkivo. U cirkulaciji postupno nestaju krvne stanice pa je smanjena koagulabilnost krvi</w:t>
      </w:r>
      <w:r w:rsidR="00AE3235">
        <w:rPr>
          <w:rFonts w:ascii="Times New Roman" w:hAnsi="Times New Roman" w:cs="Times New Roman"/>
          <w:sz w:val="24"/>
          <w:szCs w:val="24"/>
        </w:rPr>
        <w:t xml:space="preserve"> (nema trombocita), povećana os</w:t>
      </w:r>
      <w:r w:rsidRPr="00926553">
        <w:rPr>
          <w:rFonts w:ascii="Times New Roman" w:hAnsi="Times New Roman" w:cs="Times New Roman"/>
          <w:sz w:val="24"/>
          <w:szCs w:val="24"/>
        </w:rPr>
        <w:t xml:space="preserve">etljivost na infekcije (nema leukocita), a manjak eritrocita </w:t>
      </w:r>
      <w:r w:rsidR="00AE3235">
        <w:rPr>
          <w:rFonts w:ascii="Times New Roman" w:hAnsi="Times New Roman" w:cs="Times New Roman"/>
          <w:sz w:val="24"/>
          <w:szCs w:val="24"/>
        </w:rPr>
        <w:t>otežavadolayak kiseonika do tkiva</w:t>
      </w:r>
      <w:r w:rsidRPr="00926553">
        <w:rPr>
          <w:rFonts w:ascii="Times New Roman" w:hAnsi="Times New Roman" w:cs="Times New Roman"/>
          <w:sz w:val="24"/>
          <w:szCs w:val="24"/>
        </w:rPr>
        <w:t>. Smrt nastupa unutar 10 do 30 dana ukoliko se nije interven</w:t>
      </w:r>
      <w:r w:rsidR="00AE3235">
        <w:rPr>
          <w:rFonts w:ascii="Times New Roman" w:hAnsi="Times New Roman" w:cs="Times New Roman"/>
          <w:sz w:val="24"/>
          <w:szCs w:val="24"/>
        </w:rPr>
        <w:t>isalo</w:t>
      </w:r>
      <w:r w:rsidRPr="00926553">
        <w:rPr>
          <w:rFonts w:ascii="Times New Roman" w:hAnsi="Times New Roman" w:cs="Times New Roman"/>
          <w:sz w:val="24"/>
          <w:szCs w:val="24"/>
        </w:rPr>
        <w:t xml:space="preserve"> (presađivanje koštane srži). Za</w:t>
      </w:r>
      <w:r w:rsidR="00AE3235">
        <w:rPr>
          <w:rFonts w:ascii="Times New Roman" w:hAnsi="Times New Roman" w:cs="Times New Roman"/>
          <w:sz w:val="24"/>
          <w:szCs w:val="24"/>
        </w:rPr>
        <w:t xml:space="preserve"> mogući oporavak, ukoliko je l</w:t>
      </w:r>
      <w:r w:rsidRPr="00926553">
        <w:rPr>
          <w:rFonts w:ascii="Times New Roman" w:hAnsi="Times New Roman" w:cs="Times New Roman"/>
          <w:sz w:val="24"/>
          <w:szCs w:val="24"/>
        </w:rPr>
        <w:t>ečenje odgovarajuće, treba do potpunog oporavka proći i nekoliko godina. Naveden su granice okvirne, temelje</w:t>
      </w:r>
      <w:r w:rsidR="00AE3235">
        <w:rPr>
          <w:rFonts w:ascii="Times New Roman" w:hAnsi="Times New Roman" w:cs="Times New Roman"/>
          <w:sz w:val="24"/>
          <w:szCs w:val="24"/>
        </w:rPr>
        <w:t>ne pretežno na rezultatima dobij</w:t>
      </w:r>
      <w:r w:rsidRPr="00926553">
        <w:rPr>
          <w:rFonts w:ascii="Times New Roman" w:hAnsi="Times New Roman" w:cs="Times New Roman"/>
          <w:sz w:val="24"/>
          <w:szCs w:val="24"/>
        </w:rPr>
        <w:t>enim na eksperimentalnim životinjama, te nakon pojedinih incidenata kada su ljudi, najčešće radi grešaka na reaktorima, bili izloženi zračenju.</w:t>
      </w:r>
    </w:p>
    <w:p w:rsidR="00926553" w:rsidRPr="00926553" w:rsidRDefault="00926553" w:rsidP="00926553">
      <w:pPr>
        <w:spacing w:after="0" w:line="240" w:lineRule="auto"/>
        <w:jc w:val="both"/>
        <w:rPr>
          <w:rFonts w:ascii="Times New Roman" w:hAnsi="Times New Roman" w:cs="Times New Roman"/>
          <w:sz w:val="24"/>
          <w:szCs w:val="24"/>
        </w:rPr>
      </w:pPr>
    </w:p>
    <w:p w:rsidR="00926553" w:rsidRPr="00926553" w:rsidRDefault="00926553" w:rsidP="00923A4C">
      <w:pPr>
        <w:spacing w:after="0" w:line="240" w:lineRule="auto"/>
        <w:jc w:val="center"/>
        <w:rPr>
          <w:rFonts w:ascii="Times New Roman" w:hAnsi="Times New Roman" w:cs="Times New Roman"/>
          <w:sz w:val="24"/>
          <w:szCs w:val="24"/>
        </w:rPr>
      </w:pPr>
      <w:r w:rsidRPr="00926553">
        <w:rPr>
          <w:rFonts w:ascii="Times New Roman" w:hAnsi="Times New Roman" w:cs="Times New Roman"/>
          <w:noProof/>
          <w:sz w:val="24"/>
          <w:szCs w:val="24"/>
        </w:rPr>
        <w:lastRenderedPageBreak/>
        <w:drawing>
          <wp:inline distT="0" distB="0" distL="0" distR="0">
            <wp:extent cx="3895725" cy="2514600"/>
            <wp:effectExtent l="19050" t="0" r="9525" b="0"/>
            <wp:docPr id="404" name="Picture 404"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d1"/>
                    <pic:cNvPicPr>
                      <a:picLocks noChangeAspect="1" noChangeArrowheads="1"/>
                    </pic:cNvPicPr>
                  </pic:nvPicPr>
                  <pic:blipFill>
                    <a:blip r:embed="rId18"/>
                    <a:srcRect/>
                    <a:stretch>
                      <a:fillRect/>
                    </a:stretch>
                  </pic:blipFill>
                  <pic:spPr bwMode="auto">
                    <a:xfrm>
                      <a:off x="0" y="0"/>
                      <a:ext cx="3895725" cy="2514600"/>
                    </a:xfrm>
                    <a:prstGeom prst="rect">
                      <a:avLst/>
                    </a:prstGeom>
                    <a:noFill/>
                    <a:ln w="9525">
                      <a:noFill/>
                      <a:miter lim="800000"/>
                      <a:headEnd/>
                      <a:tailEnd/>
                    </a:ln>
                  </pic:spPr>
                </pic:pic>
              </a:graphicData>
            </a:graphic>
          </wp:inline>
        </w:drawing>
      </w:r>
    </w:p>
    <w:p w:rsidR="00926553" w:rsidRPr="00926553" w:rsidRDefault="00923A4C" w:rsidP="00923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Slika: Uti</w:t>
      </w:r>
      <w:r w:rsidR="00926553" w:rsidRPr="00926553">
        <w:rPr>
          <w:rFonts w:ascii="Times New Roman" w:hAnsi="Times New Roman" w:cs="Times New Roman"/>
          <w:sz w:val="24"/>
          <w:szCs w:val="24"/>
        </w:rPr>
        <w:t>caj ek</w:t>
      </w:r>
      <w:r>
        <w:rPr>
          <w:rFonts w:ascii="Times New Roman" w:hAnsi="Times New Roman" w:cs="Times New Roman"/>
          <w:sz w:val="24"/>
          <w:szCs w:val="24"/>
        </w:rPr>
        <w:t>vivalentne doze zračenja na čov</w:t>
      </w:r>
      <w:r w:rsidR="00926553" w:rsidRPr="00926553">
        <w:rPr>
          <w:rFonts w:ascii="Times New Roman" w:hAnsi="Times New Roman" w:cs="Times New Roman"/>
          <w:sz w:val="24"/>
          <w:szCs w:val="24"/>
        </w:rPr>
        <w:t>eka.</w:t>
      </w:r>
    </w:p>
    <w:p w:rsidR="00926553" w:rsidRPr="00926553" w:rsidRDefault="00926553" w:rsidP="00923A4C">
      <w:pPr>
        <w:spacing w:after="0" w:line="240" w:lineRule="auto"/>
        <w:jc w:val="center"/>
        <w:rPr>
          <w:rFonts w:ascii="Times New Roman" w:hAnsi="Times New Roman" w:cs="Times New Roman"/>
          <w:sz w:val="24"/>
          <w:szCs w:val="24"/>
        </w:rPr>
      </w:pPr>
    </w:p>
    <w:p w:rsidR="00190643" w:rsidRDefault="00190643" w:rsidP="00923A4C">
      <w:pPr>
        <w:spacing w:after="0"/>
        <w:jc w:val="center"/>
        <w:rPr>
          <w:rFonts w:eastAsia="Times New Roman"/>
          <w:sz w:val="28"/>
          <w:szCs w:val="28"/>
          <w:lang w:val="sr-Latn-CS"/>
        </w:rPr>
      </w:pPr>
    </w:p>
    <w:p w:rsidR="005B47FB" w:rsidRDefault="005B47FB"/>
    <w:p w:rsidR="005B47FB" w:rsidRDefault="005B47FB"/>
    <w:p w:rsidR="005B47FB" w:rsidRDefault="005B47FB"/>
    <w:p w:rsidR="005B47FB" w:rsidRDefault="005B47FB"/>
    <w:p w:rsidR="005B47FB" w:rsidRDefault="005B47FB"/>
    <w:p w:rsidR="005B47FB" w:rsidRDefault="005B47FB"/>
    <w:p w:rsidR="005B47FB" w:rsidRDefault="005B47FB"/>
    <w:p w:rsidR="005B47FB" w:rsidRDefault="005B47FB"/>
    <w:p w:rsidR="005B47FB" w:rsidRDefault="005B47FB"/>
    <w:p w:rsidR="005B47FB" w:rsidRDefault="005B47FB"/>
    <w:p w:rsidR="005B47FB" w:rsidRDefault="005B47FB"/>
    <w:p w:rsidR="00923A4C" w:rsidRDefault="00923A4C"/>
    <w:p w:rsidR="00923A4C" w:rsidRDefault="00923A4C"/>
    <w:p w:rsidR="00923A4C" w:rsidRDefault="00923A4C"/>
    <w:p w:rsidR="00923A4C" w:rsidRDefault="00923A4C"/>
    <w:p w:rsidR="005B47FB" w:rsidRDefault="005B47FB"/>
    <w:p w:rsidR="005B47FB" w:rsidRPr="00542677" w:rsidRDefault="005B47FB" w:rsidP="005B47FB">
      <w:pPr>
        <w:pStyle w:val="Style7"/>
        <w:widowControl/>
        <w:ind w:left="3835"/>
        <w:jc w:val="both"/>
        <w:rPr>
          <w:rStyle w:val="FontStyle36"/>
          <w:sz w:val="36"/>
          <w:szCs w:val="36"/>
          <w:lang w:val="hr-HR" w:eastAsia="hr-HR"/>
        </w:rPr>
      </w:pPr>
      <w:r w:rsidRPr="00542677">
        <w:rPr>
          <w:rStyle w:val="FontStyle36"/>
          <w:sz w:val="36"/>
          <w:szCs w:val="36"/>
          <w:lang w:val="hr-HR" w:eastAsia="hr-HR"/>
        </w:rPr>
        <w:lastRenderedPageBreak/>
        <w:t>Zaključak</w:t>
      </w:r>
    </w:p>
    <w:p w:rsidR="005B47FB" w:rsidRPr="00ED40AF" w:rsidRDefault="005B47FB" w:rsidP="005B47FB">
      <w:pPr>
        <w:pStyle w:val="Style12"/>
        <w:widowControl/>
        <w:spacing w:line="240" w:lineRule="auto"/>
        <w:ind w:firstLine="696"/>
      </w:pPr>
    </w:p>
    <w:p w:rsidR="005B47FB" w:rsidRPr="00ED40AF" w:rsidRDefault="005B47FB" w:rsidP="005B47FB">
      <w:pPr>
        <w:pStyle w:val="Style12"/>
        <w:widowControl/>
        <w:spacing w:line="240" w:lineRule="auto"/>
        <w:ind w:firstLine="696"/>
      </w:pPr>
    </w:p>
    <w:p w:rsidR="005B47FB" w:rsidRPr="00ED40AF" w:rsidRDefault="005B47FB" w:rsidP="00156D2B">
      <w:pPr>
        <w:pStyle w:val="Style12"/>
        <w:widowControl/>
        <w:spacing w:line="240" w:lineRule="auto"/>
        <w:ind w:firstLine="696"/>
        <w:rPr>
          <w:rStyle w:val="FontStyle37"/>
          <w:sz w:val="24"/>
          <w:szCs w:val="24"/>
          <w:lang w:val="hr-HR" w:eastAsia="hr-HR"/>
        </w:rPr>
      </w:pPr>
      <w:r w:rsidRPr="00ED40AF">
        <w:rPr>
          <w:rStyle w:val="FontStyle37"/>
          <w:sz w:val="24"/>
          <w:szCs w:val="24"/>
          <w:lang w:val="hr-HR" w:eastAsia="hr-HR"/>
        </w:rPr>
        <w:t>Kao sto smo naveli u prethodnom tekstu, planeta Zemlja je skoro savršena lopta koja se kreće oko Sunca. Ona je obavijena gasovitim omotačem zvanim atmosfera. Formirala se pre mnogo milijardi godina. Štiti nas od Sunca i sadrži vazduh koji udišemo. Bez nje ne bi bilo života. U njoj se</w:t>
      </w:r>
      <w:r w:rsidR="00156D2B">
        <w:rPr>
          <w:rStyle w:val="FontStyle37"/>
          <w:sz w:val="24"/>
          <w:szCs w:val="24"/>
          <w:lang w:val="hr-HR" w:eastAsia="hr-HR"/>
        </w:rPr>
        <w:t xml:space="preserve"> </w:t>
      </w:r>
      <w:r w:rsidRPr="00ED40AF">
        <w:rPr>
          <w:rStyle w:val="FontStyle37"/>
          <w:sz w:val="24"/>
          <w:szCs w:val="24"/>
          <w:lang w:val="hr-HR" w:eastAsia="hr-HR"/>
        </w:rPr>
        <w:t>dešavaju mnogi procesi i pojave koji su od izuzetnog značaja za život na Zemlji - zagrevanje i hlađenje vazduha, vetrovi, stvaranje oblaka, padavine...</w:t>
      </w:r>
    </w:p>
    <w:p w:rsidR="005B47FB" w:rsidRDefault="005B47FB" w:rsidP="005B47FB">
      <w:pPr>
        <w:pStyle w:val="Style12"/>
        <w:widowControl/>
        <w:spacing w:line="240" w:lineRule="auto"/>
        <w:ind w:firstLine="725"/>
        <w:rPr>
          <w:rStyle w:val="FontStyle37"/>
          <w:sz w:val="24"/>
          <w:szCs w:val="24"/>
          <w:lang w:val="hr-HR" w:eastAsia="hr-HR"/>
        </w:rPr>
      </w:pPr>
      <w:r w:rsidRPr="00ED40AF">
        <w:rPr>
          <w:rStyle w:val="FontStyle37"/>
          <w:sz w:val="24"/>
          <w:szCs w:val="24"/>
          <w:lang w:val="hr-HR" w:eastAsia="hr-HR"/>
        </w:rPr>
        <w:t>Sve je veće zagadjivanje atmosfere sto dovodi do trajnih posledica po ljude i zivi svet na našoj planeti.</w:t>
      </w:r>
    </w:p>
    <w:p w:rsidR="004C5856" w:rsidRDefault="004C5856" w:rsidP="005B47FB">
      <w:pPr>
        <w:pStyle w:val="Style12"/>
        <w:widowControl/>
        <w:spacing w:line="240" w:lineRule="auto"/>
        <w:ind w:firstLine="725"/>
        <w:rPr>
          <w:rStyle w:val="FontStyle37"/>
          <w:sz w:val="24"/>
          <w:szCs w:val="24"/>
          <w:lang w:val="hr-HR" w:eastAsia="hr-HR"/>
        </w:rPr>
      </w:pPr>
      <w:r>
        <w:rPr>
          <w:rStyle w:val="FontStyle37"/>
          <w:sz w:val="24"/>
          <w:szCs w:val="24"/>
          <w:lang w:val="hr-HR" w:eastAsia="hr-HR"/>
        </w:rPr>
        <w:t>Nedavna nuklearna kriza u Japanu umnožila je našu zabrinutost zbog opasnosti od posledica koje radioaktivnost može izazvati u opštim svetskim okvirima. Dovoljno je upznati se sa černobiljskom i japanskom katastrofom, i zaključiti kako smo nezaštićeni od posledica nuklearne katastrofe. Samo jedan scenarijo sličan onome u Japanu biće dovoljan da se zauvek promeni život u Evropi.</w:t>
      </w:r>
    </w:p>
    <w:p w:rsidR="004C5856" w:rsidRPr="00ED40AF" w:rsidRDefault="004C5856" w:rsidP="005B47FB">
      <w:pPr>
        <w:pStyle w:val="Style12"/>
        <w:widowControl/>
        <w:spacing w:line="240" w:lineRule="auto"/>
        <w:ind w:firstLine="725"/>
        <w:rPr>
          <w:rStyle w:val="FontStyle37"/>
          <w:sz w:val="24"/>
          <w:szCs w:val="24"/>
          <w:lang w:val="hr-HR" w:eastAsia="hr-HR"/>
        </w:rPr>
      </w:pPr>
      <w:r>
        <w:rPr>
          <w:rStyle w:val="FontStyle37"/>
          <w:sz w:val="24"/>
          <w:szCs w:val="24"/>
          <w:lang w:val="hr-HR" w:eastAsia="hr-HR"/>
        </w:rPr>
        <w:t>Osim sto će milijoni ljudi osetiti posledice nedavne japanske katastrofe, ona nas je podsetila kako je naša planeta mala i kako je sve povezano. Svojim glasom protiv bezciljnog insistiranja na neophodnost nuklearne energije moyemo dati vise sigurnosti životu budućih generacija i usmeriti brod ljudskog roda u pametnijem smeru.</w:t>
      </w: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Default="00542677" w:rsidP="004C5856">
      <w:pPr>
        <w:pStyle w:val="Style12"/>
        <w:widowControl/>
        <w:spacing w:line="240" w:lineRule="auto"/>
        <w:ind w:firstLine="0"/>
        <w:rPr>
          <w:rStyle w:val="FontStyle37"/>
          <w:sz w:val="24"/>
          <w:szCs w:val="24"/>
          <w:lang w:val="hr-HR" w:eastAsia="hr-HR"/>
        </w:rPr>
      </w:pPr>
    </w:p>
    <w:p w:rsidR="00542677" w:rsidRDefault="00542677" w:rsidP="005B47FB">
      <w:pPr>
        <w:pStyle w:val="Style12"/>
        <w:widowControl/>
        <w:spacing w:line="240" w:lineRule="auto"/>
        <w:ind w:firstLine="725"/>
        <w:rPr>
          <w:rStyle w:val="FontStyle37"/>
          <w:sz w:val="24"/>
          <w:szCs w:val="24"/>
          <w:lang w:val="hr-HR" w:eastAsia="hr-HR"/>
        </w:rPr>
      </w:pPr>
    </w:p>
    <w:p w:rsidR="00542677" w:rsidRPr="00ED40AF" w:rsidRDefault="00542677" w:rsidP="005B47FB">
      <w:pPr>
        <w:pStyle w:val="Style12"/>
        <w:widowControl/>
        <w:spacing w:line="240" w:lineRule="auto"/>
        <w:ind w:firstLine="725"/>
        <w:rPr>
          <w:rStyle w:val="FontStyle37"/>
          <w:sz w:val="24"/>
          <w:szCs w:val="24"/>
          <w:lang w:val="hr-HR" w:eastAsia="hr-HR"/>
        </w:rPr>
      </w:pPr>
    </w:p>
    <w:p w:rsidR="005B47FB" w:rsidRPr="00ED40AF" w:rsidRDefault="005B47FB" w:rsidP="005B47FB">
      <w:pPr>
        <w:pStyle w:val="Style12"/>
        <w:widowControl/>
        <w:spacing w:line="240" w:lineRule="auto"/>
        <w:ind w:firstLine="725"/>
        <w:rPr>
          <w:rStyle w:val="FontStyle37"/>
          <w:sz w:val="24"/>
          <w:szCs w:val="24"/>
          <w:lang w:val="hr-HR" w:eastAsia="hr-HR"/>
        </w:rPr>
      </w:pPr>
    </w:p>
    <w:p w:rsidR="005B47FB" w:rsidRDefault="00AE3235" w:rsidP="005B47FB">
      <w:pPr>
        <w:pStyle w:val="Style12"/>
        <w:widowControl/>
        <w:ind w:firstLine="725"/>
        <w:rPr>
          <w:rStyle w:val="FontStyle37"/>
          <w:b/>
          <w:sz w:val="36"/>
          <w:szCs w:val="36"/>
          <w:lang w:val="hr-HR" w:eastAsia="hr-HR"/>
        </w:rPr>
      </w:pPr>
      <w:r w:rsidRPr="00AE3235">
        <w:rPr>
          <w:rStyle w:val="FontStyle37"/>
          <w:b/>
          <w:sz w:val="36"/>
          <w:szCs w:val="36"/>
          <w:lang w:val="hr-HR" w:eastAsia="hr-HR"/>
        </w:rPr>
        <w:t>LITERATURA</w:t>
      </w:r>
    </w:p>
    <w:p w:rsidR="00AE3235" w:rsidRPr="00AE3235" w:rsidRDefault="00AE3235" w:rsidP="005B47FB">
      <w:pPr>
        <w:pStyle w:val="Style12"/>
        <w:widowControl/>
        <w:ind w:firstLine="725"/>
        <w:rPr>
          <w:rStyle w:val="FontStyle37"/>
          <w:b/>
          <w:sz w:val="36"/>
          <w:szCs w:val="36"/>
          <w:lang w:val="hr-HR" w:eastAsia="hr-HR"/>
        </w:rPr>
      </w:pPr>
    </w:p>
    <w:p w:rsidR="00AE3235" w:rsidRPr="00542677" w:rsidRDefault="00AE3235" w:rsidP="00AE3235">
      <w:pPr>
        <w:pStyle w:val="ListParagraph"/>
        <w:numPr>
          <w:ilvl w:val="0"/>
          <w:numId w:val="14"/>
        </w:numPr>
        <w:jc w:val="both"/>
        <w:rPr>
          <w:rFonts w:eastAsia="Times New Roman"/>
          <w:szCs w:val="24"/>
          <w:lang w:val="sr-Latn-CS"/>
        </w:rPr>
      </w:pPr>
      <w:r w:rsidRPr="00542677">
        <w:rPr>
          <w:rFonts w:eastAsia="Times New Roman"/>
          <w:szCs w:val="24"/>
          <w:lang w:val="sr-Latn-CS"/>
        </w:rPr>
        <w:t>Udžbenik fizičke hemije, dr Samjuel Gleston, savetnik komisije za atomsku energiju SAD, Naučna knjiga, Beograd, 1967.</w:t>
      </w:r>
    </w:p>
    <w:p w:rsidR="00542677" w:rsidRPr="00542677" w:rsidRDefault="00542677" w:rsidP="00542677">
      <w:pPr>
        <w:numPr>
          <w:ilvl w:val="0"/>
          <w:numId w:val="14"/>
        </w:numPr>
        <w:tabs>
          <w:tab w:val="left" w:pos="0"/>
        </w:tabs>
        <w:spacing w:line="240" w:lineRule="auto"/>
        <w:rPr>
          <w:rFonts w:ascii="Times New Roman" w:eastAsia="Calibri" w:hAnsi="Times New Roman" w:cs="Times New Roman"/>
          <w:bCs/>
          <w:sz w:val="24"/>
          <w:szCs w:val="24"/>
          <w:lang w:val="sr-Latn-CS"/>
        </w:rPr>
      </w:pPr>
      <w:r w:rsidRPr="00542677">
        <w:rPr>
          <w:rFonts w:ascii="Times New Roman" w:eastAsia="Calibri" w:hAnsi="Times New Roman" w:cs="Times New Roman"/>
          <w:sz w:val="24"/>
          <w:szCs w:val="24"/>
          <w:lang w:val="sr-Latn-CS"/>
        </w:rPr>
        <w:t>Aleksandar R. Raković, „Zagađenje i prečišćavanje vazduha“, Gradska knjiga, Beograd 1981</w:t>
      </w:r>
    </w:p>
    <w:p w:rsidR="00F978B1" w:rsidRDefault="00156D2B" w:rsidP="00F978B1">
      <w:pPr>
        <w:pStyle w:val="Style19"/>
        <w:widowControl/>
        <w:numPr>
          <w:ilvl w:val="0"/>
          <w:numId w:val="14"/>
        </w:numPr>
        <w:tabs>
          <w:tab w:val="left" w:pos="235"/>
        </w:tabs>
        <w:spacing w:before="158" w:line="240" w:lineRule="auto"/>
        <w:rPr>
          <w:rStyle w:val="FontStyle37"/>
          <w:lang w:val="hr-HR" w:eastAsia="hr-HR"/>
        </w:rPr>
      </w:pPr>
      <w:r>
        <w:rPr>
          <w:rStyle w:val="FontStyle37"/>
          <w:lang w:val="hr-HR" w:eastAsia="hr-HR"/>
        </w:rPr>
        <w:t xml:space="preserve">Hemija atmosfere,  </w:t>
      </w:r>
      <w:r w:rsidR="00F978B1">
        <w:rPr>
          <w:rStyle w:val="FontStyle37"/>
          <w:lang w:val="hr-HR" w:eastAsia="hr-HR"/>
        </w:rPr>
        <w:t xml:space="preserve">Dr Jovan Djuković, </w:t>
      </w:r>
      <w:r>
        <w:rPr>
          <w:rStyle w:val="FontStyle37"/>
          <w:lang w:val="hr-HR" w:eastAsia="hr-HR"/>
        </w:rPr>
        <w:t xml:space="preserve">GLAS, Beograd, 1984. </w:t>
      </w:r>
    </w:p>
    <w:p w:rsidR="00542677" w:rsidRPr="00156D2B" w:rsidRDefault="00542677" w:rsidP="00156D2B">
      <w:pPr>
        <w:jc w:val="both"/>
        <w:rPr>
          <w:rFonts w:eastAsia="Times New Roman"/>
          <w:szCs w:val="24"/>
          <w:lang w:val="sr-Latn-CS"/>
        </w:rPr>
      </w:pPr>
    </w:p>
    <w:p w:rsidR="00542677" w:rsidRPr="00BA71E4" w:rsidRDefault="00F11204" w:rsidP="00542677">
      <w:pPr>
        <w:pStyle w:val="ListParagraph"/>
        <w:numPr>
          <w:ilvl w:val="0"/>
          <w:numId w:val="14"/>
        </w:numPr>
        <w:jc w:val="both"/>
        <w:rPr>
          <w:szCs w:val="24"/>
          <w:lang w:val="sr-Latn-CS"/>
        </w:rPr>
      </w:pPr>
      <w:hyperlink r:id="rId19" w:history="1">
        <w:r w:rsidR="00542677" w:rsidRPr="00BA71E4">
          <w:rPr>
            <w:rStyle w:val="Hyperlink"/>
            <w:color w:val="auto"/>
            <w:szCs w:val="24"/>
            <w:u w:val="none"/>
            <w:lang w:val="sr-Latn-CS"/>
          </w:rPr>
          <w:t>http://www.orau.com/ptp/museumdirectory.htm</w:t>
        </w:r>
      </w:hyperlink>
    </w:p>
    <w:p w:rsidR="00542677" w:rsidRPr="00542677" w:rsidRDefault="00542677" w:rsidP="00542677">
      <w:pPr>
        <w:pStyle w:val="ListParagraph"/>
        <w:jc w:val="both"/>
        <w:rPr>
          <w:rFonts w:eastAsia="Times New Roman"/>
          <w:szCs w:val="24"/>
          <w:lang w:val="sr-Latn-CS"/>
        </w:rPr>
      </w:pPr>
    </w:p>
    <w:p w:rsidR="00542677" w:rsidRPr="00BA71E4" w:rsidRDefault="00F11204" w:rsidP="00542677">
      <w:pPr>
        <w:pStyle w:val="ListParagraph"/>
        <w:numPr>
          <w:ilvl w:val="0"/>
          <w:numId w:val="14"/>
        </w:numPr>
        <w:jc w:val="both"/>
        <w:rPr>
          <w:szCs w:val="24"/>
          <w:lang w:val="sr-Latn-CS"/>
        </w:rPr>
      </w:pPr>
      <w:hyperlink r:id="rId20" w:history="1">
        <w:r w:rsidR="00542677" w:rsidRPr="00BA71E4">
          <w:rPr>
            <w:rStyle w:val="Hyperlink"/>
            <w:color w:val="auto"/>
            <w:szCs w:val="24"/>
            <w:u w:val="none"/>
            <w:lang w:val="sr-Latn-CS"/>
          </w:rPr>
          <w:t>http://www.crpa-acrp.ca/</w:t>
        </w:r>
      </w:hyperlink>
    </w:p>
    <w:p w:rsidR="005B47FB" w:rsidRDefault="005B47FB">
      <w:pPr>
        <w:rPr>
          <w:sz w:val="24"/>
          <w:szCs w:val="24"/>
          <w:lang w:val="sr-Latn-CS"/>
        </w:rPr>
      </w:pPr>
    </w:p>
    <w:p w:rsidR="00B65B2F" w:rsidRDefault="00B65B2F">
      <w:pPr>
        <w:rPr>
          <w:sz w:val="24"/>
          <w:szCs w:val="24"/>
          <w:lang w:val="sr-Latn-CS"/>
        </w:rPr>
      </w:pPr>
    </w:p>
    <w:p w:rsidR="002B0235" w:rsidRDefault="002B0235" w:rsidP="002B0235">
      <w:pPr>
        <w:jc w:val="center"/>
        <w:rPr>
          <w:sz w:val="28"/>
          <w:szCs w:val="28"/>
        </w:rPr>
      </w:pPr>
      <w:hyperlink r:id="rId21" w:history="1">
        <w:r>
          <w:rPr>
            <w:rStyle w:val="Hyperlink"/>
            <w:sz w:val="28"/>
            <w:szCs w:val="28"/>
          </w:rPr>
          <w:t>www.maturski.org</w:t>
        </w:r>
      </w:hyperlink>
    </w:p>
    <w:p w:rsidR="00B65B2F" w:rsidRPr="00BA71E4" w:rsidRDefault="00B65B2F">
      <w:pPr>
        <w:rPr>
          <w:sz w:val="24"/>
          <w:szCs w:val="24"/>
          <w:lang w:val="sr-Latn-CS"/>
        </w:rPr>
      </w:pPr>
    </w:p>
    <w:sectPr w:rsidR="00B65B2F" w:rsidRPr="00BA71E4" w:rsidSect="0037673B">
      <w:headerReference w:type="even" r:id="rId22"/>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2AE" w:rsidRDefault="006972AE" w:rsidP="00AA7E0F">
      <w:pPr>
        <w:spacing w:after="0" w:line="240" w:lineRule="auto"/>
      </w:pPr>
      <w:r>
        <w:separator/>
      </w:r>
    </w:p>
  </w:endnote>
  <w:endnote w:type="continuationSeparator" w:id="1">
    <w:p w:rsidR="006972AE" w:rsidRDefault="006972AE" w:rsidP="00AA7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2B" w:rsidRDefault="00F11204">
    <w:pPr>
      <w:pStyle w:val="Style10"/>
      <w:widowControl/>
      <w:jc w:val="right"/>
      <w:rPr>
        <w:rStyle w:val="FontStyle37"/>
        <w:lang w:val="hr-HR" w:eastAsia="hr-HR"/>
      </w:rPr>
    </w:pPr>
    <w:r>
      <w:rPr>
        <w:rStyle w:val="FontStyle37"/>
        <w:lang w:val="hr-HR" w:eastAsia="hr-HR"/>
      </w:rPr>
      <w:fldChar w:fldCharType="begin"/>
    </w:r>
    <w:r w:rsidR="00156D2B">
      <w:rPr>
        <w:rStyle w:val="FontStyle37"/>
        <w:lang w:val="hr-HR" w:eastAsia="hr-HR"/>
      </w:rPr>
      <w:instrText>PAGE</w:instrText>
    </w:r>
    <w:r>
      <w:rPr>
        <w:rStyle w:val="FontStyle37"/>
        <w:lang w:val="hr-HR" w:eastAsia="hr-HR"/>
      </w:rPr>
      <w:fldChar w:fldCharType="separate"/>
    </w:r>
    <w:r w:rsidR="00156D2B">
      <w:rPr>
        <w:rStyle w:val="FontStyle37"/>
        <w:noProof/>
        <w:lang w:val="hr-HR" w:eastAsia="hr-HR"/>
      </w:rPr>
      <w:t>2</w:t>
    </w:r>
    <w:r>
      <w:rPr>
        <w:rStyle w:val="FontStyle37"/>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2B" w:rsidRDefault="00156D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2AE" w:rsidRDefault="006972AE" w:rsidP="00AA7E0F">
      <w:pPr>
        <w:spacing w:after="0" w:line="240" w:lineRule="auto"/>
      </w:pPr>
      <w:r>
        <w:separator/>
      </w:r>
    </w:p>
  </w:footnote>
  <w:footnote w:type="continuationSeparator" w:id="1">
    <w:p w:rsidR="006972AE" w:rsidRDefault="006972AE" w:rsidP="00AA7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2B" w:rsidRDefault="00156D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2B" w:rsidRDefault="00156D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0666EB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A2FE56C2"/>
    <w:lvl w:ilvl="0">
      <w:numFmt w:val="bullet"/>
      <w:lvlText w:val="*"/>
      <w:lvlJc w:val="left"/>
    </w:lvl>
  </w:abstractNum>
  <w:abstractNum w:abstractNumId="2">
    <w:nsid w:val="03DF293D"/>
    <w:multiLevelType w:val="hybridMultilevel"/>
    <w:tmpl w:val="71B259C8"/>
    <w:lvl w:ilvl="0" w:tplc="AD8A2050">
      <w:start w:val="1"/>
      <w:numFmt w:val="bullet"/>
      <w:lvlText w:val=""/>
      <w:lvlJc w:val="left"/>
      <w:pPr>
        <w:tabs>
          <w:tab w:val="num" w:pos="720"/>
        </w:tabs>
        <w:ind w:left="720" w:hanging="360"/>
      </w:pPr>
      <w:rPr>
        <w:rFonts w:ascii="Symbol" w:hAnsi="Symbol" w:hint="default"/>
        <w:sz w:val="20"/>
      </w:rPr>
    </w:lvl>
    <w:lvl w:ilvl="1" w:tplc="E730AFBA" w:tentative="1">
      <w:start w:val="1"/>
      <w:numFmt w:val="bullet"/>
      <w:lvlText w:val="o"/>
      <w:lvlJc w:val="left"/>
      <w:pPr>
        <w:tabs>
          <w:tab w:val="num" w:pos="1440"/>
        </w:tabs>
        <w:ind w:left="1440" w:hanging="360"/>
      </w:pPr>
      <w:rPr>
        <w:rFonts w:ascii="Courier New" w:hAnsi="Courier New" w:hint="default"/>
        <w:sz w:val="20"/>
      </w:rPr>
    </w:lvl>
    <w:lvl w:ilvl="2" w:tplc="F87E7E16" w:tentative="1">
      <w:start w:val="1"/>
      <w:numFmt w:val="bullet"/>
      <w:lvlText w:val=""/>
      <w:lvlJc w:val="left"/>
      <w:pPr>
        <w:tabs>
          <w:tab w:val="num" w:pos="2160"/>
        </w:tabs>
        <w:ind w:left="2160" w:hanging="360"/>
      </w:pPr>
      <w:rPr>
        <w:rFonts w:ascii="Wingdings" w:hAnsi="Wingdings" w:hint="default"/>
        <w:sz w:val="20"/>
      </w:rPr>
    </w:lvl>
    <w:lvl w:ilvl="3" w:tplc="76D64BF2" w:tentative="1">
      <w:start w:val="1"/>
      <w:numFmt w:val="bullet"/>
      <w:lvlText w:val=""/>
      <w:lvlJc w:val="left"/>
      <w:pPr>
        <w:tabs>
          <w:tab w:val="num" w:pos="2880"/>
        </w:tabs>
        <w:ind w:left="2880" w:hanging="360"/>
      </w:pPr>
      <w:rPr>
        <w:rFonts w:ascii="Wingdings" w:hAnsi="Wingdings" w:hint="default"/>
        <w:sz w:val="20"/>
      </w:rPr>
    </w:lvl>
    <w:lvl w:ilvl="4" w:tplc="D5D601DC" w:tentative="1">
      <w:start w:val="1"/>
      <w:numFmt w:val="bullet"/>
      <w:lvlText w:val=""/>
      <w:lvlJc w:val="left"/>
      <w:pPr>
        <w:tabs>
          <w:tab w:val="num" w:pos="3600"/>
        </w:tabs>
        <w:ind w:left="3600" w:hanging="360"/>
      </w:pPr>
      <w:rPr>
        <w:rFonts w:ascii="Wingdings" w:hAnsi="Wingdings" w:hint="default"/>
        <w:sz w:val="20"/>
      </w:rPr>
    </w:lvl>
    <w:lvl w:ilvl="5" w:tplc="AAC03372" w:tentative="1">
      <w:start w:val="1"/>
      <w:numFmt w:val="bullet"/>
      <w:lvlText w:val=""/>
      <w:lvlJc w:val="left"/>
      <w:pPr>
        <w:tabs>
          <w:tab w:val="num" w:pos="4320"/>
        </w:tabs>
        <w:ind w:left="4320" w:hanging="360"/>
      </w:pPr>
      <w:rPr>
        <w:rFonts w:ascii="Wingdings" w:hAnsi="Wingdings" w:hint="default"/>
        <w:sz w:val="20"/>
      </w:rPr>
    </w:lvl>
    <w:lvl w:ilvl="6" w:tplc="0842202A" w:tentative="1">
      <w:start w:val="1"/>
      <w:numFmt w:val="bullet"/>
      <w:lvlText w:val=""/>
      <w:lvlJc w:val="left"/>
      <w:pPr>
        <w:tabs>
          <w:tab w:val="num" w:pos="5040"/>
        </w:tabs>
        <w:ind w:left="5040" w:hanging="360"/>
      </w:pPr>
      <w:rPr>
        <w:rFonts w:ascii="Wingdings" w:hAnsi="Wingdings" w:hint="default"/>
        <w:sz w:val="20"/>
      </w:rPr>
    </w:lvl>
    <w:lvl w:ilvl="7" w:tplc="430EE350" w:tentative="1">
      <w:start w:val="1"/>
      <w:numFmt w:val="bullet"/>
      <w:lvlText w:val=""/>
      <w:lvlJc w:val="left"/>
      <w:pPr>
        <w:tabs>
          <w:tab w:val="num" w:pos="5760"/>
        </w:tabs>
        <w:ind w:left="5760" w:hanging="360"/>
      </w:pPr>
      <w:rPr>
        <w:rFonts w:ascii="Wingdings" w:hAnsi="Wingdings" w:hint="default"/>
        <w:sz w:val="20"/>
      </w:rPr>
    </w:lvl>
    <w:lvl w:ilvl="8" w:tplc="152EE38E"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93412"/>
    <w:multiLevelType w:val="singleLevel"/>
    <w:tmpl w:val="D1D20CD8"/>
    <w:lvl w:ilvl="0">
      <w:start w:val="1"/>
      <w:numFmt w:val="decimal"/>
      <w:lvlText w:val="%1."/>
      <w:legacy w:legacy="1" w:legacySpace="0" w:legacyIndent="269"/>
      <w:lvlJc w:val="left"/>
      <w:rPr>
        <w:rFonts w:ascii="Times New Roman" w:hAnsi="Times New Roman" w:cs="Times New Roman" w:hint="default"/>
      </w:rPr>
    </w:lvl>
  </w:abstractNum>
  <w:abstractNum w:abstractNumId="4">
    <w:nsid w:val="128A7564"/>
    <w:multiLevelType w:val="hybridMultilevel"/>
    <w:tmpl w:val="81227938"/>
    <w:lvl w:ilvl="0" w:tplc="EB584A68">
      <w:start w:val="1"/>
      <w:numFmt w:val="bullet"/>
      <w:lvlText w:val=""/>
      <w:lvlJc w:val="left"/>
      <w:pPr>
        <w:tabs>
          <w:tab w:val="num" w:pos="720"/>
        </w:tabs>
        <w:ind w:left="720" w:hanging="360"/>
      </w:pPr>
      <w:rPr>
        <w:rFonts w:ascii="Symbol" w:hAnsi="Symbol" w:hint="default"/>
        <w:sz w:val="20"/>
      </w:rPr>
    </w:lvl>
    <w:lvl w:ilvl="1" w:tplc="02B08158" w:tentative="1">
      <w:start w:val="1"/>
      <w:numFmt w:val="bullet"/>
      <w:lvlText w:val="o"/>
      <w:lvlJc w:val="left"/>
      <w:pPr>
        <w:tabs>
          <w:tab w:val="num" w:pos="1440"/>
        </w:tabs>
        <w:ind w:left="1440" w:hanging="360"/>
      </w:pPr>
      <w:rPr>
        <w:rFonts w:ascii="Courier New" w:hAnsi="Courier New" w:hint="default"/>
        <w:sz w:val="20"/>
      </w:rPr>
    </w:lvl>
    <w:lvl w:ilvl="2" w:tplc="9580C8E2" w:tentative="1">
      <w:start w:val="1"/>
      <w:numFmt w:val="bullet"/>
      <w:lvlText w:val=""/>
      <w:lvlJc w:val="left"/>
      <w:pPr>
        <w:tabs>
          <w:tab w:val="num" w:pos="2160"/>
        </w:tabs>
        <w:ind w:left="2160" w:hanging="360"/>
      </w:pPr>
      <w:rPr>
        <w:rFonts w:ascii="Wingdings" w:hAnsi="Wingdings" w:hint="default"/>
        <w:sz w:val="20"/>
      </w:rPr>
    </w:lvl>
    <w:lvl w:ilvl="3" w:tplc="15C475B4" w:tentative="1">
      <w:start w:val="1"/>
      <w:numFmt w:val="bullet"/>
      <w:lvlText w:val=""/>
      <w:lvlJc w:val="left"/>
      <w:pPr>
        <w:tabs>
          <w:tab w:val="num" w:pos="2880"/>
        </w:tabs>
        <w:ind w:left="2880" w:hanging="360"/>
      </w:pPr>
      <w:rPr>
        <w:rFonts w:ascii="Wingdings" w:hAnsi="Wingdings" w:hint="default"/>
        <w:sz w:val="20"/>
      </w:rPr>
    </w:lvl>
    <w:lvl w:ilvl="4" w:tplc="D6F2AE98" w:tentative="1">
      <w:start w:val="1"/>
      <w:numFmt w:val="bullet"/>
      <w:lvlText w:val=""/>
      <w:lvlJc w:val="left"/>
      <w:pPr>
        <w:tabs>
          <w:tab w:val="num" w:pos="3600"/>
        </w:tabs>
        <w:ind w:left="3600" w:hanging="360"/>
      </w:pPr>
      <w:rPr>
        <w:rFonts w:ascii="Wingdings" w:hAnsi="Wingdings" w:hint="default"/>
        <w:sz w:val="20"/>
      </w:rPr>
    </w:lvl>
    <w:lvl w:ilvl="5" w:tplc="A4328E92" w:tentative="1">
      <w:start w:val="1"/>
      <w:numFmt w:val="bullet"/>
      <w:lvlText w:val=""/>
      <w:lvlJc w:val="left"/>
      <w:pPr>
        <w:tabs>
          <w:tab w:val="num" w:pos="4320"/>
        </w:tabs>
        <w:ind w:left="4320" w:hanging="360"/>
      </w:pPr>
      <w:rPr>
        <w:rFonts w:ascii="Wingdings" w:hAnsi="Wingdings" w:hint="default"/>
        <w:sz w:val="20"/>
      </w:rPr>
    </w:lvl>
    <w:lvl w:ilvl="6" w:tplc="DB3C46C6" w:tentative="1">
      <w:start w:val="1"/>
      <w:numFmt w:val="bullet"/>
      <w:lvlText w:val=""/>
      <w:lvlJc w:val="left"/>
      <w:pPr>
        <w:tabs>
          <w:tab w:val="num" w:pos="5040"/>
        </w:tabs>
        <w:ind w:left="5040" w:hanging="360"/>
      </w:pPr>
      <w:rPr>
        <w:rFonts w:ascii="Wingdings" w:hAnsi="Wingdings" w:hint="default"/>
        <w:sz w:val="20"/>
      </w:rPr>
    </w:lvl>
    <w:lvl w:ilvl="7" w:tplc="8B662C40" w:tentative="1">
      <w:start w:val="1"/>
      <w:numFmt w:val="bullet"/>
      <w:lvlText w:val=""/>
      <w:lvlJc w:val="left"/>
      <w:pPr>
        <w:tabs>
          <w:tab w:val="num" w:pos="5760"/>
        </w:tabs>
        <w:ind w:left="5760" w:hanging="360"/>
      </w:pPr>
      <w:rPr>
        <w:rFonts w:ascii="Wingdings" w:hAnsi="Wingdings" w:hint="default"/>
        <w:sz w:val="20"/>
      </w:rPr>
    </w:lvl>
    <w:lvl w:ilvl="8" w:tplc="DB92EF72"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83399"/>
    <w:multiLevelType w:val="hybridMultilevel"/>
    <w:tmpl w:val="68061B6C"/>
    <w:lvl w:ilvl="0" w:tplc="685AA098">
      <w:start w:val="1"/>
      <w:numFmt w:val="bullet"/>
      <w:lvlText w:val=""/>
      <w:lvlJc w:val="left"/>
      <w:pPr>
        <w:tabs>
          <w:tab w:val="num" w:pos="720"/>
        </w:tabs>
        <w:ind w:left="720" w:hanging="360"/>
      </w:pPr>
      <w:rPr>
        <w:rFonts w:ascii="Symbol" w:hAnsi="Symbol" w:hint="default"/>
        <w:sz w:val="20"/>
      </w:rPr>
    </w:lvl>
    <w:lvl w:ilvl="1" w:tplc="83CA5130" w:tentative="1">
      <w:start w:val="1"/>
      <w:numFmt w:val="bullet"/>
      <w:lvlText w:val="o"/>
      <w:lvlJc w:val="left"/>
      <w:pPr>
        <w:tabs>
          <w:tab w:val="num" w:pos="1440"/>
        </w:tabs>
        <w:ind w:left="1440" w:hanging="360"/>
      </w:pPr>
      <w:rPr>
        <w:rFonts w:ascii="Courier New" w:hAnsi="Courier New" w:hint="default"/>
        <w:sz w:val="20"/>
      </w:rPr>
    </w:lvl>
    <w:lvl w:ilvl="2" w:tplc="24EA8878" w:tentative="1">
      <w:start w:val="1"/>
      <w:numFmt w:val="bullet"/>
      <w:lvlText w:val=""/>
      <w:lvlJc w:val="left"/>
      <w:pPr>
        <w:tabs>
          <w:tab w:val="num" w:pos="2160"/>
        </w:tabs>
        <w:ind w:left="2160" w:hanging="360"/>
      </w:pPr>
      <w:rPr>
        <w:rFonts w:ascii="Wingdings" w:hAnsi="Wingdings" w:hint="default"/>
        <w:sz w:val="20"/>
      </w:rPr>
    </w:lvl>
    <w:lvl w:ilvl="3" w:tplc="FD9E481A" w:tentative="1">
      <w:start w:val="1"/>
      <w:numFmt w:val="bullet"/>
      <w:lvlText w:val=""/>
      <w:lvlJc w:val="left"/>
      <w:pPr>
        <w:tabs>
          <w:tab w:val="num" w:pos="2880"/>
        </w:tabs>
        <w:ind w:left="2880" w:hanging="360"/>
      </w:pPr>
      <w:rPr>
        <w:rFonts w:ascii="Wingdings" w:hAnsi="Wingdings" w:hint="default"/>
        <w:sz w:val="20"/>
      </w:rPr>
    </w:lvl>
    <w:lvl w:ilvl="4" w:tplc="84ECEB3E" w:tentative="1">
      <w:start w:val="1"/>
      <w:numFmt w:val="bullet"/>
      <w:lvlText w:val=""/>
      <w:lvlJc w:val="left"/>
      <w:pPr>
        <w:tabs>
          <w:tab w:val="num" w:pos="3600"/>
        </w:tabs>
        <w:ind w:left="3600" w:hanging="360"/>
      </w:pPr>
      <w:rPr>
        <w:rFonts w:ascii="Wingdings" w:hAnsi="Wingdings" w:hint="default"/>
        <w:sz w:val="20"/>
      </w:rPr>
    </w:lvl>
    <w:lvl w:ilvl="5" w:tplc="3F5ABDB0" w:tentative="1">
      <w:start w:val="1"/>
      <w:numFmt w:val="bullet"/>
      <w:lvlText w:val=""/>
      <w:lvlJc w:val="left"/>
      <w:pPr>
        <w:tabs>
          <w:tab w:val="num" w:pos="4320"/>
        </w:tabs>
        <w:ind w:left="4320" w:hanging="360"/>
      </w:pPr>
      <w:rPr>
        <w:rFonts w:ascii="Wingdings" w:hAnsi="Wingdings" w:hint="default"/>
        <w:sz w:val="20"/>
      </w:rPr>
    </w:lvl>
    <w:lvl w:ilvl="6" w:tplc="7FDE0EB4" w:tentative="1">
      <w:start w:val="1"/>
      <w:numFmt w:val="bullet"/>
      <w:lvlText w:val=""/>
      <w:lvlJc w:val="left"/>
      <w:pPr>
        <w:tabs>
          <w:tab w:val="num" w:pos="5040"/>
        </w:tabs>
        <w:ind w:left="5040" w:hanging="360"/>
      </w:pPr>
      <w:rPr>
        <w:rFonts w:ascii="Wingdings" w:hAnsi="Wingdings" w:hint="default"/>
        <w:sz w:val="20"/>
      </w:rPr>
    </w:lvl>
    <w:lvl w:ilvl="7" w:tplc="766A48D8" w:tentative="1">
      <w:start w:val="1"/>
      <w:numFmt w:val="bullet"/>
      <w:lvlText w:val=""/>
      <w:lvlJc w:val="left"/>
      <w:pPr>
        <w:tabs>
          <w:tab w:val="num" w:pos="5760"/>
        </w:tabs>
        <w:ind w:left="5760" w:hanging="360"/>
      </w:pPr>
      <w:rPr>
        <w:rFonts w:ascii="Wingdings" w:hAnsi="Wingdings" w:hint="default"/>
        <w:sz w:val="20"/>
      </w:rPr>
    </w:lvl>
    <w:lvl w:ilvl="8" w:tplc="1908A100"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63E1"/>
    <w:multiLevelType w:val="hybridMultilevel"/>
    <w:tmpl w:val="F710C0E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26D039F8"/>
    <w:multiLevelType w:val="hybridMultilevel"/>
    <w:tmpl w:val="5A003EE8"/>
    <w:lvl w:ilvl="0" w:tplc="D116E330">
      <w:start w:val="1"/>
      <w:numFmt w:val="bullet"/>
      <w:lvlText w:val=""/>
      <w:lvlJc w:val="left"/>
      <w:pPr>
        <w:tabs>
          <w:tab w:val="num" w:pos="720"/>
        </w:tabs>
        <w:ind w:left="720" w:hanging="360"/>
      </w:pPr>
      <w:rPr>
        <w:rFonts w:ascii="Symbol" w:hAnsi="Symbol" w:hint="default"/>
        <w:sz w:val="20"/>
      </w:rPr>
    </w:lvl>
    <w:lvl w:ilvl="1" w:tplc="45B0F3E8" w:tentative="1">
      <w:start w:val="1"/>
      <w:numFmt w:val="bullet"/>
      <w:lvlText w:val="o"/>
      <w:lvlJc w:val="left"/>
      <w:pPr>
        <w:tabs>
          <w:tab w:val="num" w:pos="1440"/>
        </w:tabs>
        <w:ind w:left="1440" w:hanging="360"/>
      </w:pPr>
      <w:rPr>
        <w:rFonts w:ascii="Courier New" w:hAnsi="Courier New" w:hint="default"/>
        <w:sz w:val="20"/>
      </w:rPr>
    </w:lvl>
    <w:lvl w:ilvl="2" w:tplc="9CD07FD2" w:tentative="1">
      <w:start w:val="1"/>
      <w:numFmt w:val="bullet"/>
      <w:lvlText w:val=""/>
      <w:lvlJc w:val="left"/>
      <w:pPr>
        <w:tabs>
          <w:tab w:val="num" w:pos="2160"/>
        </w:tabs>
        <w:ind w:left="2160" w:hanging="360"/>
      </w:pPr>
      <w:rPr>
        <w:rFonts w:ascii="Wingdings" w:hAnsi="Wingdings" w:hint="default"/>
        <w:sz w:val="20"/>
      </w:rPr>
    </w:lvl>
    <w:lvl w:ilvl="3" w:tplc="38A6BEAE" w:tentative="1">
      <w:start w:val="1"/>
      <w:numFmt w:val="bullet"/>
      <w:lvlText w:val=""/>
      <w:lvlJc w:val="left"/>
      <w:pPr>
        <w:tabs>
          <w:tab w:val="num" w:pos="2880"/>
        </w:tabs>
        <w:ind w:left="2880" w:hanging="360"/>
      </w:pPr>
      <w:rPr>
        <w:rFonts w:ascii="Wingdings" w:hAnsi="Wingdings" w:hint="default"/>
        <w:sz w:val="20"/>
      </w:rPr>
    </w:lvl>
    <w:lvl w:ilvl="4" w:tplc="9856A720" w:tentative="1">
      <w:start w:val="1"/>
      <w:numFmt w:val="bullet"/>
      <w:lvlText w:val=""/>
      <w:lvlJc w:val="left"/>
      <w:pPr>
        <w:tabs>
          <w:tab w:val="num" w:pos="3600"/>
        </w:tabs>
        <w:ind w:left="3600" w:hanging="360"/>
      </w:pPr>
      <w:rPr>
        <w:rFonts w:ascii="Wingdings" w:hAnsi="Wingdings" w:hint="default"/>
        <w:sz w:val="20"/>
      </w:rPr>
    </w:lvl>
    <w:lvl w:ilvl="5" w:tplc="073E3D56" w:tentative="1">
      <w:start w:val="1"/>
      <w:numFmt w:val="bullet"/>
      <w:lvlText w:val=""/>
      <w:lvlJc w:val="left"/>
      <w:pPr>
        <w:tabs>
          <w:tab w:val="num" w:pos="4320"/>
        </w:tabs>
        <w:ind w:left="4320" w:hanging="360"/>
      </w:pPr>
      <w:rPr>
        <w:rFonts w:ascii="Wingdings" w:hAnsi="Wingdings" w:hint="default"/>
        <w:sz w:val="20"/>
      </w:rPr>
    </w:lvl>
    <w:lvl w:ilvl="6" w:tplc="A14C7432" w:tentative="1">
      <w:start w:val="1"/>
      <w:numFmt w:val="bullet"/>
      <w:lvlText w:val=""/>
      <w:lvlJc w:val="left"/>
      <w:pPr>
        <w:tabs>
          <w:tab w:val="num" w:pos="5040"/>
        </w:tabs>
        <w:ind w:left="5040" w:hanging="360"/>
      </w:pPr>
      <w:rPr>
        <w:rFonts w:ascii="Wingdings" w:hAnsi="Wingdings" w:hint="default"/>
        <w:sz w:val="20"/>
      </w:rPr>
    </w:lvl>
    <w:lvl w:ilvl="7" w:tplc="09320C9C" w:tentative="1">
      <w:start w:val="1"/>
      <w:numFmt w:val="bullet"/>
      <w:lvlText w:val=""/>
      <w:lvlJc w:val="left"/>
      <w:pPr>
        <w:tabs>
          <w:tab w:val="num" w:pos="5760"/>
        </w:tabs>
        <w:ind w:left="5760" w:hanging="360"/>
      </w:pPr>
      <w:rPr>
        <w:rFonts w:ascii="Wingdings" w:hAnsi="Wingdings" w:hint="default"/>
        <w:sz w:val="20"/>
      </w:rPr>
    </w:lvl>
    <w:lvl w:ilvl="8" w:tplc="375C0E20"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655A7"/>
    <w:multiLevelType w:val="hybridMultilevel"/>
    <w:tmpl w:val="28021FD4"/>
    <w:lvl w:ilvl="0" w:tplc="06AA0BDA">
      <w:start w:val="1"/>
      <w:numFmt w:val="bullet"/>
      <w:lvlText w:val=""/>
      <w:lvlJc w:val="left"/>
      <w:pPr>
        <w:tabs>
          <w:tab w:val="num" w:pos="720"/>
        </w:tabs>
        <w:ind w:left="720" w:hanging="360"/>
      </w:pPr>
      <w:rPr>
        <w:rFonts w:ascii="Symbol" w:hAnsi="Symbol" w:hint="default"/>
        <w:sz w:val="20"/>
      </w:rPr>
    </w:lvl>
    <w:lvl w:ilvl="1" w:tplc="559473A2">
      <w:numFmt w:val="bullet"/>
      <w:lvlText w:val="-"/>
      <w:lvlJc w:val="left"/>
      <w:pPr>
        <w:tabs>
          <w:tab w:val="num" w:pos="1440"/>
        </w:tabs>
        <w:ind w:left="1440" w:hanging="360"/>
      </w:pPr>
      <w:rPr>
        <w:rFonts w:ascii="Times New Roman" w:eastAsia="Times New Roman" w:hAnsi="Times New Roman" w:cs="Times New Roman" w:hint="default"/>
      </w:rPr>
    </w:lvl>
    <w:lvl w:ilvl="2" w:tplc="8BA488B0" w:tentative="1">
      <w:start w:val="1"/>
      <w:numFmt w:val="bullet"/>
      <w:lvlText w:val=""/>
      <w:lvlJc w:val="left"/>
      <w:pPr>
        <w:tabs>
          <w:tab w:val="num" w:pos="2160"/>
        </w:tabs>
        <w:ind w:left="2160" w:hanging="360"/>
      </w:pPr>
      <w:rPr>
        <w:rFonts w:ascii="Wingdings" w:hAnsi="Wingdings" w:hint="default"/>
        <w:sz w:val="20"/>
      </w:rPr>
    </w:lvl>
    <w:lvl w:ilvl="3" w:tplc="4A121CF2" w:tentative="1">
      <w:start w:val="1"/>
      <w:numFmt w:val="bullet"/>
      <w:lvlText w:val=""/>
      <w:lvlJc w:val="left"/>
      <w:pPr>
        <w:tabs>
          <w:tab w:val="num" w:pos="2880"/>
        </w:tabs>
        <w:ind w:left="2880" w:hanging="360"/>
      </w:pPr>
      <w:rPr>
        <w:rFonts w:ascii="Wingdings" w:hAnsi="Wingdings" w:hint="default"/>
        <w:sz w:val="20"/>
      </w:rPr>
    </w:lvl>
    <w:lvl w:ilvl="4" w:tplc="B930DB82" w:tentative="1">
      <w:start w:val="1"/>
      <w:numFmt w:val="bullet"/>
      <w:lvlText w:val=""/>
      <w:lvlJc w:val="left"/>
      <w:pPr>
        <w:tabs>
          <w:tab w:val="num" w:pos="3600"/>
        </w:tabs>
        <w:ind w:left="3600" w:hanging="360"/>
      </w:pPr>
      <w:rPr>
        <w:rFonts w:ascii="Wingdings" w:hAnsi="Wingdings" w:hint="default"/>
        <w:sz w:val="20"/>
      </w:rPr>
    </w:lvl>
    <w:lvl w:ilvl="5" w:tplc="9E989A8E" w:tentative="1">
      <w:start w:val="1"/>
      <w:numFmt w:val="bullet"/>
      <w:lvlText w:val=""/>
      <w:lvlJc w:val="left"/>
      <w:pPr>
        <w:tabs>
          <w:tab w:val="num" w:pos="4320"/>
        </w:tabs>
        <w:ind w:left="4320" w:hanging="360"/>
      </w:pPr>
      <w:rPr>
        <w:rFonts w:ascii="Wingdings" w:hAnsi="Wingdings" w:hint="default"/>
        <w:sz w:val="20"/>
      </w:rPr>
    </w:lvl>
    <w:lvl w:ilvl="6" w:tplc="B39854BE" w:tentative="1">
      <w:start w:val="1"/>
      <w:numFmt w:val="bullet"/>
      <w:lvlText w:val=""/>
      <w:lvlJc w:val="left"/>
      <w:pPr>
        <w:tabs>
          <w:tab w:val="num" w:pos="5040"/>
        </w:tabs>
        <w:ind w:left="5040" w:hanging="360"/>
      </w:pPr>
      <w:rPr>
        <w:rFonts w:ascii="Wingdings" w:hAnsi="Wingdings" w:hint="default"/>
        <w:sz w:val="20"/>
      </w:rPr>
    </w:lvl>
    <w:lvl w:ilvl="7" w:tplc="7298CA38" w:tentative="1">
      <w:start w:val="1"/>
      <w:numFmt w:val="bullet"/>
      <w:lvlText w:val=""/>
      <w:lvlJc w:val="left"/>
      <w:pPr>
        <w:tabs>
          <w:tab w:val="num" w:pos="5760"/>
        </w:tabs>
        <w:ind w:left="5760" w:hanging="360"/>
      </w:pPr>
      <w:rPr>
        <w:rFonts w:ascii="Wingdings" w:hAnsi="Wingdings" w:hint="default"/>
        <w:sz w:val="20"/>
      </w:rPr>
    </w:lvl>
    <w:lvl w:ilvl="8" w:tplc="71984BBE"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63C93"/>
    <w:multiLevelType w:val="hybridMultilevel"/>
    <w:tmpl w:val="0E5C4A42"/>
    <w:lvl w:ilvl="0" w:tplc="2C1ED2A8">
      <w:start w:val="1"/>
      <w:numFmt w:val="bullet"/>
      <w:lvlText w:val=""/>
      <w:lvlJc w:val="left"/>
      <w:pPr>
        <w:tabs>
          <w:tab w:val="num" w:pos="720"/>
        </w:tabs>
        <w:ind w:left="720" w:hanging="360"/>
      </w:pPr>
      <w:rPr>
        <w:rFonts w:ascii="Symbol" w:hAnsi="Symbol" w:hint="default"/>
        <w:sz w:val="20"/>
      </w:rPr>
    </w:lvl>
    <w:lvl w:ilvl="1" w:tplc="0A00DCC4" w:tentative="1">
      <w:start w:val="1"/>
      <w:numFmt w:val="bullet"/>
      <w:lvlText w:val="o"/>
      <w:lvlJc w:val="left"/>
      <w:pPr>
        <w:tabs>
          <w:tab w:val="num" w:pos="1440"/>
        </w:tabs>
        <w:ind w:left="1440" w:hanging="360"/>
      </w:pPr>
      <w:rPr>
        <w:rFonts w:ascii="Courier New" w:hAnsi="Courier New" w:hint="default"/>
        <w:sz w:val="20"/>
      </w:rPr>
    </w:lvl>
    <w:lvl w:ilvl="2" w:tplc="0F581C12" w:tentative="1">
      <w:start w:val="1"/>
      <w:numFmt w:val="bullet"/>
      <w:lvlText w:val=""/>
      <w:lvlJc w:val="left"/>
      <w:pPr>
        <w:tabs>
          <w:tab w:val="num" w:pos="2160"/>
        </w:tabs>
        <w:ind w:left="2160" w:hanging="360"/>
      </w:pPr>
      <w:rPr>
        <w:rFonts w:ascii="Wingdings" w:hAnsi="Wingdings" w:hint="default"/>
        <w:sz w:val="20"/>
      </w:rPr>
    </w:lvl>
    <w:lvl w:ilvl="3" w:tplc="50D20162" w:tentative="1">
      <w:start w:val="1"/>
      <w:numFmt w:val="bullet"/>
      <w:lvlText w:val=""/>
      <w:lvlJc w:val="left"/>
      <w:pPr>
        <w:tabs>
          <w:tab w:val="num" w:pos="2880"/>
        </w:tabs>
        <w:ind w:left="2880" w:hanging="360"/>
      </w:pPr>
      <w:rPr>
        <w:rFonts w:ascii="Wingdings" w:hAnsi="Wingdings" w:hint="default"/>
        <w:sz w:val="20"/>
      </w:rPr>
    </w:lvl>
    <w:lvl w:ilvl="4" w:tplc="4D5C1C10" w:tentative="1">
      <w:start w:val="1"/>
      <w:numFmt w:val="bullet"/>
      <w:lvlText w:val=""/>
      <w:lvlJc w:val="left"/>
      <w:pPr>
        <w:tabs>
          <w:tab w:val="num" w:pos="3600"/>
        </w:tabs>
        <w:ind w:left="3600" w:hanging="360"/>
      </w:pPr>
      <w:rPr>
        <w:rFonts w:ascii="Wingdings" w:hAnsi="Wingdings" w:hint="default"/>
        <w:sz w:val="20"/>
      </w:rPr>
    </w:lvl>
    <w:lvl w:ilvl="5" w:tplc="FC2234FE" w:tentative="1">
      <w:start w:val="1"/>
      <w:numFmt w:val="bullet"/>
      <w:lvlText w:val=""/>
      <w:lvlJc w:val="left"/>
      <w:pPr>
        <w:tabs>
          <w:tab w:val="num" w:pos="4320"/>
        </w:tabs>
        <w:ind w:left="4320" w:hanging="360"/>
      </w:pPr>
      <w:rPr>
        <w:rFonts w:ascii="Wingdings" w:hAnsi="Wingdings" w:hint="default"/>
        <w:sz w:val="20"/>
      </w:rPr>
    </w:lvl>
    <w:lvl w:ilvl="6" w:tplc="65B43456" w:tentative="1">
      <w:start w:val="1"/>
      <w:numFmt w:val="bullet"/>
      <w:lvlText w:val=""/>
      <w:lvlJc w:val="left"/>
      <w:pPr>
        <w:tabs>
          <w:tab w:val="num" w:pos="5040"/>
        </w:tabs>
        <w:ind w:left="5040" w:hanging="360"/>
      </w:pPr>
      <w:rPr>
        <w:rFonts w:ascii="Wingdings" w:hAnsi="Wingdings" w:hint="default"/>
        <w:sz w:val="20"/>
      </w:rPr>
    </w:lvl>
    <w:lvl w:ilvl="7" w:tplc="11EE1888" w:tentative="1">
      <w:start w:val="1"/>
      <w:numFmt w:val="bullet"/>
      <w:lvlText w:val=""/>
      <w:lvlJc w:val="left"/>
      <w:pPr>
        <w:tabs>
          <w:tab w:val="num" w:pos="5760"/>
        </w:tabs>
        <w:ind w:left="5760" w:hanging="360"/>
      </w:pPr>
      <w:rPr>
        <w:rFonts w:ascii="Wingdings" w:hAnsi="Wingdings" w:hint="default"/>
        <w:sz w:val="20"/>
      </w:rPr>
    </w:lvl>
    <w:lvl w:ilvl="8" w:tplc="922053FA"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EB4910"/>
    <w:multiLevelType w:val="hybridMultilevel"/>
    <w:tmpl w:val="CF4E67F6"/>
    <w:lvl w:ilvl="0" w:tplc="E2E05490">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B63E24"/>
    <w:multiLevelType w:val="hybridMultilevel"/>
    <w:tmpl w:val="32624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4485E"/>
    <w:multiLevelType w:val="singleLevel"/>
    <w:tmpl w:val="D1D20CD8"/>
    <w:lvl w:ilvl="0">
      <w:start w:val="1"/>
      <w:numFmt w:val="decimal"/>
      <w:lvlText w:val="%1."/>
      <w:legacy w:legacy="1" w:legacySpace="0" w:legacyIndent="235"/>
      <w:lvlJc w:val="left"/>
      <w:rPr>
        <w:rFonts w:ascii="Times New Roman" w:hAnsi="Times New Roman" w:cs="Times New Roman" w:hint="default"/>
      </w:rPr>
    </w:lvl>
  </w:abstractNum>
  <w:abstractNum w:abstractNumId="13">
    <w:nsid w:val="6F532212"/>
    <w:multiLevelType w:val="hybridMultilevel"/>
    <w:tmpl w:val="91B8B324"/>
    <w:lvl w:ilvl="0" w:tplc="1032ADD0">
      <w:start w:val="1"/>
      <w:numFmt w:val="bullet"/>
      <w:lvlText w:val=""/>
      <w:lvlJc w:val="left"/>
      <w:pPr>
        <w:tabs>
          <w:tab w:val="num" w:pos="720"/>
        </w:tabs>
        <w:ind w:left="720" w:hanging="360"/>
      </w:pPr>
      <w:rPr>
        <w:rFonts w:ascii="Symbol" w:hAnsi="Symbol" w:hint="default"/>
        <w:sz w:val="20"/>
      </w:rPr>
    </w:lvl>
    <w:lvl w:ilvl="1" w:tplc="AAD41328" w:tentative="1">
      <w:start w:val="1"/>
      <w:numFmt w:val="bullet"/>
      <w:lvlText w:val="o"/>
      <w:lvlJc w:val="left"/>
      <w:pPr>
        <w:tabs>
          <w:tab w:val="num" w:pos="1440"/>
        </w:tabs>
        <w:ind w:left="1440" w:hanging="360"/>
      </w:pPr>
      <w:rPr>
        <w:rFonts w:ascii="Courier New" w:hAnsi="Courier New" w:hint="default"/>
        <w:sz w:val="20"/>
      </w:rPr>
    </w:lvl>
    <w:lvl w:ilvl="2" w:tplc="46CA2D0A" w:tentative="1">
      <w:start w:val="1"/>
      <w:numFmt w:val="bullet"/>
      <w:lvlText w:val=""/>
      <w:lvlJc w:val="left"/>
      <w:pPr>
        <w:tabs>
          <w:tab w:val="num" w:pos="2160"/>
        </w:tabs>
        <w:ind w:left="2160" w:hanging="360"/>
      </w:pPr>
      <w:rPr>
        <w:rFonts w:ascii="Wingdings" w:hAnsi="Wingdings" w:hint="default"/>
        <w:sz w:val="20"/>
      </w:rPr>
    </w:lvl>
    <w:lvl w:ilvl="3" w:tplc="30E060C6" w:tentative="1">
      <w:start w:val="1"/>
      <w:numFmt w:val="bullet"/>
      <w:lvlText w:val=""/>
      <w:lvlJc w:val="left"/>
      <w:pPr>
        <w:tabs>
          <w:tab w:val="num" w:pos="2880"/>
        </w:tabs>
        <w:ind w:left="2880" w:hanging="360"/>
      </w:pPr>
      <w:rPr>
        <w:rFonts w:ascii="Wingdings" w:hAnsi="Wingdings" w:hint="default"/>
        <w:sz w:val="20"/>
      </w:rPr>
    </w:lvl>
    <w:lvl w:ilvl="4" w:tplc="EEDAAD16" w:tentative="1">
      <w:start w:val="1"/>
      <w:numFmt w:val="bullet"/>
      <w:lvlText w:val=""/>
      <w:lvlJc w:val="left"/>
      <w:pPr>
        <w:tabs>
          <w:tab w:val="num" w:pos="3600"/>
        </w:tabs>
        <w:ind w:left="3600" w:hanging="360"/>
      </w:pPr>
      <w:rPr>
        <w:rFonts w:ascii="Wingdings" w:hAnsi="Wingdings" w:hint="default"/>
        <w:sz w:val="20"/>
      </w:rPr>
    </w:lvl>
    <w:lvl w:ilvl="5" w:tplc="9FF85F48" w:tentative="1">
      <w:start w:val="1"/>
      <w:numFmt w:val="bullet"/>
      <w:lvlText w:val=""/>
      <w:lvlJc w:val="left"/>
      <w:pPr>
        <w:tabs>
          <w:tab w:val="num" w:pos="4320"/>
        </w:tabs>
        <w:ind w:left="4320" w:hanging="360"/>
      </w:pPr>
      <w:rPr>
        <w:rFonts w:ascii="Wingdings" w:hAnsi="Wingdings" w:hint="default"/>
        <w:sz w:val="20"/>
      </w:rPr>
    </w:lvl>
    <w:lvl w:ilvl="6" w:tplc="DA707594" w:tentative="1">
      <w:start w:val="1"/>
      <w:numFmt w:val="bullet"/>
      <w:lvlText w:val=""/>
      <w:lvlJc w:val="left"/>
      <w:pPr>
        <w:tabs>
          <w:tab w:val="num" w:pos="5040"/>
        </w:tabs>
        <w:ind w:left="5040" w:hanging="360"/>
      </w:pPr>
      <w:rPr>
        <w:rFonts w:ascii="Wingdings" w:hAnsi="Wingdings" w:hint="default"/>
        <w:sz w:val="20"/>
      </w:rPr>
    </w:lvl>
    <w:lvl w:ilvl="7" w:tplc="19507B76" w:tentative="1">
      <w:start w:val="1"/>
      <w:numFmt w:val="bullet"/>
      <w:lvlText w:val=""/>
      <w:lvlJc w:val="left"/>
      <w:pPr>
        <w:tabs>
          <w:tab w:val="num" w:pos="5760"/>
        </w:tabs>
        <w:ind w:left="5760" w:hanging="360"/>
      </w:pPr>
      <w:rPr>
        <w:rFonts w:ascii="Wingdings" w:hAnsi="Wingdings" w:hint="default"/>
        <w:sz w:val="20"/>
      </w:rPr>
    </w:lvl>
    <w:lvl w:ilvl="8" w:tplc="D55A5770"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BA22B1"/>
    <w:multiLevelType w:val="hybridMultilevel"/>
    <w:tmpl w:val="47AE5586"/>
    <w:lvl w:ilvl="0" w:tplc="61D21C6E">
      <w:start w:val="1"/>
      <w:numFmt w:val="bullet"/>
      <w:lvlText w:val=""/>
      <w:lvlJc w:val="left"/>
      <w:pPr>
        <w:tabs>
          <w:tab w:val="num" w:pos="720"/>
        </w:tabs>
        <w:ind w:left="720" w:hanging="360"/>
      </w:pPr>
      <w:rPr>
        <w:rFonts w:ascii="Symbol" w:hAnsi="Symbol" w:hint="default"/>
        <w:sz w:val="20"/>
      </w:rPr>
    </w:lvl>
    <w:lvl w:ilvl="1" w:tplc="2E9EC7C4" w:tentative="1">
      <w:start w:val="1"/>
      <w:numFmt w:val="bullet"/>
      <w:lvlText w:val="o"/>
      <w:lvlJc w:val="left"/>
      <w:pPr>
        <w:tabs>
          <w:tab w:val="num" w:pos="1440"/>
        </w:tabs>
        <w:ind w:left="1440" w:hanging="360"/>
      </w:pPr>
      <w:rPr>
        <w:rFonts w:ascii="Courier New" w:hAnsi="Courier New" w:hint="default"/>
        <w:sz w:val="20"/>
      </w:rPr>
    </w:lvl>
    <w:lvl w:ilvl="2" w:tplc="2050F5F6" w:tentative="1">
      <w:start w:val="1"/>
      <w:numFmt w:val="bullet"/>
      <w:lvlText w:val=""/>
      <w:lvlJc w:val="left"/>
      <w:pPr>
        <w:tabs>
          <w:tab w:val="num" w:pos="2160"/>
        </w:tabs>
        <w:ind w:left="2160" w:hanging="360"/>
      </w:pPr>
      <w:rPr>
        <w:rFonts w:ascii="Wingdings" w:hAnsi="Wingdings" w:hint="default"/>
        <w:sz w:val="20"/>
      </w:rPr>
    </w:lvl>
    <w:lvl w:ilvl="3" w:tplc="879260B2" w:tentative="1">
      <w:start w:val="1"/>
      <w:numFmt w:val="bullet"/>
      <w:lvlText w:val=""/>
      <w:lvlJc w:val="left"/>
      <w:pPr>
        <w:tabs>
          <w:tab w:val="num" w:pos="2880"/>
        </w:tabs>
        <w:ind w:left="2880" w:hanging="360"/>
      </w:pPr>
      <w:rPr>
        <w:rFonts w:ascii="Wingdings" w:hAnsi="Wingdings" w:hint="default"/>
        <w:sz w:val="20"/>
      </w:rPr>
    </w:lvl>
    <w:lvl w:ilvl="4" w:tplc="F20A265C" w:tentative="1">
      <w:start w:val="1"/>
      <w:numFmt w:val="bullet"/>
      <w:lvlText w:val=""/>
      <w:lvlJc w:val="left"/>
      <w:pPr>
        <w:tabs>
          <w:tab w:val="num" w:pos="3600"/>
        </w:tabs>
        <w:ind w:left="3600" w:hanging="360"/>
      </w:pPr>
      <w:rPr>
        <w:rFonts w:ascii="Wingdings" w:hAnsi="Wingdings" w:hint="default"/>
        <w:sz w:val="20"/>
      </w:rPr>
    </w:lvl>
    <w:lvl w:ilvl="5" w:tplc="F0F0CDA4" w:tentative="1">
      <w:start w:val="1"/>
      <w:numFmt w:val="bullet"/>
      <w:lvlText w:val=""/>
      <w:lvlJc w:val="left"/>
      <w:pPr>
        <w:tabs>
          <w:tab w:val="num" w:pos="4320"/>
        </w:tabs>
        <w:ind w:left="4320" w:hanging="360"/>
      </w:pPr>
      <w:rPr>
        <w:rFonts w:ascii="Wingdings" w:hAnsi="Wingdings" w:hint="default"/>
        <w:sz w:val="20"/>
      </w:rPr>
    </w:lvl>
    <w:lvl w:ilvl="6" w:tplc="879E3360" w:tentative="1">
      <w:start w:val="1"/>
      <w:numFmt w:val="bullet"/>
      <w:lvlText w:val=""/>
      <w:lvlJc w:val="left"/>
      <w:pPr>
        <w:tabs>
          <w:tab w:val="num" w:pos="5040"/>
        </w:tabs>
        <w:ind w:left="5040" w:hanging="360"/>
      </w:pPr>
      <w:rPr>
        <w:rFonts w:ascii="Wingdings" w:hAnsi="Wingdings" w:hint="default"/>
        <w:sz w:val="20"/>
      </w:rPr>
    </w:lvl>
    <w:lvl w:ilvl="7" w:tplc="505E847C" w:tentative="1">
      <w:start w:val="1"/>
      <w:numFmt w:val="bullet"/>
      <w:lvlText w:val=""/>
      <w:lvlJc w:val="left"/>
      <w:pPr>
        <w:tabs>
          <w:tab w:val="num" w:pos="5760"/>
        </w:tabs>
        <w:ind w:left="5760" w:hanging="360"/>
      </w:pPr>
      <w:rPr>
        <w:rFonts w:ascii="Wingdings" w:hAnsi="Wingdings" w:hint="default"/>
        <w:sz w:val="20"/>
      </w:rPr>
    </w:lvl>
    <w:lvl w:ilvl="8" w:tplc="29FE4E8C"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bullet"/>
        <w:lvlText w:val="-"/>
        <w:legacy w:legacy="1" w:legacySpace="0" w:legacyIndent="197"/>
        <w:lvlJc w:val="left"/>
        <w:rPr>
          <w:rFonts w:ascii="Times New Roman" w:hAnsi="Times New Roman" w:cs="Times New Roman" w:hint="default"/>
        </w:rPr>
      </w:lvl>
    </w:lvlOverride>
  </w:num>
  <w:num w:numId="3">
    <w:abstractNumId w:val="1"/>
    <w:lvlOverride w:ilvl="0">
      <w:lvl w:ilvl="0">
        <w:numFmt w:val="bullet"/>
        <w:lvlText w:val="-"/>
        <w:legacy w:legacy="1" w:legacySpace="0" w:legacyIndent="187"/>
        <w:lvlJc w:val="left"/>
        <w:rPr>
          <w:rFonts w:ascii="Times New Roman" w:hAnsi="Times New Roman" w:cs="Times New Roman" w:hint="default"/>
        </w:rPr>
      </w:lvl>
    </w:lvlOverride>
  </w:num>
  <w:num w:numId="4">
    <w:abstractNumId w:val="13"/>
  </w:num>
  <w:num w:numId="5">
    <w:abstractNumId w:val="14"/>
  </w:num>
  <w:num w:numId="6">
    <w:abstractNumId w:val="9"/>
  </w:num>
  <w:num w:numId="7">
    <w:abstractNumId w:val="2"/>
  </w:num>
  <w:num w:numId="8">
    <w:abstractNumId w:val="7"/>
  </w:num>
  <w:num w:numId="9">
    <w:abstractNumId w:val="8"/>
  </w:num>
  <w:num w:numId="10">
    <w:abstractNumId w:val="4"/>
  </w:num>
  <w:num w:numId="11">
    <w:abstractNumId w:val="0"/>
  </w:num>
  <w:num w:numId="12">
    <w:abstractNumId w:val="5"/>
  </w:num>
  <w:num w:numId="13">
    <w:abstractNumId w:val="6"/>
  </w:num>
  <w:num w:numId="14">
    <w:abstractNumId w:val="10"/>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47FB"/>
    <w:rsid w:val="00156D2B"/>
    <w:rsid w:val="00190643"/>
    <w:rsid w:val="001924FE"/>
    <w:rsid w:val="002B0235"/>
    <w:rsid w:val="0037673B"/>
    <w:rsid w:val="004C5856"/>
    <w:rsid w:val="00504C62"/>
    <w:rsid w:val="00542677"/>
    <w:rsid w:val="005B47FB"/>
    <w:rsid w:val="005D276C"/>
    <w:rsid w:val="00642300"/>
    <w:rsid w:val="00655EBC"/>
    <w:rsid w:val="006972AE"/>
    <w:rsid w:val="0072308A"/>
    <w:rsid w:val="007E70FD"/>
    <w:rsid w:val="00841B00"/>
    <w:rsid w:val="00923A4C"/>
    <w:rsid w:val="00926553"/>
    <w:rsid w:val="00940ADB"/>
    <w:rsid w:val="00A67CC8"/>
    <w:rsid w:val="00A877E2"/>
    <w:rsid w:val="00AA7E0F"/>
    <w:rsid w:val="00AC4681"/>
    <w:rsid w:val="00AE3235"/>
    <w:rsid w:val="00B65B2F"/>
    <w:rsid w:val="00B854B0"/>
    <w:rsid w:val="00BA71E4"/>
    <w:rsid w:val="00DF1D78"/>
    <w:rsid w:val="00EA6FFB"/>
    <w:rsid w:val="00F11204"/>
    <w:rsid w:val="00F5612A"/>
    <w:rsid w:val="00F978B1"/>
    <w:rsid w:val="00FD6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3B"/>
  </w:style>
  <w:style w:type="paragraph" w:styleId="Heading1">
    <w:name w:val="heading 1"/>
    <w:basedOn w:val="Normal"/>
    <w:next w:val="Normal"/>
    <w:link w:val="Heading1Char"/>
    <w:qFormat/>
    <w:rsid w:val="00F5612A"/>
    <w:pPr>
      <w:keepNext/>
      <w:spacing w:after="0" w:line="240" w:lineRule="auto"/>
      <w:jc w:val="center"/>
      <w:outlineLvl w:val="0"/>
    </w:pPr>
    <w:rPr>
      <w:rFonts w:ascii="Arial" w:eastAsia="Times New Roman" w:hAnsi="Arial" w:cs="Arial"/>
      <w:b/>
      <w:bCs/>
      <w:kern w:val="32"/>
      <w:sz w:val="32"/>
      <w:szCs w:val="32"/>
      <w:lang w:val="hr-HR" w:eastAsia="hr-HR"/>
    </w:rPr>
  </w:style>
  <w:style w:type="paragraph" w:styleId="Heading2">
    <w:name w:val="heading 2"/>
    <w:basedOn w:val="Normal"/>
    <w:next w:val="Normal"/>
    <w:link w:val="Heading2Char"/>
    <w:autoRedefine/>
    <w:qFormat/>
    <w:rsid w:val="00EA6FFB"/>
    <w:pPr>
      <w:spacing w:after="0" w:line="240" w:lineRule="auto"/>
      <w:jc w:val="center"/>
      <w:outlineLvl w:val="1"/>
    </w:pPr>
    <w:rPr>
      <w:rFonts w:ascii="Times New Roman" w:eastAsia="Times New Roman" w:hAnsi="Times New Roman" w:cs="Times New Roman"/>
      <w:b/>
      <w:bCs/>
      <w:sz w:val="32"/>
      <w:szCs w:val="32"/>
      <w:lang w:val="hr-HR" w:eastAsia="hr-HR"/>
    </w:rPr>
  </w:style>
  <w:style w:type="paragraph" w:styleId="Heading3">
    <w:name w:val="heading 3"/>
    <w:basedOn w:val="Normal"/>
    <w:next w:val="Normal"/>
    <w:link w:val="Heading3Char"/>
    <w:uiPriority w:val="9"/>
    <w:semiHidden/>
    <w:unhideWhenUsed/>
    <w:qFormat/>
    <w:rsid w:val="009265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5B47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5B47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DefaultParagraphFont"/>
    <w:uiPriority w:val="99"/>
    <w:rsid w:val="005B47FB"/>
    <w:rPr>
      <w:rFonts w:ascii="Times New Roman" w:hAnsi="Times New Roman" w:cs="Times New Roman"/>
      <w:b/>
      <w:bCs/>
      <w:sz w:val="68"/>
      <w:szCs w:val="68"/>
    </w:rPr>
  </w:style>
  <w:style w:type="character" w:customStyle="1" w:styleId="FontStyle29">
    <w:name w:val="Font Style29"/>
    <w:basedOn w:val="DefaultParagraphFont"/>
    <w:uiPriority w:val="99"/>
    <w:rsid w:val="005B47FB"/>
    <w:rPr>
      <w:rFonts w:ascii="Times New Roman" w:hAnsi="Times New Roman" w:cs="Times New Roman"/>
      <w:b/>
      <w:bCs/>
      <w:sz w:val="32"/>
      <w:szCs w:val="32"/>
    </w:rPr>
  </w:style>
  <w:style w:type="paragraph" w:customStyle="1" w:styleId="Style7">
    <w:name w:val="Style7"/>
    <w:basedOn w:val="Normal"/>
    <w:uiPriority w:val="99"/>
    <w:rsid w:val="005B47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
    <w:uiPriority w:val="99"/>
    <w:rsid w:val="005B47FB"/>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rPr>
  </w:style>
  <w:style w:type="character" w:customStyle="1" w:styleId="FontStyle36">
    <w:name w:val="Font Style36"/>
    <w:basedOn w:val="DefaultParagraphFont"/>
    <w:uiPriority w:val="99"/>
    <w:rsid w:val="005B47FB"/>
    <w:rPr>
      <w:rFonts w:ascii="Times New Roman" w:hAnsi="Times New Roman" w:cs="Times New Roman"/>
      <w:b/>
      <w:bCs/>
      <w:sz w:val="30"/>
      <w:szCs w:val="30"/>
    </w:rPr>
  </w:style>
  <w:style w:type="character" w:customStyle="1" w:styleId="FontStyle37">
    <w:name w:val="Font Style37"/>
    <w:basedOn w:val="DefaultParagraphFont"/>
    <w:uiPriority w:val="99"/>
    <w:rsid w:val="005B47FB"/>
    <w:rPr>
      <w:rFonts w:ascii="Times New Roman" w:hAnsi="Times New Roman" w:cs="Times New Roman"/>
      <w:sz w:val="22"/>
      <w:szCs w:val="22"/>
    </w:rPr>
  </w:style>
  <w:style w:type="paragraph" w:customStyle="1" w:styleId="Style10">
    <w:name w:val="Style10"/>
    <w:basedOn w:val="Normal"/>
    <w:uiPriority w:val="99"/>
    <w:rsid w:val="005B47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7">
    <w:name w:val="Style17"/>
    <w:basedOn w:val="Normal"/>
    <w:uiPriority w:val="99"/>
    <w:rsid w:val="005B47F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Style20">
    <w:name w:val="Style20"/>
    <w:basedOn w:val="Normal"/>
    <w:uiPriority w:val="99"/>
    <w:rsid w:val="005B47FB"/>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28">
    <w:name w:val="Font Style28"/>
    <w:basedOn w:val="DefaultParagraphFont"/>
    <w:uiPriority w:val="99"/>
    <w:rsid w:val="005B47FB"/>
    <w:rPr>
      <w:rFonts w:ascii="Times New Roman" w:hAnsi="Times New Roman" w:cs="Times New Roman"/>
      <w:b/>
      <w:bCs/>
      <w:sz w:val="22"/>
      <w:szCs w:val="22"/>
    </w:rPr>
  </w:style>
  <w:style w:type="paragraph" w:customStyle="1" w:styleId="Style19">
    <w:name w:val="Style19"/>
    <w:basedOn w:val="Normal"/>
    <w:uiPriority w:val="99"/>
    <w:rsid w:val="005B47F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5B47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0">
    <w:name w:val="Font Style30"/>
    <w:basedOn w:val="DefaultParagraphFont"/>
    <w:uiPriority w:val="99"/>
    <w:rsid w:val="005B47FB"/>
    <w:rPr>
      <w:rFonts w:ascii="Franklin Gothic Book" w:hAnsi="Franklin Gothic Book" w:cs="Franklin Gothic Book"/>
      <w:b/>
      <w:bCs/>
      <w:spacing w:val="-10"/>
      <w:sz w:val="20"/>
      <w:szCs w:val="20"/>
    </w:rPr>
  </w:style>
  <w:style w:type="paragraph" w:customStyle="1" w:styleId="Style11">
    <w:name w:val="Style11"/>
    <w:basedOn w:val="Normal"/>
    <w:uiPriority w:val="99"/>
    <w:rsid w:val="005B47FB"/>
    <w:pPr>
      <w:widowControl w:val="0"/>
      <w:autoSpaceDE w:val="0"/>
      <w:autoSpaceDN w:val="0"/>
      <w:adjustRightInd w:val="0"/>
      <w:spacing w:after="0" w:line="411" w:lineRule="exact"/>
      <w:ind w:firstLine="571"/>
      <w:jc w:val="both"/>
    </w:pPr>
    <w:rPr>
      <w:rFonts w:ascii="Times New Roman" w:eastAsia="Times New Roman" w:hAnsi="Times New Roman" w:cs="Times New Roman"/>
      <w:sz w:val="24"/>
      <w:szCs w:val="24"/>
    </w:rPr>
  </w:style>
  <w:style w:type="paragraph" w:customStyle="1" w:styleId="Style18">
    <w:name w:val="Style18"/>
    <w:basedOn w:val="Normal"/>
    <w:uiPriority w:val="99"/>
    <w:rsid w:val="005B47FB"/>
    <w:pPr>
      <w:widowControl w:val="0"/>
      <w:autoSpaceDE w:val="0"/>
      <w:autoSpaceDN w:val="0"/>
      <w:adjustRightInd w:val="0"/>
      <w:spacing w:after="0" w:line="278" w:lineRule="exact"/>
      <w:ind w:firstLine="720"/>
    </w:pPr>
    <w:rPr>
      <w:rFonts w:ascii="Times New Roman" w:eastAsia="Times New Roman" w:hAnsi="Times New Roman" w:cs="Times New Roman"/>
      <w:sz w:val="24"/>
      <w:szCs w:val="24"/>
    </w:rPr>
  </w:style>
  <w:style w:type="character" w:customStyle="1" w:styleId="FontStyle34">
    <w:name w:val="Font Style34"/>
    <w:basedOn w:val="DefaultParagraphFont"/>
    <w:uiPriority w:val="99"/>
    <w:rsid w:val="005B47FB"/>
    <w:rPr>
      <w:rFonts w:ascii="Times New Roman" w:hAnsi="Times New Roman" w:cs="Times New Roman"/>
      <w:sz w:val="12"/>
      <w:szCs w:val="12"/>
    </w:rPr>
  </w:style>
  <w:style w:type="character" w:customStyle="1" w:styleId="FontStyle35">
    <w:name w:val="Font Style35"/>
    <w:basedOn w:val="DefaultParagraphFont"/>
    <w:uiPriority w:val="99"/>
    <w:rsid w:val="005B47FB"/>
    <w:rPr>
      <w:rFonts w:ascii="Times New Roman" w:hAnsi="Times New Roman" w:cs="Times New Roman"/>
      <w:sz w:val="12"/>
      <w:szCs w:val="12"/>
    </w:rPr>
  </w:style>
  <w:style w:type="table" w:styleId="TableGrid">
    <w:name w:val="Table Grid"/>
    <w:basedOn w:val="TableNormal"/>
    <w:uiPriority w:val="59"/>
    <w:rsid w:val="005B47FB"/>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7FB"/>
    <w:rPr>
      <w:rFonts w:ascii="Tahoma" w:hAnsi="Tahoma" w:cs="Tahoma"/>
      <w:sz w:val="16"/>
      <w:szCs w:val="16"/>
    </w:rPr>
  </w:style>
  <w:style w:type="paragraph" w:styleId="NormalWeb">
    <w:name w:val="Normal (Web)"/>
    <w:basedOn w:val="Normal"/>
    <w:uiPriority w:val="99"/>
    <w:unhideWhenUsed/>
    <w:rsid w:val="00190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5612A"/>
    <w:rPr>
      <w:rFonts w:ascii="Arial" w:eastAsia="Times New Roman" w:hAnsi="Arial" w:cs="Arial"/>
      <w:b/>
      <w:bCs/>
      <w:kern w:val="32"/>
      <w:sz w:val="32"/>
      <w:szCs w:val="32"/>
      <w:lang w:val="hr-HR" w:eastAsia="hr-HR"/>
    </w:rPr>
  </w:style>
  <w:style w:type="character" w:customStyle="1" w:styleId="Heading2Char">
    <w:name w:val="Heading 2 Char"/>
    <w:basedOn w:val="DefaultParagraphFont"/>
    <w:link w:val="Heading2"/>
    <w:rsid w:val="00EA6FFB"/>
    <w:rPr>
      <w:rFonts w:ascii="Times New Roman" w:eastAsia="Times New Roman" w:hAnsi="Times New Roman" w:cs="Times New Roman"/>
      <w:b/>
      <w:bCs/>
      <w:sz w:val="32"/>
      <w:szCs w:val="32"/>
      <w:lang w:val="hr-HR" w:eastAsia="hr-HR"/>
    </w:rPr>
  </w:style>
  <w:style w:type="paragraph" w:styleId="BodyText3">
    <w:name w:val="Body Text 3"/>
    <w:basedOn w:val="Normal"/>
    <w:link w:val="BodyText3Char"/>
    <w:rsid w:val="00F5612A"/>
    <w:pPr>
      <w:spacing w:after="0" w:line="240" w:lineRule="auto"/>
      <w:jc w:val="center"/>
    </w:pPr>
    <w:rPr>
      <w:rFonts w:ascii="Arial" w:eastAsia="Times New Roman" w:hAnsi="Arial" w:cs="Arial"/>
      <w:sz w:val="24"/>
      <w:szCs w:val="20"/>
      <w:lang w:val="hr-HR" w:eastAsia="hr-HR"/>
    </w:rPr>
  </w:style>
  <w:style w:type="character" w:customStyle="1" w:styleId="BodyText3Char">
    <w:name w:val="Body Text 3 Char"/>
    <w:basedOn w:val="DefaultParagraphFont"/>
    <w:link w:val="BodyText3"/>
    <w:rsid w:val="00F5612A"/>
    <w:rPr>
      <w:rFonts w:ascii="Arial" w:eastAsia="Times New Roman" w:hAnsi="Arial" w:cs="Arial"/>
      <w:sz w:val="24"/>
      <w:szCs w:val="20"/>
      <w:lang w:val="hr-HR" w:eastAsia="hr-HR"/>
    </w:rPr>
  </w:style>
  <w:style w:type="character" w:customStyle="1" w:styleId="Heading3Char">
    <w:name w:val="Heading 3 Char"/>
    <w:basedOn w:val="DefaultParagraphFont"/>
    <w:link w:val="Heading3"/>
    <w:uiPriority w:val="9"/>
    <w:semiHidden/>
    <w:rsid w:val="00926553"/>
    <w:rPr>
      <w:rFonts w:asciiTheme="majorHAnsi" w:eastAsiaTheme="majorEastAsia" w:hAnsiTheme="majorHAnsi" w:cstheme="majorBidi"/>
      <w:b/>
      <w:bCs/>
      <w:color w:val="4F81BD" w:themeColor="accent1"/>
    </w:rPr>
  </w:style>
  <w:style w:type="paragraph" w:styleId="BodyText">
    <w:name w:val="Body Text"/>
    <w:aliases w:val="  uvlaka 2"/>
    <w:basedOn w:val="Normal"/>
    <w:link w:val="BodyTextChar"/>
    <w:rsid w:val="00926553"/>
    <w:pPr>
      <w:spacing w:after="120" w:line="240" w:lineRule="auto"/>
      <w:jc w:val="both"/>
    </w:pPr>
    <w:rPr>
      <w:rFonts w:ascii="Arial" w:eastAsia="Times New Roman" w:hAnsi="Arial" w:cs="Arial"/>
      <w:sz w:val="24"/>
      <w:szCs w:val="20"/>
      <w:lang w:val="hr-HR" w:eastAsia="hr-HR"/>
    </w:rPr>
  </w:style>
  <w:style w:type="character" w:customStyle="1" w:styleId="BodyTextChar">
    <w:name w:val="Body Text Char"/>
    <w:aliases w:val="  uvlaka 2 Char"/>
    <w:basedOn w:val="DefaultParagraphFont"/>
    <w:link w:val="BodyText"/>
    <w:rsid w:val="00926553"/>
    <w:rPr>
      <w:rFonts w:ascii="Arial" w:eastAsia="Times New Roman" w:hAnsi="Arial" w:cs="Arial"/>
      <w:sz w:val="24"/>
      <w:szCs w:val="20"/>
      <w:lang w:val="hr-HR" w:eastAsia="hr-HR"/>
    </w:rPr>
  </w:style>
  <w:style w:type="paragraph" w:styleId="ListBullet2">
    <w:name w:val="List Bullet 2"/>
    <w:basedOn w:val="Normal"/>
    <w:autoRedefine/>
    <w:rsid w:val="00926553"/>
    <w:pPr>
      <w:numPr>
        <w:numId w:val="11"/>
      </w:numPr>
      <w:spacing w:after="0" w:line="240" w:lineRule="auto"/>
      <w:jc w:val="both"/>
    </w:pPr>
    <w:rPr>
      <w:rFonts w:ascii="Arial" w:eastAsia="Times New Roman" w:hAnsi="Arial" w:cs="Arial"/>
      <w:sz w:val="24"/>
      <w:szCs w:val="20"/>
      <w:lang w:val="hr-HR" w:eastAsia="hr-HR"/>
    </w:rPr>
  </w:style>
  <w:style w:type="paragraph" w:styleId="Footer">
    <w:name w:val="footer"/>
    <w:basedOn w:val="Normal"/>
    <w:link w:val="FooterChar"/>
    <w:rsid w:val="00A877E2"/>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FooterChar">
    <w:name w:val="Footer Char"/>
    <w:basedOn w:val="DefaultParagraphFont"/>
    <w:link w:val="Footer"/>
    <w:rsid w:val="00A877E2"/>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AE3235"/>
    <w:pPr>
      <w:spacing w:after="0"/>
      <w:ind w:left="720"/>
      <w:contextualSpacing/>
    </w:pPr>
    <w:rPr>
      <w:rFonts w:ascii="Times New Roman" w:eastAsia="Calibri" w:hAnsi="Times New Roman" w:cs="Times New Roman"/>
      <w:sz w:val="24"/>
    </w:rPr>
  </w:style>
  <w:style w:type="character" w:styleId="Hyperlink">
    <w:name w:val="Hyperlink"/>
    <w:basedOn w:val="DefaultParagraphFont"/>
    <w:rsid w:val="00542677"/>
    <w:rPr>
      <w:color w:val="0000FF"/>
      <w:u w:val="single"/>
    </w:rPr>
  </w:style>
  <w:style w:type="character" w:customStyle="1" w:styleId="apple-converted-space">
    <w:name w:val="apple-converted-space"/>
    <w:basedOn w:val="DefaultParagraphFont"/>
    <w:rsid w:val="00156D2B"/>
  </w:style>
  <w:style w:type="table" w:styleId="LightShading-Accent3">
    <w:name w:val="Light Shading Accent 3"/>
    <w:basedOn w:val="TableNormal"/>
    <w:uiPriority w:val="60"/>
    <w:rsid w:val="00BA71E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BA71E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BA7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BA71E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436871478">
      <w:bodyDiv w:val="1"/>
      <w:marLeft w:val="0"/>
      <w:marRight w:val="0"/>
      <w:marTop w:val="0"/>
      <w:marBottom w:val="0"/>
      <w:divBdr>
        <w:top w:val="none" w:sz="0" w:space="0" w:color="auto"/>
        <w:left w:val="none" w:sz="0" w:space="0" w:color="auto"/>
        <w:bottom w:val="none" w:sz="0" w:space="0" w:color="auto"/>
        <w:right w:val="none" w:sz="0" w:space="0" w:color="auto"/>
      </w:divBdr>
    </w:div>
    <w:div w:id="468935744">
      <w:bodyDiv w:val="1"/>
      <w:marLeft w:val="0"/>
      <w:marRight w:val="0"/>
      <w:marTop w:val="0"/>
      <w:marBottom w:val="0"/>
      <w:divBdr>
        <w:top w:val="none" w:sz="0" w:space="0" w:color="auto"/>
        <w:left w:val="none" w:sz="0" w:space="0" w:color="auto"/>
        <w:bottom w:val="none" w:sz="0" w:space="0" w:color="auto"/>
        <w:right w:val="none" w:sz="0" w:space="0" w:color="auto"/>
      </w:divBdr>
    </w:div>
    <w:div w:id="803353271">
      <w:bodyDiv w:val="1"/>
      <w:marLeft w:val="0"/>
      <w:marRight w:val="0"/>
      <w:marTop w:val="0"/>
      <w:marBottom w:val="0"/>
      <w:divBdr>
        <w:top w:val="none" w:sz="0" w:space="0" w:color="auto"/>
        <w:left w:val="none" w:sz="0" w:space="0" w:color="auto"/>
        <w:bottom w:val="none" w:sz="0" w:space="0" w:color="auto"/>
        <w:right w:val="none" w:sz="0" w:space="0" w:color="auto"/>
      </w:divBdr>
    </w:div>
    <w:div w:id="1043797387">
      <w:bodyDiv w:val="1"/>
      <w:marLeft w:val="0"/>
      <w:marRight w:val="0"/>
      <w:marTop w:val="0"/>
      <w:marBottom w:val="0"/>
      <w:divBdr>
        <w:top w:val="none" w:sz="0" w:space="0" w:color="auto"/>
        <w:left w:val="none" w:sz="0" w:space="0" w:color="auto"/>
        <w:bottom w:val="none" w:sz="0" w:space="0" w:color="auto"/>
        <w:right w:val="none" w:sz="0" w:space="0" w:color="auto"/>
      </w:divBdr>
    </w:div>
    <w:div w:id="18375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turski.org" TargetMode="External"/><Relationship Id="rId7" Type="http://schemas.openxmlformats.org/officeDocument/2006/relationships/hyperlink" Target="http://www.maturski.org"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crpa-acrp.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orau.com/ptp/museumdirectory.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30</Pages>
  <Words>9027</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ATMOSFERA I RADIOAKTIVNOST</dc:title>
  <dc:subject/>
  <dc:creator>BsR</dc:creator>
  <cp:keywords/>
  <dc:description/>
  <cp:lastModifiedBy>voodoo</cp:lastModifiedBy>
  <cp:revision>8</cp:revision>
  <dcterms:created xsi:type="dcterms:W3CDTF">2013-03-06T17:08:00Z</dcterms:created>
  <dcterms:modified xsi:type="dcterms:W3CDTF">2014-01-07T23:48:00Z</dcterms:modified>
</cp:coreProperties>
</file>