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0EBF" w:rsidRDefault="00470EBF" w:rsidP="00470EBF">
      <w:pPr>
        <w:rPr>
          <w:rFonts w:ascii="Times New Roman" w:hAnsi="Times New Roman" w:cs="Times New Roman"/>
          <w:b/>
          <w:sz w:val="24"/>
          <w:szCs w:val="24"/>
        </w:rPr>
      </w:pPr>
      <w:r>
        <w:rPr>
          <w:rFonts w:ascii="Times New Roman" w:hAnsi="Times New Roman" w:cs="Times New Roman"/>
          <w:b/>
          <w:sz w:val="24"/>
          <w:szCs w:val="24"/>
        </w:rPr>
        <w:tab/>
      </w:r>
      <w:r w:rsidRPr="009047EF">
        <w:rPr>
          <w:rFonts w:ascii="Times New Roman" w:hAnsi="Times New Roman" w:cs="Times New Roman"/>
          <w:b/>
          <w:sz w:val="24"/>
          <w:szCs w:val="24"/>
        </w:rPr>
        <w:t>1. UVOD</w:t>
      </w:r>
      <w:r>
        <w:rPr>
          <w:rFonts w:ascii="Times New Roman" w:hAnsi="Times New Roman" w:cs="Times New Roman"/>
          <w:b/>
          <w:sz w:val="24"/>
          <w:szCs w:val="24"/>
        </w:rPr>
        <w:t>NA RAZMATRANJA</w:t>
      </w:r>
    </w:p>
    <w:p w:rsidR="00470EBF" w:rsidRDefault="00470EBF" w:rsidP="00470EBF">
      <w:pPr>
        <w:rPr>
          <w:rFonts w:ascii="Times New Roman" w:hAnsi="Times New Roman" w:cs="Times New Roman"/>
          <w:b/>
          <w:sz w:val="24"/>
          <w:szCs w:val="24"/>
        </w:rPr>
      </w:pPr>
    </w:p>
    <w:p w:rsidR="00470EBF" w:rsidRPr="00D46EA4" w:rsidRDefault="00470EBF" w:rsidP="00470EBF">
      <w:pPr>
        <w:jc w:val="both"/>
        <w:rPr>
          <w:rFonts w:ascii="Times New Roman" w:hAnsi="Times New Roman" w:cs="Times New Roman"/>
          <w:sz w:val="24"/>
          <w:szCs w:val="24"/>
        </w:rPr>
      </w:pPr>
      <w:r>
        <w:rPr>
          <w:rFonts w:ascii="Times New Roman" w:hAnsi="Times New Roman" w:cs="Times New Roman"/>
          <w:b/>
          <w:sz w:val="24"/>
          <w:szCs w:val="24"/>
        </w:rPr>
        <w:tab/>
      </w:r>
      <w:r w:rsidRPr="00D46EA4">
        <w:rPr>
          <w:rFonts w:ascii="Times New Roman" w:hAnsi="Times New Roman" w:cs="Times New Roman"/>
          <w:sz w:val="24"/>
          <w:szCs w:val="24"/>
        </w:rPr>
        <w:t>Veštačke (sintetičke) materije koje imaju amorfnu makromolekularnu strukturu čine veliku grupu konstrukcionih materijala koji se jednom rečju nazivaju plastike. Polazne sirovine za proizvodnju plastika mogu biti mineralnog i organskog porekla. Mineralne sirovine su: nafta, ugalj i zemni gas, od kojih se najpre izrađuju osnovna hemijska jedinjenja za dalju preradu. Ova se jedinjenja različitim procesima prevode u poluproizvode koji mogu biti u obliku granula, tečnosti, smola, tableta  i td. Dalji procesi prerade ovih poluproizvoda u finalne utiču ne samo na promen</w:t>
      </w:r>
      <w:r>
        <w:rPr>
          <w:rFonts w:ascii="Times New Roman" w:hAnsi="Times New Roman" w:cs="Times New Roman"/>
          <w:sz w:val="24"/>
          <w:szCs w:val="24"/>
        </w:rPr>
        <w:t>u oblika i strukture, već</w:t>
      </w:r>
      <w:r w:rsidRPr="00D46EA4">
        <w:rPr>
          <w:rFonts w:ascii="Times New Roman" w:hAnsi="Times New Roman" w:cs="Times New Roman"/>
          <w:sz w:val="24"/>
          <w:szCs w:val="24"/>
        </w:rPr>
        <w:t xml:space="preserve"> i na promenu hemijskih veza koje čine osnovu materije.</w:t>
      </w:r>
    </w:p>
    <w:p w:rsidR="00470EBF" w:rsidRDefault="00470EBF" w:rsidP="00470EBF">
      <w:pPr>
        <w:jc w:val="both"/>
        <w:rPr>
          <w:rFonts w:ascii="Times New Roman" w:hAnsi="Times New Roman" w:cs="Times New Roman"/>
          <w:sz w:val="24"/>
          <w:szCs w:val="24"/>
        </w:rPr>
      </w:pPr>
      <w:r>
        <w:rPr>
          <w:rFonts w:ascii="Times New Roman" w:hAnsi="Times New Roman" w:cs="Times New Roman"/>
          <w:sz w:val="24"/>
          <w:szCs w:val="24"/>
        </w:rPr>
        <w:tab/>
        <w:t>Plastike mogu biti napravljene kao listovi, figure i strukture nudeći znatnu fleksibilnost i elastičnost tog dizajna. Plastični materijali su hemijski rezistentni, jeftini, lagani, sa širokim opsegom fizičkih i optičkih osobina. Mnoge plastike imaju sposobnost termozavarivanja, lako se štampaju, mogu biti integrisani u proizvodne procese gde je pakovanje formirano, napunjeno i zatvoreno u istoj proizvodnoj liniji. Primena plastičnih materijala je najzastupljenija za izradu raznih vrsta ambalaža, mada je zastupljenost plastičnih materijala sve više uzela maha u izradi širokog spektra komponenti u skoro svim granama moderne industrije. Mogućnost ponovne prerade i reciklaže, još jedna je u nizu prednosti koja se pre svega ispoljava gledano sa ekonomskog ali i ekološkog aspekta.</w:t>
      </w:r>
    </w:p>
    <w:p w:rsidR="00470EBF" w:rsidRDefault="00470EBF" w:rsidP="00470EBF">
      <w:pPr>
        <w:jc w:val="both"/>
        <w:rPr>
          <w:rFonts w:ascii="Times New Roman" w:hAnsi="Times New Roman" w:cs="Times New Roman"/>
          <w:sz w:val="24"/>
          <w:szCs w:val="24"/>
        </w:rPr>
      </w:pPr>
      <w:r>
        <w:rPr>
          <w:rFonts w:ascii="Times New Roman" w:hAnsi="Times New Roman" w:cs="Times New Roman"/>
          <w:sz w:val="24"/>
          <w:szCs w:val="24"/>
        </w:rPr>
        <w:tab/>
        <w:t xml:space="preserve">Glavni nedostatak plastičnih materijala je njihova promenljiva propustljivost za svetlost, gasove i paru. </w:t>
      </w:r>
    </w:p>
    <w:p w:rsidR="00470EBF" w:rsidRPr="00EF7DA4" w:rsidRDefault="00470EBF" w:rsidP="00470EBF">
      <w:pPr>
        <w:jc w:val="both"/>
        <w:rPr>
          <w:rFonts w:ascii="Times New Roman" w:hAnsi="Times New Roman" w:cs="Times New Roman"/>
          <w:sz w:val="24"/>
          <w:szCs w:val="24"/>
        </w:rPr>
      </w:pPr>
      <w:r>
        <w:rPr>
          <w:rFonts w:ascii="Times New Roman" w:hAnsi="Times New Roman" w:cs="Times New Roman"/>
          <w:sz w:val="24"/>
          <w:szCs w:val="24"/>
        </w:rPr>
        <w:tab/>
        <w:t>U narednom poglavlju razmatrane su tehnologije prerade plastičnih masa kao i vrste plastičnih masa koje su najzastupljenije u industrijskoj proizvodnji. U trećem poglavlju opisan je postupak izrade folija od plastičnih masa, dat je pregled osnovnih vrsta plastičnih masa koje se koriste za izradu folija i opisana sama tehnologija izrade. Četvrto i peto poglavlje se odnose na problematiku projektovanja delova od plastičnih masa, ova problematika je razmatrana i opisana kroz primere. U poslednjem poglavlju iznet je zaključak na osnovu prikupljenih i sistematizovanih podataka koji su interpretirani kroz seminarski rad.</w:t>
      </w: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sz w:val="24"/>
          <w:szCs w:val="24"/>
        </w:rPr>
      </w:pPr>
    </w:p>
    <w:p w:rsidR="00470EBF" w:rsidRDefault="00470EBF" w:rsidP="00470EBF">
      <w:pPr>
        <w:jc w:val="both"/>
        <w:rPr>
          <w:rFonts w:ascii="Times New Roman" w:hAnsi="Times New Roman" w:cs="Times New Roman"/>
          <w:b/>
          <w:sz w:val="24"/>
          <w:szCs w:val="24"/>
        </w:rPr>
      </w:pPr>
      <w:r>
        <w:rPr>
          <w:rFonts w:ascii="Times New Roman" w:hAnsi="Times New Roman" w:cs="Times New Roman"/>
          <w:b/>
          <w:sz w:val="24"/>
          <w:szCs w:val="24"/>
        </w:rPr>
        <w:lastRenderedPageBreak/>
        <w:tab/>
      </w:r>
      <w:r w:rsidRPr="00F0763F">
        <w:rPr>
          <w:rFonts w:ascii="Times New Roman" w:hAnsi="Times New Roman" w:cs="Times New Roman"/>
          <w:b/>
          <w:sz w:val="24"/>
          <w:szCs w:val="24"/>
        </w:rPr>
        <w:t>2. TEHNOLOGIJE PRERADE PLASTIČNIH MASA</w:t>
      </w:r>
    </w:p>
    <w:p w:rsidR="00470EBF" w:rsidRDefault="00470EBF" w:rsidP="00470EBF">
      <w:pPr>
        <w:jc w:val="both"/>
        <w:rPr>
          <w:rFonts w:ascii="Times New Roman" w:hAnsi="Times New Roman" w:cs="Times New Roman"/>
          <w:b/>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E34652">
        <w:rPr>
          <w:rFonts w:ascii="Times New Roman" w:hAnsi="Times New Roman" w:cs="Times New Roman"/>
          <w:sz w:val="24"/>
          <w:szCs w:val="24"/>
        </w:rPr>
        <w:t>Polimeri se izrađuju u obliku praha, ljuspica, granula, zrnaca ili smole, a</w:t>
      </w:r>
      <w:r>
        <w:rPr>
          <w:rFonts w:ascii="Times New Roman" w:hAnsi="Times New Roman" w:cs="Times New Roman"/>
          <w:sz w:val="24"/>
          <w:szCs w:val="24"/>
        </w:rPr>
        <w:t xml:space="preserve"> njihova prerada u </w:t>
      </w:r>
      <w:r w:rsidRPr="00E34652">
        <w:rPr>
          <w:rFonts w:ascii="Times New Roman" w:hAnsi="Times New Roman" w:cs="Times New Roman"/>
          <w:sz w:val="24"/>
          <w:szCs w:val="24"/>
        </w:rPr>
        <w:t>gotove proizvode izvodi se procesima obrade kao što su:</w:t>
      </w:r>
      <w:r>
        <w:rPr>
          <w:rFonts w:ascii="Times New Roman" w:hAnsi="Times New Roman" w:cs="Times New Roman"/>
          <w:sz w:val="24"/>
          <w:szCs w:val="24"/>
        </w:rPr>
        <w:t xml:space="preserve"> </w:t>
      </w:r>
      <w:r w:rsidRPr="00E34652">
        <w:rPr>
          <w:rFonts w:ascii="Times New Roman" w:hAnsi="Times New Roman" w:cs="Times New Roman"/>
          <w:sz w:val="24"/>
          <w:szCs w:val="24"/>
        </w:rPr>
        <w:t>presovanje, istiskivanje (ekstruzija), ubrizgavanje, natapanje, kalandrovanje i</w:t>
      </w:r>
      <w:r>
        <w:rPr>
          <w:rFonts w:ascii="Times New Roman" w:hAnsi="Times New Roman" w:cs="Times New Roman"/>
          <w:sz w:val="24"/>
          <w:szCs w:val="24"/>
        </w:rPr>
        <w:t xml:space="preserve"> </w:t>
      </w:r>
      <w:r w:rsidRPr="00E34652">
        <w:rPr>
          <w:rFonts w:ascii="Times New Roman" w:hAnsi="Times New Roman" w:cs="Times New Roman"/>
          <w:sz w:val="24"/>
          <w:szCs w:val="24"/>
        </w:rPr>
        <w:t>brojne metode rezanja i spajanja.</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ab/>
      </w:r>
      <w:r w:rsidRPr="00E34652">
        <w:rPr>
          <w:rFonts w:ascii="Times New Roman" w:hAnsi="Times New Roman" w:cs="Times New Roman"/>
          <w:b/>
          <w:bCs/>
          <w:sz w:val="24"/>
          <w:szCs w:val="24"/>
        </w:rPr>
        <w:t>2.1  Presovanje</w:t>
      </w:r>
    </w:p>
    <w:p w:rsidR="00470EBF" w:rsidRPr="00E34652" w:rsidRDefault="00470EBF" w:rsidP="00470EBF">
      <w:pPr>
        <w:autoSpaceDE w:val="0"/>
        <w:autoSpaceDN w:val="0"/>
        <w:adjustRightInd w:val="0"/>
        <w:spacing w:after="0" w:line="240" w:lineRule="auto"/>
        <w:rPr>
          <w:rFonts w:ascii="Times New Roman" w:hAnsi="Times New Roman" w:cs="Times New Roman"/>
          <w:b/>
          <w:bCs/>
          <w:sz w:val="24"/>
          <w:szCs w:val="24"/>
        </w:rPr>
      </w:pPr>
    </w:p>
    <w:p w:rsidR="00470EBF" w:rsidRDefault="00470EBF" w:rsidP="00470EB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E34652">
        <w:rPr>
          <w:rFonts w:ascii="Times New Roman" w:hAnsi="Times New Roman" w:cs="Times New Roman"/>
          <w:sz w:val="24"/>
          <w:szCs w:val="24"/>
        </w:rPr>
        <w:t>Plastične mase se oblikuju presovanjem na automatskim ili poluautomatskim</w:t>
      </w:r>
      <w:r>
        <w:rPr>
          <w:rFonts w:ascii="Times New Roman" w:hAnsi="Times New Roman" w:cs="Times New Roman"/>
          <w:sz w:val="24"/>
          <w:szCs w:val="24"/>
        </w:rPr>
        <w:t xml:space="preserve"> </w:t>
      </w:r>
      <w:r w:rsidRPr="00E34652">
        <w:rPr>
          <w:rFonts w:ascii="Times New Roman" w:hAnsi="Times New Roman" w:cs="Times New Roman"/>
          <w:sz w:val="24"/>
          <w:szCs w:val="24"/>
        </w:rPr>
        <w:t>presama sa ka</w:t>
      </w:r>
      <w:r>
        <w:rPr>
          <w:rFonts w:ascii="Times New Roman" w:hAnsi="Times New Roman" w:cs="Times New Roman"/>
          <w:sz w:val="24"/>
          <w:szCs w:val="24"/>
        </w:rPr>
        <w:t xml:space="preserve">lupima koji se greju </w:t>
      </w:r>
      <w:r w:rsidRPr="00EB528B">
        <w:rPr>
          <w:rFonts w:ascii="Times New Roman" w:hAnsi="Times New Roman" w:cs="Times New Roman"/>
          <w:i/>
          <w:sz w:val="24"/>
          <w:szCs w:val="24"/>
        </w:rPr>
        <w:t>(</w:t>
      </w:r>
      <w:r w:rsidRPr="00E34652">
        <w:rPr>
          <w:rFonts w:ascii="Times New Roman" w:hAnsi="Times New Roman" w:cs="Times New Roman"/>
          <w:i/>
          <w:sz w:val="24"/>
          <w:szCs w:val="24"/>
        </w:rPr>
        <w:t>slika 1</w:t>
      </w:r>
      <w:r>
        <w:rPr>
          <w:rFonts w:ascii="Times New Roman" w:hAnsi="Times New Roman" w:cs="Times New Roman"/>
          <w:i/>
          <w:sz w:val="24"/>
          <w:szCs w:val="24"/>
        </w:rPr>
        <w:t>)</w:t>
      </w:r>
      <w:r w:rsidRPr="00E34652">
        <w:rPr>
          <w:rFonts w:ascii="Times New Roman" w:hAnsi="Times New Roman" w:cs="Times New Roman"/>
          <w:i/>
          <w:sz w:val="24"/>
          <w:szCs w:val="24"/>
        </w:rPr>
        <w:t>.</w:t>
      </w:r>
    </w:p>
    <w:p w:rsidR="00470EBF" w:rsidRDefault="00470EBF" w:rsidP="00470EB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19550" cy="165735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4019550" cy="1657350"/>
                    </a:xfrm>
                    <a:prstGeom prst="rect">
                      <a:avLst/>
                    </a:prstGeom>
                    <a:noFill/>
                    <a:ln w="9525">
                      <a:noFill/>
                      <a:miter lim="800000"/>
                      <a:headEnd/>
                      <a:tailEnd/>
                    </a:ln>
                  </pic:spPr>
                </pic:pic>
              </a:graphicData>
            </a:graphic>
          </wp:inline>
        </w:drawing>
      </w:r>
    </w:p>
    <w:p w:rsidR="00470EBF" w:rsidRPr="00E34652"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rPr>
        <w:t>Slika 1. Sh</w:t>
      </w:r>
      <w:r w:rsidRPr="00E34652">
        <w:rPr>
          <w:rFonts w:ascii="Times New Roman" w:hAnsi="Times New Roman" w:cs="Times New Roman"/>
          <w:i/>
          <w:iCs/>
          <w:sz w:val="24"/>
          <w:szCs w:val="24"/>
        </w:rPr>
        <w:t>ema postupka presovanja plastičnih masa</w:t>
      </w:r>
    </w:p>
    <w:p w:rsidR="00470EBF" w:rsidRPr="00E34652"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sidRPr="00E34652">
        <w:rPr>
          <w:rFonts w:ascii="Times New Roman" w:hAnsi="Times New Roman" w:cs="Times New Roman"/>
          <w:i/>
          <w:iCs/>
          <w:sz w:val="24"/>
          <w:szCs w:val="24"/>
        </w:rPr>
        <w:t>1. držač oblikača; 2. oblikač; 3. matrica kalupa; 4. gnezdo kalupa</w:t>
      </w:r>
    </w:p>
    <w:p w:rsidR="00470EBF"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sidRPr="00E34652">
        <w:rPr>
          <w:rFonts w:ascii="Times New Roman" w:hAnsi="Times New Roman" w:cs="Times New Roman"/>
          <w:i/>
          <w:iCs/>
          <w:sz w:val="24"/>
          <w:szCs w:val="24"/>
        </w:rPr>
        <w:t>5. materijal za presovanje i 6. predmet obrade</w:t>
      </w:r>
    </w:p>
    <w:p w:rsidR="00470EBF" w:rsidRPr="00E34652" w:rsidRDefault="00470EBF" w:rsidP="00470EBF">
      <w:pPr>
        <w:autoSpaceDE w:val="0"/>
        <w:autoSpaceDN w:val="0"/>
        <w:adjustRightInd w:val="0"/>
        <w:spacing w:after="0" w:line="240" w:lineRule="auto"/>
        <w:jc w:val="center"/>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3246">
        <w:rPr>
          <w:rFonts w:ascii="Times New Roman" w:hAnsi="Times New Roman" w:cs="Times New Roman"/>
          <w:sz w:val="24"/>
          <w:szCs w:val="24"/>
        </w:rPr>
        <w:t>U prvoj fazi</w:t>
      </w:r>
      <w:r>
        <w:rPr>
          <w:rFonts w:ascii="Times New Roman" w:hAnsi="Times New Roman" w:cs="Times New Roman"/>
          <w:sz w:val="24"/>
          <w:szCs w:val="24"/>
        </w:rPr>
        <w:t>,</w:t>
      </w:r>
      <w:r w:rsidRPr="008F3246">
        <w:rPr>
          <w:rFonts w:ascii="Times New Roman" w:hAnsi="Times New Roman" w:cs="Times New Roman"/>
          <w:sz w:val="24"/>
          <w:szCs w:val="24"/>
        </w:rPr>
        <w:t xml:space="preserve"> u kalup se dozira odgovarajući sastav materijala za</w:t>
      </w:r>
      <w:r>
        <w:rPr>
          <w:rFonts w:ascii="Times New Roman" w:hAnsi="Times New Roman" w:cs="Times New Roman"/>
          <w:sz w:val="24"/>
          <w:szCs w:val="24"/>
        </w:rPr>
        <w:t xml:space="preserve"> </w:t>
      </w:r>
      <w:r w:rsidRPr="008F3246">
        <w:rPr>
          <w:rFonts w:ascii="Times New Roman" w:hAnsi="Times New Roman" w:cs="Times New Roman"/>
          <w:sz w:val="24"/>
          <w:szCs w:val="24"/>
        </w:rPr>
        <w:t>presovanje u obliku praha ili tableta. U drugoj fazi alat se zatvara i plastična</w:t>
      </w:r>
      <w:r>
        <w:rPr>
          <w:rFonts w:ascii="Times New Roman" w:hAnsi="Times New Roman" w:cs="Times New Roman"/>
          <w:sz w:val="24"/>
          <w:szCs w:val="24"/>
        </w:rPr>
        <w:t xml:space="preserve"> </w:t>
      </w:r>
      <w:r w:rsidRPr="008F3246">
        <w:rPr>
          <w:rFonts w:ascii="Times New Roman" w:hAnsi="Times New Roman" w:cs="Times New Roman"/>
          <w:sz w:val="24"/>
          <w:szCs w:val="24"/>
        </w:rPr>
        <w:t>masa pod pritiskom i na odgovarajućoj temperaturi, ispunjava kalup.</w:t>
      </w:r>
      <w:r>
        <w:rPr>
          <w:rFonts w:ascii="Times New Roman" w:hAnsi="Times New Roman" w:cs="Times New Roman"/>
          <w:sz w:val="24"/>
          <w:szCs w:val="24"/>
        </w:rPr>
        <w:t xml:space="preserve"> </w:t>
      </w:r>
      <w:r w:rsidRPr="008F3246">
        <w:rPr>
          <w:rFonts w:ascii="Times New Roman" w:hAnsi="Times New Roman" w:cs="Times New Roman"/>
          <w:sz w:val="24"/>
          <w:szCs w:val="24"/>
        </w:rPr>
        <w:t>Osnovni parametri procesa presovanja su temperatura zagrevanja, koja</w:t>
      </w:r>
      <w:r>
        <w:rPr>
          <w:rFonts w:ascii="Times New Roman" w:hAnsi="Times New Roman" w:cs="Times New Roman"/>
          <w:sz w:val="24"/>
          <w:szCs w:val="24"/>
        </w:rPr>
        <w:t xml:space="preserve"> </w:t>
      </w:r>
      <w:r w:rsidRPr="008F3246">
        <w:rPr>
          <w:rFonts w:ascii="Times New Roman" w:hAnsi="Times New Roman" w:cs="Times New Roman"/>
          <w:sz w:val="24"/>
          <w:szCs w:val="24"/>
        </w:rPr>
        <w:t>zavisi od vrste polimera odnosno kopolimera, i pritisak koji zavisi od oblika</w:t>
      </w:r>
      <w:r>
        <w:rPr>
          <w:rFonts w:ascii="Times New Roman" w:hAnsi="Times New Roman" w:cs="Times New Roman"/>
          <w:sz w:val="24"/>
          <w:szCs w:val="24"/>
        </w:rPr>
        <w:t xml:space="preserve"> </w:t>
      </w:r>
      <w:r w:rsidRPr="008F3246">
        <w:rPr>
          <w:rFonts w:ascii="Times New Roman" w:hAnsi="Times New Roman" w:cs="Times New Roman"/>
          <w:sz w:val="24"/>
          <w:szCs w:val="24"/>
        </w:rPr>
        <w:t>predmeta obrade i kreće se do 100 daN/cm2.</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ab/>
      </w:r>
      <w:r w:rsidRPr="008F3246">
        <w:rPr>
          <w:rFonts w:ascii="Times New Roman" w:hAnsi="Times New Roman" w:cs="Times New Roman"/>
          <w:b/>
          <w:bCs/>
          <w:sz w:val="24"/>
          <w:szCs w:val="24"/>
        </w:rPr>
        <w:t>2.2 Ekstrudiranje</w:t>
      </w:r>
    </w:p>
    <w:p w:rsidR="00470EBF" w:rsidRPr="008F3246" w:rsidRDefault="00470EBF" w:rsidP="00470EBF">
      <w:pPr>
        <w:autoSpaceDE w:val="0"/>
        <w:autoSpaceDN w:val="0"/>
        <w:adjustRightInd w:val="0"/>
        <w:spacing w:after="0" w:line="240" w:lineRule="auto"/>
        <w:rPr>
          <w:rFonts w:ascii="Times New Roman" w:hAnsi="Times New Roman" w:cs="Times New Roman"/>
          <w:b/>
          <w:bCs/>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3246">
        <w:rPr>
          <w:rFonts w:ascii="Times New Roman" w:hAnsi="Times New Roman" w:cs="Times New Roman"/>
          <w:sz w:val="24"/>
          <w:szCs w:val="24"/>
        </w:rPr>
        <w:t>Ekstrudiranje ili istiskivanje, primenjuje se za preradu plastičnih masa na</w:t>
      </w:r>
      <w:r>
        <w:rPr>
          <w:rFonts w:ascii="Times New Roman" w:hAnsi="Times New Roman" w:cs="Times New Roman"/>
          <w:sz w:val="24"/>
          <w:szCs w:val="24"/>
        </w:rPr>
        <w:t xml:space="preserve"> </w:t>
      </w:r>
      <w:r w:rsidRPr="008F3246">
        <w:rPr>
          <w:rFonts w:ascii="Times New Roman" w:hAnsi="Times New Roman" w:cs="Times New Roman"/>
          <w:sz w:val="24"/>
          <w:szCs w:val="24"/>
        </w:rPr>
        <w:t>posebnim maš</w:t>
      </w:r>
      <w:r>
        <w:rPr>
          <w:rFonts w:ascii="Times New Roman" w:hAnsi="Times New Roman" w:cs="Times New Roman"/>
          <w:sz w:val="24"/>
          <w:szCs w:val="24"/>
        </w:rPr>
        <w:t xml:space="preserve">inama – ekstruderima </w:t>
      </w:r>
      <w:r w:rsidRPr="00EB528B">
        <w:rPr>
          <w:rFonts w:ascii="Times New Roman" w:hAnsi="Times New Roman" w:cs="Times New Roman"/>
          <w:i/>
          <w:sz w:val="24"/>
          <w:szCs w:val="24"/>
        </w:rPr>
        <w:t>(slika 2).</w:t>
      </w:r>
      <w:r>
        <w:rPr>
          <w:rFonts w:ascii="Times New Roman" w:hAnsi="Times New Roman" w:cs="Times New Roman"/>
          <w:sz w:val="24"/>
          <w:szCs w:val="24"/>
        </w:rPr>
        <w:t xml:space="preserve"> </w:t>
      </w:r>
      <w:r w:rsidRPr="008F3246">
        <w:rPr>
          <w:rFonts w:ascii="Times New Roman" w:hAnsi="Times New Roman" w:cs="Times New Roman"/>
          <w:sz w:val="24"/>
          <w:szCs w:val="24"/>
        </w:rPr>
        <w:t>Masa za preradu se sipa kro</w:t>
      </w:r>
      <w:r>
        <w:rPr>
          <w:rFonts w:ascii="Times New Roman" w:hAnsi="Times New Roman" w:cs="Times New Roman"/>
          <w:sz w:val="24"/>
          <w:szCs w:val="24"/>
        </w:rPr>
        <w:t xml:space="preserve">z levak u cilindar, zahvata </w:t>
      </w:r>
      <w:r w:rsidRPr="008F3246">
        <w:rPr>
          <w:rFonts w:ascii="Times New Roman" w:hAnsi="Times New Roman" w:cs="Times New Roman"/>
          <w:sz w:val="24"/>
          <w:szCs w:val="24"/>
        </w:rPr>
        <w:t>pužem i usled</w:t>
      </w:r>
      <w:r>
        <w:rPr>
          <w:rFonts w:ascii="Times New Roman" w:hAnsi="Times New Roman" w:cs="Times New Roman"/>
          <w:sz w:val="24"/>
          <w:szCs w:val="24"/>
        </w:rPr>
        <w:t xml:space="preserve"> </w:t>
      </w:r>
      <w:r w:rsidRPr="008F3246">
        <w:rPr>
          <w:rFonts w:ascii="Times New Roman" w:hAnsi="Times New Roman" w:cs="Times New Roman"/>
          <w:sz w:val="24"/>
          <w:szCs w:val="24"/>
        </w:rPr>
        <w:t>toplote se stapa, odnosno ona se gura prema glavi koja u sebi sadrže sita kroz</w:t>
      </w:r>
      <w:r>
        <w:rPr>
          <w:rFonts w:ascii="Times New Roman" w:hAnsi="Times New Roman" w:cs="Times New Roman"/>
          <w:sz w:val="24"/>
          <w:szCs w:val="24"/>
        </w:rPr>
        <w:t xml:space="preserve"> </w:t>
      </w:r>
      <w:r w:rsidRPr="008F3246">
        <w:rPr>
          <w:rFonts w:ascii="Times New Roman" w:hAnsi="Times New Roman" w:cs="Times New Roman"/>
          <w:sz w:val="24"/>
          <w:szCs w:val="24"/>
        </w:rPr>
        <w:t>koja se istiskuje plastična masa. Na ovaj način izrađuju se cevi, trake, profili.</w:t>
      </w:r>
      <w:r>
        <w:rPr>
          <w:rFonts w:ascii="Times New Roman" w:hAnsi="Times New Roman" w:cs="Times New Roman"/>
          <w:sz w:val="24"/>
          <w:szCs w:val="24"/>
        </w:rPr>
        <w:t xml:space="preserve"> </w:t>
      </w:r>
    </w:p>
    <w:p w:rsidR="00470EBF" w:rsidRDefault="00470EBF" w:rsidP="00470EB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62250" cy="1691017"/>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762250" cy="1691017"/>
                    </a:xfrm>
                    <a:prstGeom prst="rect">
                      <a:avLst/>
                    </a:prstGeom>
                    <a:noFill/>
                    <a:ln w="9525">
                      <a:noFill/>
                      <a:miter lim="800000"/>
                      <a:headEnd/>
                      <a:tailEnd/>
                    </a:ln>
                  </pic:spPr>
                </pic:pic>
              </a:graphicData>
            </a:graphic>
          </wp:inline>
        </w:drawing>
      </w:r>
    </w:p>
    <w:p w:rsidR="00470EBF" w:rsidRPr="008F3246"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rPr>
        <w:t xml:space="preserve">Slika </w:t>
      </w:r>
      <w:r w:rsidRPr="008F3246">
        <w:rPr>
          <w:rFonts w:ascii="Times New Roman" w:hAnsi="Times New Roman" w:cs="Times New Roman"/>
          <w:i/>
          <w:iCs/>
          <w:sz w:val="24"/>
          <w:szCs w:val="24"/>
        </w:rPr>
        <w:t>2. Šema postupka ekstrudiranja plastičnih masa</w:t>
      </w:r>
    </w:p>
    <w:p w:rsidR="00470EBF" w:rsidRPr="008F3246" w:rsidRDefault="00470EBF" w:rsidP="00470EBF">
      <w:pPr>
        <w:autoSpaceDE w:val="0"/>
        <w:autoSpaceDN w:val="0"/>
        <w:adjustRightInd w:val="0"/>
        <w:spacing w:after="0" w:line="240" w:lineRule="auto"/>
        <w:jc w:val="center"/>
        <w:rPr>
          <w:rFonts w:ascii="Times New Roman" w:hAnsi="Times New Roman" w:cs="Times New Roman"/>
          <w:sz w:val="24"/>
          <w:szCs w:val="24"/>
        </w:rPr>
      </w:pPr>
      <w:r w:rsidRPr="008F3246">
        <w:rPr>
          <w:rFonts w:ascii="Times New Roman" w:hAnsi="Times New Roman" w:cs="Times New Roman"/>
          <w:i/>
          <w:iCs/>
          <w:sz w:val="24"/>
          <w:szCs w:val="24"/>
        </w:rPr>
        <w:t>1. levak; 2. cilindar; 3. puž; 4. sito; 5. grejač</w:t>
      </w:r>
    </w:p>
    <w:p w:rsidR="00470EBF" w:rsidRPr="008F3246" w:rsidRDefault="00470EBF" w:rsidP="00470EBF">
      <w:pPr>
        <w:jc w:val="both"/>
        <w:rPr>
          <w:rFonts w:ascii="Times New Roman" w:hAnsi="Times New Roman" w:cs="Times New Roman"/>
          <w:sz w:val="24"/>
          <w:szCs w:val="24"/>
        </w:rPr>
      </w:pPr>
      <w:r w:rsidRPr="008F3246">
        <w:rPr>
          <w:rFonts w:ascii="Times New Roman" w:hAnsi="Times New Roman" w:cs="Times New Roman"/>
          <w:sz w:val="24"/>
          <w:szCs w:val="24"/>
        </w:rPr>
        <w:tab/>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Promenom glave ekstrudera mogu</w:t>
      </w:r>
      <w:r w:rsidRPr="008F3246">
        <w:rPr>
          <w:rFonts w:ascii="Times New Roman" w:hAnsi="Times New Roman" w:cs="Times New Roman"/>
          <w:sz w:val="24"/>
          <w:szCs w:val="24"/>
        </w:rPr>
        <w:t xml:space="preserve"> se na jed</w:t>
      </w:r>
      <w:r>
        <w:rPr>
          <w:rFonts w:ascii="Times New Roman" w:hAnsi="Times New Roman" w:cs="Times New Roman"/>
          <w:sz w:val="24"/>
          <w:szCs w:val="24"/>
        </w:rPr>
        <w:t xml:space="preserve">noj mašini izrađivati više </w:t>
      </w:r>
      <w:r w:rsidRPr="008F3246">
        <w:rPr>
          <w:rFonts w:ascii="Times New Roman" w:hAnsi="Times New Roman" w:cs="Times New Roman"/>
          <w:sz w:val="24"/>
          <w:szCs w:val="24"/>
        </w:rPr>
        <w:t>oblika proizvoda plastičnih masa u kontinuitetu.</w:t>
      </w:r>
      <w:r w:rsidRPr="008F3246">
        <w:rPr>
          <w:rFonts w:ascii="TimesNewRoman" w:hAnsi="TimesNewRoman" w:cs="TimesNewRoman"/>
        </w:rPr>
        <w:t xml:space="preserve"> </w:t>
      </w:r>
      <w:r w:rsidRPr="008F3246">
        <w:rPr>
          <w:rFonts w:ascii="Times New Roman" w:hAnsi="Times New Roman" w:cs="Times New Roman"/>
          <w:sz w:val="24"/>
          <w:szCs w:val="24"/>
        </w:rPr>
        <w:t>Osnovni parametri procesa izrade su temperatura zagrevanja i brzina</w:t>
      </w:r>
      <w:r>
        <w:rPr>
          <w:rFonts w:ascii="Times New Roman" w:hAnsi="Times New Roman" w:cs="Times New Roman"/>
          <w:sz w:val="24"/>
          <w:szCs w:val="24"/>
        </w:rPr>
        <w:t xml:space="preserve"> </w:t>
      </w:r>
      <w:r w:rsidRPr="008F3246">
        <w:rPr>
          <w:rFonts w:ascii="Times New Roman" w:hAnsi="Times New Roman" w:cs="Times New Roman"/>
          <w:sz w:val="24"/>
          <w:szCs w:val="24"/>
        </w:rPr>
        <w:t>kretanja puža koja zavisi od vrste plastične mase.</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sidRPr="00477B2D">
        <w:rPr>
          <w:rFonts w:ascii="Times New Roman" w:hAnsi="Times New Roman" w:cs="Times New Roman"/>
          <w:b/>
          <w:sz w:val="24"/>
          <w:szCs w:val="24"/>
        </w:rPr>
        <w:t>2.3 Duvanje (ekstruziono duvanje)</w:t>
      </w: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Koristi se za izradu tankozidnih sudova od plastike (boca, plastičnih kanti i sl.). Najpre se u zagrejani ekstruder (1) sipa granulat tako da se na izlazu formira meko crevo (3). Ono se uvodi u otvoreni dvodelni kalup (2), kalup se potom zatvara i u crevo dovodi zagrejani vazduh pod pritiskom kroz cevčicu (4). Tako se plasika potiskuje uz zidove kalupa poprimajući njegov untrašnji oblik.</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71850" cy="1338036"/>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371850" cy="1338036"/>
                    </a:xfrm>
                    <a:prstGeom prst="rect">
                      <a:avLst/>
                    </a:prstGeom>
                    <a:noFill/>
                    <a:ln w="9525">
                      <a:noFill/>
                      <a:miter lim="800000"/>
                      <a:headEnd/>
                      <a:tailEnd/>
                    </a:ln>
                  </pic:spPr>
                </pic:pic>
              </a:graphicData>
            </a:graphic>
          </wp:inline>
        </w:drawing>
      </w:r>
    </w:p>
    <w:p w:rsidR="00470EBF" w:rsidRPr="001A1D83"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sidRPr="001A1D83">
        <w:rPr>
          <w:rFonts w:ascii="Times New Roman" w:hAnsi="Times New Roman" w:cs="Times New Roman"/>
          <w:bCs/>
          <w:i/>
          <w:iCs/>
          <w:sz w:val="24"/>
          <w:szCs w:val="24"/>
        </w:rPr>
        <w:t>Slika 3.</w:t>
      </w:r>
      <w:r w:rsidRPr="001A1D83">
        <w:rPr>
          <w:rFonts w:ascii="Times New Roman" w:hAnsi="Times New Roman" w:cs="Times New Roman"/>
          <w:b/>
          <w:bCs/>
          <w:i/>
          <w:iCs/>
          <w:sz w:val="24"/>
          <w:szCs w:val="24"/>
        </w:rPr>
        <w:t xml:space="preserve"> </w:t>
      </w:r>
      <w:r w:rsidRPr="001A1D83">
        <w:rPr>
          <w:rFonts w:ascii="Times New Roman" w:hAnsi="Times New Roman" w:cs="Times New Roman"/>
          <w:i/>
          <w:iCs/>
          <w:sz w:val="24"/>
          <w:szCs w:val="24"/>
        </w:rPr>
        <w:t>Duvanje boca iz ekstrudiranog creva: 1</w:t>
      </w:r>
      <w:r>
        <w:rPr>
          <w:rFonts w:ascii="Times New Roman" w:hAnsi="Times New Roman" w:cs="Times New Roman"/>
          <w:i/>
          <w:iCs/>
          <w:sz w:val="24"/>
          <w:szCs w:val="24"/>
        </w:rPr>
        <w:t xml:space="preserve"> </w:t>
      </w:r>
      <w:r w:rsidRPr="001A1D83">
        <w:rPr>
          <w:rFonts w:ascii="Times New Roman" w:hAnsi="Times New Roman" w:cs="Times New Roman"/>
          <w:i/>
          <w:iCs/>
          <w:sz w:val="24"/>
          <w:szCs w:val="24"/>
        </w:rPr>
        <w:t>- glava ekstrudera, 2</w:t>
      </w:r>
      <w:r>
        <w:rPr>
          <w:rFonts w:ascii="Times New Roman" w:hAnsi="Times New Roman" w:cs="Times New Roman"/>
          <w:i/>
          <w:iCs/>
          <w:sz w:val="24"/>
          <w:szCs w:val="24"/>
        </w:rPr>
        <w:t xml:space="preserve"> </w:t>
      </w:r>
      <w:r w:rsidRPr="001A1D83">
        <w:rPr>
          <w:rFonts w:ascii="Times New Roman" w:hAnsi="Times New Roman" w:cs="Times New Roman"/>
          <w:i/>
          <w:iCs/>
          <w:sz w:val="24"/>
          <w:szCs w:val="24"/>
        </w:rPr>
        <w:t>- otvoren kalup,</w:t>
      </w:r>
    </w:p>
    <w:p w:rsidR="00470EBF" w:rsidRPr="001A1D83"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sidRPr="001A1D83">
        <w:rPr>
          <w:rFonts w:ascii="Times New Roman" w:hAnsi="Times New Roman" w:cs="Times New Roman"/>
          <w:i/>
          <w:iCs/>
          <w:sz w:val="24"/>
          <w:szCs w:val="24"/>
        </w:rPr>
        <w:t>3</w:t>
      </w:r>
      <w:r>
        <w:rPr>
          <w:rFonts w:ascii="Times New Roman" w:hAnsi="Times New Roman" w:cs="Times New Roman"/>
          <w:i/>
          <w:iCs/>
          <w:sz w:val="24"/>
          <w:szCs w:val="24"/>
        </w:rPr>
        <w:t xml:space="preserve"> </w:t>
      </w:r>
      <w:r w:rsidRPr="001A1D83">
        <w:rPr>
          <w:rFonts w:ascii="Times New Roman" w:hAnsi="Times New Roman" w:cs="Times New Roman"/>
          <w:i/>
          <w:iCs/>
          <w:sz w:val="24"/>
          <w:szCs w:val="24"/>
        </w:rPr>
        <w:t>- ekstrudirano crevo, 4</w:t>
      </w:r>
      <w:r>
        <w:rPr>
          <w:rFonts w:ascii="Times New Roman" w:hAnsi="Times New Roman" w:cs="Times New Roman"/>
          <w:i/>
          <w:iCs/>
          <w:sz w:val="24"/>
          <w:szCs w:val="24"/>
        </w:rPr>
        <w:t xml:space="preserve"> </w:t>
      </w:r>
      <w:r w:rsidRPr="001A1D83">
        <w:rPr>
          <w:rFonts w:ascii="Times New Roman" w:hAnsi="Times New Roman" w:cs="Times New Roman"/>
          <w:i/>
          <w:iCs/>
          <w:sz w:val="24"/>
          <w:szCs w:val="24"/>
        </w:rPr>
        <w:t>- provodnik za dovodjenje vazduha pod pritiskom,</w:t>
      </w:r>
    </w:p>
    <w:p w:rsidR="00470EBF" w:rsidRPr="001A1D83" w:rsidRDefault="00470EBF" w:rsidP="00470EBF">
      <w:pPr>
        <w:autoSpaceDE w:val="0"/>
        <w:autoSpaceDN w:val="0"/>
        <w:adjustRightInd w:val="0"/>
        <w:spacing w:after="0" w:line="240" w:lineRule="auto"/>
        <w:jc w:val="center"/>
        <w:rPr>
          <w:rFonts w:ascii="Times New Roman" w:hAnsi="Times New Roman" w:cs="Times New Roman"/>
          <w:sz w:val="24"/>
          <w:szCs w:val="24"/>
        </w:rPr>
      </w:pPr>
      <w:r w:rsidRPr="001A1D83">
        <w:rPr>
          <w:rFonts w:ascii="Times New Roman" w:hAnsi="Times New Roman" w:cs="Times New Roman"/>
          <w:i/>
          <w:iCs/>
          <w:sz w:val="24"/>
          <w:szCs w:val="24"/>
        </w:rPr>
        <w:t>5</w:t>
      </w:r>
      <w:r>
        <w:rPr>
          <w:rFonts w:ascii="Times New Roman" w:hAnsi="Times New Roman" w:cs="Times New Roman"/>
          <w:i/>
          <w:iCs/>
          <w:sz w:val="24"/>
          <w:szCs w:val="24"/>
        </w:rPr>
        <w:t xml:space="preserve"> </w:t>
      </w:r>
      <w:r w:rsidRPr="001A1D83">
        <w:rPr>
          <w:rFonts w:ascii="Times New Roman" w:hAnsi="Times New Roman" w:cs="Times New Roman"/>
          <w:i/>
          <w:iCs/>
          <w:sz w:val="24"/>
          <w:szCs w:val="24"/>
        </w:rPr>
        <w:t>- zatvoreni kalup, 6</w:t>
      </w:r>
      <w:r>
        <w:rPr>
          <w:rFonts w:ascii="Times New Roman" w:hAnsi="Times New Roman" w:cs="Times New Roman"/>
          <w:i/>
          <w:iCs/>
          <w:sz w:val="24"/>
          <w:szCs w:val="24"/>
        </w:rPr>
        <w:t xml:space="preserve"> </w:t>
      </w:r>
      <w:r w:rsidRPr="001A1D83">
        <w:rPr>
          <w:rFonts w:ascii="Times New Roman" w:hAnsi="Times New Roman" w:cs="Times New Roman"/>
          <w:i/>
          <w:iCs/>
          <w:sz w:val="24"/>
          <w:szCs w:val="24"/>
        </w:rPr>
        <w:t>- gotova boca</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ab/>
        <w:t>2.4</w:t>
      </w:r>
      <w:r w:rsidRPr="008F3246">
        <w:rPr>
          <w:rFonts w:ascii="Times New Roman" w:hAnsi="Times New Roman" w:cs="Times New Roman"/>
          <w:b/>
          <w:bCs/>
          <w:sz w:val="24"/>
          <w:szCs w:val="24"/>
        </w:rPr>
        <w:t xml:space="preserve"> Ubrizgavanje (livenje pod pritiskom)</w:t>
      </w:r>
    </w:p>
    <w:p w:rsidR="00470EBF" w:rsidRPr="008F3246" w:rsidRDefault="00470EBF" w:rsidP="00470EBF">
      <w:pPr>
        <w:autoSpaceDE w:val="0"/>
        <w:autoSpaceDN w:val="0"/>
        <w:adjustRightInd w:val="0"/>
        <w:spacing w:after="0" w:line="240" w:lineRule="auto"/>
        <w:jc w:val="both"/>
        <w:rPr>
          <w:rFonts w:ascii="Times New Roman" w:hAnsi="Times New Roman" w:cs="Times New Roman"/>
          <w:b/>
          <w:bCs/>
          <w:sz w:val="24"/>
          <w:szCs w:val="24"/>
        </w:rPr>
      </w:pPr>
    </w:p>
    <w:p w:rsidR="00470EBF" w:rsidRDefault="00470EBF" w:rsidP="00470EBF">
      <w:pPr>
        <w:autoSpaceDE w:val="0"/>
        <w:autoSpaceDN w:val="0"/>
        <w:adjustRightInd w:val="0"/>
        <w:spacing w:after="0" w:line="240" w:lineRule="auto"/>
        <w:ind w:firstLine="720"/>
        <w:jc w:val="both"/>
        <w:rPr>
          <w:rFonts w:ascii="Times New Roman" w:hAnsi="Times New Roman" w:cs="Times New Roman"/>
          <w:sz w:val="24"/>
          <w:szCs w:val="24"/>
        </w:rPr>
      </w:pPr>
      <w:r w:rsidRPr="008F3246">
        <w:rPr>
          <w:rFonts w:ascii="Times New Roman" w:hAnsi="Times New Roman" w:cs="Times New Roman"/>
          <w:sz w:val="24"/>
          <w:szCs w:val="24"/>
        </w:rPr>
        <w:t>Proces ubrizgavanja izvodi se na automatskim mašinama za ubrizgavanje.</w:t>
      </w:r>
      <w:r>
        <w:rPr>
          <w:rFonts w:ascii="Times New Roman" w:hAnsi="Times New Roman" w:cs="Times New Roman"/>
          <w:sz w:val="24"/>
          <w:szCs w:val="24"/>
        </w:rPr>
        <w:t xml:space="preserve"> </w:t>
      </w:r>
      <w:r w:rsidRPr="008F3246">
        <w:rPr>
          <w:rFonts w:ascii="Times New Roman" w:hAnsi="Times New Roman" w:cs="Times New Roman"/>
          <w:sz w:val="24"/>
          <w:szCs w:val="24"/>
        </w:rPr>
        <w:t xml:space="preserve">Šema </w:t>
      </w:r>
      <w:r>
        <w:rPr>
          <w:rFonts w:ascii="Times New Roman" w:hAnsi="Times New Roman" w:cs="Times New Roman"/>
          <w:sz w:val="24"/>
          <w:szCs w:val="24"/>
        </w:rPr>
        <w:t>ubrizgivanja data je na slici 4</w:t>
      </w:r>
      <w:r w:rsidRPr="008F3246">
        <w:rPr>
          <w:rFonts w:ascii="Times New Roman" w:hAnsi="Times New Roman" w:cs="Times New Roman"/>
          <w:sz w:val="24"/>
          <w:szCs w:val="24"/>
        </w:rPr>
        <w:t>.</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43225" cy="1795281"/>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2943225" cy="1795281"/>
                    </a:xfrm>
                    <a:prstGeom prst="rect">
                      <a:avLst/>
                    </a:prstGeom>
                    <a:noFill/>
                    <a:ln w="9525">
                      <a:noFill/>
                      <a:miter lim="800000"/>
                      <a:headEnd/>
                      <a:tailEnd/>
                    </a:ln>
                  </pic:spPr>
                </pic:pic>
              </a:graphicData>
            </a:graphic>
          </wp:inline>
        </w:drawing>
      </w:r>
    </w:p>
    <w:p w:rsidR="00470EBF" w:rsidRDefault="00470EBF" w:rsidP="00470EBF">
      <w:pPr>
        <w:autoSpaceDE w:val="0"/>
        <w:autoSpaceDN w:val="0"/>
        <w:adjustRightInd w:val="0"/>
        <w:spacing w:after="0" w:line="240" w:lineRule="auto"/>
        <w:jc w:val="center"/>
        <w:rPr>
          <w:rFonts w:ascii="Times New Roman" w:hAnsi="Times New Roman" w:cs="Times New Roman"/>
          <w:sz w:val="24"/>
          <w:szCs w:val="24"/>
        </w:rPr>
      </w:pPr>
    </w:p>
    <w:p w:rsidR="00470EBF" w:rsidRPr="008F3246" w:rsidRDefault="00470EBF" w:rsidP="00470EBF">
      <w:pPr>
        <w:autoSpaceDE w:val="0"/>
        <w:autoSpaceDN w:val="0"/>
        <w:adjustRightInd w:val="0"/>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rPr>
        <w:t>Slika 4. Sh</w:t>
      </w:r>
      <w:r w:rsidRPr="008F3246">
        <w:rPr>
          <w:rFonts w:ascii="Times New Roman" w:hAnsi="Times New Roman" w:cs="Times New Roman"/>
          <w:i/>
          <w:iCs/>
          <w:sz w:val="24"/>
          <w:szCs w:val="24"/>
        </w:rPr>
        <w:t>ema postupka ubrizgavanja plastičnih masa</w:t>
      </w:r>
    </w:p>
    <w:p w:rsidR="00470EBF" w:rsidRPr="008F3246" w:rsidRDefault="00470EBF" w:rsidP="00470EB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i/>
          <w:iCs/>
          <w:sz w:val="24"/>
          <w:szCs w:val="24"/>
        </w:rPr>
        <w:t xml:space="preserve">1 - levak, 2 - cilindar, 3 - klip, 4 - grejač, 5 - </w:t>
      </w:r>
      <w:r w:rsidRPr="008F3246">
        <w:rPr>
          <w:rFonts w:ascii="Times New Roman" w:hAnsi="Times New Roman" w:cs="Times New Roman"/>
          <w:i/>
          <w:iCs/>
          <w:sz w:val="24"/>
          <w:szCs w:val="24"/>
        </w:rPr>
        <w:t>kalup,</w:t>
      </w:r>
      <w:r>
        <w:rPr>
          <w:rFonts w:ascii="Times New Roman" w:hAnsi="Times New Roman" w:cs="Times New Roman"/>
          <w:i/>
          <w:iCs/>
          <w:sz w:val="24"/>
          <w:szCs w:val="24"/>
        </w:rPr>
        <w:t xml:space="preserve"> 6 - </w:t>
      </w:r>
      <w:r w:rsidRPr="008F3246">
        <w:rPr>
          <w:rFonts w:ascii="Times New Roman" w:hAnsi="Times New Roman" w:cs="Times New Roman"/>
          <w:i/>
          <w:iCs/>
          <w:sz w:val="24"/>
          <w:szCs w:val="24"/>
        </w:rPr>
        <w:t>hlađenje</w:t>
      </w:r>
    </w:p>
    <w:p w:rsidR="00470EBF" w:rsidRDefault="00470EBF" w:rsidP="00470EBF">
      <w:pPr>
        <w:jc w:val="center"/>
        <w:rPr>
          <w:rFonts w:ascii="Times New Roman" w:hAnsi="Times New Roman" w:cs="Times New Roman"/>
          <w:b/>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F3246">
        <w:rPr>
          <w:rFonts w:ascii="Times New Roman" w:hAnsi="Times New Roman" w:cs="Times New Roman"/>
          <w:sz w:val="24"/>
          <w:szCs w:val="24"/>
        </w:rPr>
        <w:t>Masa za preradu u obliku zrna, granula i</w:t>
      </w:r>
      <w:r>
        <w:rPr>
          <w:rFonts w:ascii="Times New Roman" w:hAnsi="Times New Roman" w:cs="Times New Roman"/>
          <w:sz w:val="24"/>
          <w:szCs w:val="24"/>
        </w:rPr>
        <w:t>li</w:t>
      </w:r>
      <w:r w:rsidRPr="008F3246">
        <w:rPr>
          <w:rFonts w:ascii="Times New Roman" w:hAnsi="Times New Roman" w:cs="Times New Roman"/>
          <w:sz w:val="24"/>
          <w:szCs w:val="24"/>
        </w:rPr>
        <w:t xml:space="preserve"> praška u odgovarajućem sastavu</w:t>
      </w:r>
      <w:r>
        <w:rPr>
          <w:rFonts w:ascii="Times New Roman" w:hAnsi="Times New Roman" w:cs="Times New Roman"/>
          <w:sz w:val="24"/>
          <w:szCs w:val="24"/>
        </w:rPr>
        <w:t xml:space="preserve"> </w:t>
      </w:r>
      <w:r w:rsidRPr="008F3246">
        <w:rPr>
          <w:rFonts w:ascii="Times New Roman" w:hAnsi="Times New Roman" w:cs="Times New Roman"/>
          <w:sz w:val="24"/>
          <w:szCs w:val="24"/>
        </w:rPr>
        <w:t>i količini sipa se kroz levak u cilindar, gde se greje i stapa se, a zatim se klipom</w:t>
      </w:r>
      <w:r>
        <w:rPr>
          <w:rFonts w:ascii="Times New Roman" w:hAnsi="Times New Roman" w:cs="Times New Roman"/>
          <w:sz w:val="24"/>
          <w:szCs w:val="24"/>
        </w:rPr>
        <w:t xml:space="preserve"> </w:t>
      </w:r>
      <w:r w:rsidRPr="008F3246">
        <w:rPr>
          <w:rFonts w:ascii="Times New Roman" w:hAnsi="Times New Roman" w:cs="Times New Roman"/>
          <w:sz w:val="24"/>
          <w:szCs w:val="24"/>
        </w:rPr>
        <w:t>ta rastopljena masa gura prema kalupu koji ima nižu temperaturu, usled čega se</w:t>
      </w:r>
      <w:r>
        <w:rPr>
          <w:rFonts w:ascii="Times New Roman" w:hAnsi="Times New Roman" w:cs="Times New Roman"/>
          <w:sz w:val="24"/>
          <w:szCs w:val="24"/>
        </w:rPr>
        <w:t xml:space="preserve"> </w:t>
      </w:r>
      <w:r w:rsidRPr="008F3246">
        <w:rPr>
          <w:rFonts w:ascii="Times New Roman" w:hAnsi="Times New Roman" w:cs="Times New Roman"/>
          <w:sz w:val="24"/>
          <w:szCs w:val="24"/>
        </w:rPr>
        <w:t>plastična masa brzo hladi i očvršćava. Sniženje temperature kalupa izvodi se</w:t>
      </w:r>
      <w:r>
        <w:rPr>
          <w:rFonts w:ascii="Times New Roman" w:hAnsi="Times New Roman" w:cs="Times New Roman"/>
          <w:sz w:val="24"/>
          <w:szCs w:val="24"/>
        </w:rPr>
        <w:t xml:space="preserve"> </w:t>
      </w:r>
      <w:r w:rsidRPr="008F3246">
        <w:rPr>
          <w:rFonts w:ascii="Times New Roman" w:hAnsi="Times New Roman" w:cs="Times New Roman"/>
          <w:sz w:val="24"/>
          <w:szCs w:val="24"/>
        </w:rPr>
        <w:t>rashladnim sredstvima preko odgovarajućih kanala.</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lastRenderedPageBreak/>
        <w:tab/>
        <w:t>2.5</w:t>
      </w:r>
      <w:r w:rsidRPr="00804C89">
        <w:rPr>
          <w:rFonts w:ascii="Times New Roman" w:hAnsi="Times New Roman" w:cs="Times New Roman"/>
          <w:b/>
          <w:bCs/>
          <w:sz w:val="24"/>
          <w:szCs w:val="24"/>
        </w:rPr>
        <w:t xml:space="preserve"> Kalandrovanje</w:t>
      </w:r>
    </w:p>
    <w:p w:rsidR="00470EBF" w:rsidRPr="00804C89" w:rsidRDefault="00470EBF" w:rsidP="00470EBF">
      <w:pPr>
        <w:autoSpaceDE w:val="0"/>
        <w:autoSpaceDN w:val="0"/>
        <w:adjustRightInd w:val="0"/>
        <w:spacing w:after="0" w:line="240" w:lineRule="auto"/>
        <w:rPr>
          <w:rFonts w:ascii="Times New Roman" w:hAnsi="Times New Roman" w:cs="Times New Roman"/>
          <w:b/>
          <w:bCs/>
          <w:sz w:val="24"/>
          <w:szCs w:val="24"/>
        </w:rPr>
      </w:pPr>
    </w:p>
    <w:p w:rsidR="00470EBF" w:rsidRPr="007F4B44" w:rsidRDefault="00470EBF" w:rsidP="00470EBF">
      <w:pPr>
        <w:autoSpaceDE w:val="0"/>
        <w:autoSpaceDN w:val="0"/>
        <w:adjustRightInd w:val="0"/>
        <w:spacing w:after="0" w:line="240" w:lineRule="auto"/>
        <w:jc w:val="both"/>
        <w:rPr>
          <w:rFonts w:ascii="Times New Roman" w:hAnsi="Times New Roman" w:cs="Times New Roman"/>
          <w:i/>
          <w:iCs/>
          <w:sz w:val="24"/>
          <w:szCs w:val="24"/>
        </w:rPr>
      </w:pPr>
      <w:r>
        <w:rPr>
          <w:rFonts w:ascii="Times New Roman" w:hAnsi="Times New Roman" w:cs="Times New Roman"/>
          <w:sz w:val="24"/>
          <w:szCs w:val="24"/>
        </w:rPr>
        <w:tab/>
      </w:r>
      <w:r w:rsidRPr="00804C89">
        <w:rPr>
          <w:rFonts w:ascii="Times New Roman" w:hAnsi="Times New Roman" w:cs="Times New Roman"/>
          <w:sz w:val="24"/>
          <w:szCs w:val="24"/>
        </w:rPr>
        <w:t>Kalandrovanje je proces valjanja plastičnih masa i elastomera (slično kao</w:t>
      </w:r>
      <w:r>
        <w:rPr>
          <w:rFonts w:ascii="Times New Roman" w:hAnsi="Times New Roman" w:cs="Times New Roman"/>
          <w:sz w:val="24"/>
          <w:szCs w:val="24"/>
        </w:rPr>
        <w:t xml:space="preserve"> </w:t>
      </w:r>
      <w:r w:rsidRPr="00804C89">
        <w:rPr>
          <w:rFonts w:ascii="Times New Roman" w:hAnsi="Times New Roman" w:cs="Times New Roman"/>
          <w:sz w:val="24"/>
          <w:szCs w:val="24"/>
        </w:rPr>
        <w:t>valjanje metala) gde se smeša više puta propušta između zagrejanih valjaka,</w:t>
      </w:r>
      <w:r>
        <w:rPr>
          <w:rFonts w:ascii="Times New Roman" w:hAnsi="Times New Roman" w:cs="Times New Roman"/>
          <w:sz w:val="24"/>
          <w:szCs w:val="24"/>
        </w:rPr>
        <w:t xml:space="preserve"> </w:t>
      </w:r>
      <w:r w:rsidRPr="00804C89">
        <w:rPr>
          <w:rFonts w:ascii="Times New Roman" w:hAnsi="Times New Roman" w:cs="Times New Roman"/>
          <w:sz w:val="24"/>
          <w:szCs w:val="24"/>
        </w:rPr>
        <w:t>tako da se debljina stalno smanjuje.</w:t>
      </w:r>
      <w:r>
        <w:rPr>
          <w:rFonts w:ascii="Times New Roman" w:hAnsi="Times New Roman" w:cs="Times New Roman"/>
          <w:sz w:val="24"/>
          <w:szCs w:val="24"/>
        </w:rPr>
        <w:t xml:space="preserve"> </w:t>
      </w:r>
      <w:r w:rsidRPr="00804C89">
        <w:rPr>
          <w:rFonts w:ascii="Times New Roman" w:hAnsi="Times New Roman" w:cs="Times New Roman"/>
          <w:sz w:val="24"/>
          <w:szCs w:val="24"/>
        </w:rPr>
        <w:t>Debljina lima ili folija nastalih kalandrovanjem je 0,1 do 1 mm.</w:t>
      </w:r>
      <w:r>
        <w:rPr>
          <w:rFonts w:ascii="Times New Roman" w:hAnsi="Times New Roman" w:cs="Times New Roman"/>
          <w:sz w:val="24"/>
          <w:szCs w:val="24"/>
        </w:rPr>
        <w:t xml:space="preserve"> </w:t>
      </w:r>
      <w:r w:rsidRPr="00804C89">
        <w:rPr>
          <w:rFonts w:ascii="Times New Roman" w:hAnsi="Times New Roman" w:cs="Times New Roman"/>
          <w:sz w:val="24"/>
          <w:szCs w:val="24"/>
        </w:rPr>
        <w:t>U procesu kalandrovanja može se naneti sloj plastične mase na pamučnu</w:t>
      </w:r>
      <w:r>
        <w:rPr>
          <w:rFonts w:ascii="Times New Roman" w:hAnsi="Times New Roman" w:cs="Times New Roman"/>
          <w:sz w:val="24"/>
          <w:szCs w:val="24"/>
        </w:rPr>
        <w:t xml:space="preserve"> </w:t>
      </w:r>
      <w:r w:rsidRPr="00804C89">
        <w:rPr>
          <w:rFonts w:ascii="Times New Roman" w:hAnsi="Times New Roman" w:cs="Times New Roman"/>
          <w:sz w:val="24"/>
          <w:szCs w:val="24"/>
        </w:rPr>
        <w:t>traku ili na traku od papira.</w:t>
      </w:r>
      <w:r>
        <w:rPr>
          <w:rFonts w:ascii="Times New Roman" w:hAnsi="Times New Roman" w:cs="Times New Roman"/>
          <w:sz w:val="24"/>
          <w:szCs w:val="24"/>
        </w:rPr>
        <w:t xml:space="preserve"> </w:t>
      </w:r>
      <w:r w:rsidRPr="007F4B44">
        <w:rPr>
          <w:rFonts w:ascii="Times New Roman" w:hAnsi="Times New Roman" w:cs="Times New Roman"/>
          <w:i/>
          <w:sz w:val="24"/>
          <w:szCs w:val="24"/>
        </w:rPr>
        <w:t>(</w:t>
      </w:r>
      <w:r w:rsidRPr="007F4B44">
        <w:rPr>
          <w:rFonts w:ascii="Times New Roman" w:hAnsi="Times New Roman" w:cs="Times New Roman"/>
          <w:i/>
          <w:iCs/>
          <w:sz w:val="24"/>
          <w:szCs w:val="24"/>
        </w:rPr>
        <w:t>Slika 5).</w:t>
      </w:r>
    </w:p>
    <w:p w:rsidR="00470EBF" w:rsidRPr="007F4B44" w:rsidRDefault="00470EBF" w:rsidP="00470EBF">
      <w:pPr>
        <w:autoSpaceDE w:val="0"/>
        <w:autoSpaceDN w:val="0"/>
        <w:adjustRightInd w:val="0"/>
        <w:spacing w:after="0" w:line="240" w:lineRule="auto"/>
        <w:jc w:val="both"/>
        <w:rPr>
          <w:rFonts w:ascii="Times New Roman" w:hAnsi="Times New Roman" w:cs="Times New Roman"/>
          <w:i/>
          <w:iCs/>
          <w:sz w:val="24"/>
          <w:szCs w:val="24"/>
        </w:rPr>
      </w:pPr>
    </w:p>
    <w:p w:rsidR="00470EBF" w:rsidRDefault="00470EBF" w:rsidP="00470EBF">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990725" cy="1717803"/>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1990890" cy="1717945"/>
                    </a:xfrm>
                    <a:prstGeom prst="rect">
                      <a:avLst/>
                    </a:prstGeom>
                    <a:noFill/>
                    <a:ln w="9525">
                      <a:noFill/>
                      <a:miter lim="800000"/>
                      <a:headEnd/>
                      <a:tailEnd/>
                    </a:ln>
                  </pic:spPr>
                </pic:pic>
              </a:graphicData>
            </a:graphic>
          </wp:inline>
        </w:drawing>
      </w:r>
    </w:p>
    <w:p w:rsidR="00470EBF" w:rsidRPr="00804C89" w:rsidRDefault="00470EBF" w:rsidP="00470EBF">
      <w:pPr>
        <w:autoSpaceDE w:val="0"/>
        <w:autoSpaceDN w:val="0"/>
        <w:adjustRightInd w:val="0"/>
        <w:spacing w:after="0" w:line="240" w:lineRule="auto"/>
        <w:jc w:val="center"/>
        <w:rPr>
          <w:rFonts w:ascii="Times New Roman" w:hAnsi="Times New Roman" w:cs="Times New Roman"/>
          <w:sz w:val="24"/>
          <w:szCs w:val="24"/>
        </w:rPr>
      </w:pPr>
    </w:p>
    <w:p w:rsidR="00470EBF" w:rsidRPr="00804C89" w:rsidRDefault="00470EBF" w:rsidP="00470EBF">
      <w:pPr>
        <w:jc w:val="center"/>
        <w:rPr>
          <w:rFonts w:ascii="Times New Roman" w:hAnsi="Times New Roman" w:cs="Times New Roman"/>
          <w:b/>
          <w:sz w:val="24"/>
          <w:szCs w:val="24"/>
        </w:rPr>
      </w:pPr>
      <w:r>
        <w:rPr>
          <w:rFonts w:ascii="Times New Roman" w:hAnsi="Times New Roman" w:cs="Times New Roman"/>
          <w:i/>
          <w:iCs/>
          <w:sz w:val="24"/>
          <w:szCs w:val="24"/>
        </w:rPr>
        <w:t>Slika 5.  Sh</w:t>
      </w:r>
      <w:r w:rsidRPr="00804C89">
        <w:rPr>
          <w:rFonts w:ascii="Times New Roman" w:hAnsi="Times New Roman" w:cs="Times New Roman"/>
          <w:i/>
          <w:iCs/>
          <w:sz w:val="24"/>
          <w:szCs w:val="24"/>
        </w:rPr>
        <w:t>ema postupka kalandrovanja</w:t>
      </w:r>
    </w:p>
    <w:p w:rsidR="00470EBF" w:rsidRDefault="00470EBF" w:rsidP="00470EBF">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ab/>
        <w:t>2.6</w:t>
      </w:r>
      <w:r w:rsidRPr="00804C89">
        <w:rPr>
          <w:rFonts w:ascii="Times New Roman" w:hAnsi="Times New Roman" w:cs="Times New Roman"/>
          <w:b/>
          <w:bCs/>
          <w:sz w:val="24"/>
          <w:szCs w:val="24"/>
        </w:rPr>
        <w:t xml:space="preserve"> Natapanje (laminacija)</w:t>
      </w:r>
    </w:p>
    <w:p w:rsidR="00470EBF" w:rsidRPr="00804C89" w:rsidRDefault="00470EBF" w:rsidP="00470EBF">
      <w:pPr>
        <w:autoSpaceDE w:val="0"/>
        <w:autoSpaceDN w:val="0"/>
        <w:adjustRightInd w:val="0"/>
        <w:spacing w:after="0" w:line="240" w:lineRule="auto"/>
        <w:jc w:val="both"/>
        <w:rPr>
          <w:rFonts w:ascii="Times New Roman" w:hAnsi="Times New Roman" w:cs="Times New Roman"/>
          <w:b/>
          <w:bCs/>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04C89">
        <w:rPr>
          <w:rFonts w:ascii="Times New Roman" w:hAnsi="Times New Roman" w:cs="Times New Roman"/>
          <w:sz w:val="24"/>
          <w:szCs w:val="24"/>
        </w:rPr>
        <w:t>Proces natapanja se sastoji u natapanju listova hartije ili tekstila</w:t>
      </w:r>
      <w:r>
        <w:rPr>
          <w:rFonts w:ascii="Times New Roman" w:hAnsi="Times New Roman" w:cs="Times New Roman"/>
          <w:sz w:val="24"/>
          <w:szCs w:val="24"/>
        </w:rPr>
        <w:t xml:space="preserve"> </w:t>
      </w:r>
      <w:r w:rsidRPr="00804C89">
        <w:rPr>
          <w:rFonts w:ascii="Times New Roman" w:hAnsi="Times New Roman" w:cs="Times New Roman"/>
          <w:sz w:val="24"/>
          <w:szCs w:val="24"/>
        </w:rPr>
        <w:t>plastičnom masom. Ovako natopljeni listovi slažu se jedan na drugi, u broju</w:t>
      </w:r>
      <w:r>
        <w:rPr>
          <w:rFonts w:ascii="Times New Roman" w:hAnsi="Times New Roman" w:cs="Times New Roman"/>
          <w:sz w:val="24"/>
          <w:szCs w:val="24"/>
        </w:rPr>
        <w:t xml:space="preserve"> </w:t>
      </w:r>
      <w:r w:rsidRPr="00804C89">
        <w:rPr>
          <w:rFonts w:ascii="Times New Roman" w:hAnsi="Times New Roman" w:cs="Times New Roman"/>
          <w:sz w:val="24"/>
          <w:szCs w:val="24"/>
        </w:rPr>
        <w:t>zavisno od željene debljine, a zatim se u paketu izlažu visokoj temperaturi i</w:t>
      </w:r>
      <w:r>
        <w:rPr>
          <w:rFonts w:ascii="Times New Roman" w:hAnsi="Times New Roman" w:cs="Times New Roman"/>
          <w:sz w:val="24"/>
          <w:szCs w:val="24"/>
        </w:rPr>
        <w:t xml:space="preserve"> </w:t>
      </w:r>
      <w:r w:rsidRPr="00804C89">
        <w:rPr>
          <w:rFonts w:ascii="Times New Roman" w:hAnsi="Times New Roman" w:cs="Times New Roman"/>
          <w:sz w:val="24"/>
          <w:szCs w:val="24"/>
        </w:rPr>
        <w:t>visokom pritisku (oko 100 daN/cm2), čime dolazi do međusobnog spajanja</w:t>
      </w:r>
      <w:r>
        <w:rPr>
          <w:rFonts w:ascii="Times New Roman" w:hAnsi="Times New Roman" w:cs="Times New Roman"/>
          <w:sz w:val="24"/>
          <w:szCs w:val="24"/>
        </w:rPr>
        <w:t xml:space="preserve"> </w:t>
      </w:r>
      <w:r w:rsidRPr="00804C89">
        <w:rPr>
          <w:rFonts w:ascii="Times New Roman" w:hAnsi="Times New Roman" w:cs="Times New Roman"/>
          <w:sz w:val="24"/>
          <w:szCs w:val="24"/>
        </w:rPr>
        <w:t>listova.</w:t>
      </w:r>
    </w:p>
    <w:p w:rsidR="00470EBF" w:rsidRPr="00804C89"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04C89">
        <w:rPr>
          <w:rFonts w:ascii="Times New Roman" w:hAnsi="Times New Roman" w:cs="Times New Roman"/>
          <w:sz w:val="24"/>
          <w:szCs w:val="24"/>
        </w:rPr>
        <w:t>Pored navedenih procesa dobijanja plastičnih masa u praksi su u primeni:</w:t>
      </w:r>
    </w:p>
    <w:p w:rsidR="00470EBF" w:rsidRPr="00804C89"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Pr="007B42F0" w:rsidRDefault="00470EBF" w:rsidP="00470EBF">
      <w:pPr>
        <w:pStyle w:val="ListParagraph"/>
        <w:numPr>
          <w:ilvl w:val="0"/>
          <w:numId w:val="3"/>
        </w:numPr>
        <w:autoSpaceDE w:val="0"/>
        <w:autoSpaceDN w:val="0"/>
        <w:adjustRightInd w:val="0"/>
        <w:spacing w:after="0" w:line="240" w:lineRule="auto"/>
        <w:jc w:val="both"/>
        <w:rPr>
          <w:rFonts w:ascii="Times New Roman" w:hAnsi="Times New Roman" w:cs="Times New Roman"/>
          <w:sz w:val="24"/>
          <w:szCs w:val="24"/>
        </w:rPr>
      </w:pPr>
      <w:r w:rsidRPr="007B42F0">
        <w:rPr>
          <w:rFonts w:ascii="Times New Roman" w:hAnsi="Times New Roman" w:cs="Times New Roman"/>
          <w:sz w:val="24"/>
          <w:szCs w:val="24"/>
        </w:rPr>
        <w:t>Oblaganje kablova i žica;</w:t>
      </w:r>
    </w:p>
    <w:p w:rsidR="00470EBF" w:rsidRPr="007B42F0" w:rsidRDefault="00470EBF" w:rsidP="00470EBF">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7B42F0">
        <w:rPr>
          <w:rFonts w:ascii="Times New Roman" w:hAnsi="Times New Roman" w:cs="Times New Roman"/>
          <w:sz w:val="24"/>
          <w:szCs w:val="24"/>
        </w:rPr>
        <w:t>Ekstruzija folija i filmova;</w:t>
      </w:r>
    </w:p>
    <w:p w:rsidR="00470EBF" w:rsidRPr="007B42F0" w:rsidRDefault="00470EBF" w:rsidP="00470EBF">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7B42F0">
        <w:rPr>
          <w:rFonts w:ascii="Times New Roman" w:hAnsi="Times New Roman" w:cs="Times New Roman"/>
          <w:sz w:val="24"/>
          <w:szCs w:val="24"/>
        </w:rPr>
        <w:t>Oblaganje putem nanošenja prevlaka;</w:t>
      </w:r>
    </w:p>
    <w:p w:rsidR="00470EBF" w:rsidRPr="007B42F0" w:rsidRDefault="00470EBF" w:rsidP="00470EBF">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7B42F0">
        <w:rPr>
          <w:rFonts w:ascii="Times New Roman" w:hAnsi="Times New Roman" w:cs="Times New Roman"/>
          <w:sz w:val="24"/>
          <w:szCs w:val="24"/>
        </w:rPr>
        <w:t>Sinterovanje prahom - oblaganje prahom;</w:t>
      </w:r>
    </w:p>
    <w:p w:rsidR="00470EBF" w:rsidRPr="007B42F0" w:rsidRDefault="00470EBF" w:rsidP="00470EBF">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7B42F0">
        <w:rPr>
          <w:rFonts w:ascii="Times New Roman" w:hAnsi="Times New Roman" w:cs="Times New Roman"/>
          <w:sz w:val="24"/>
          <w:szCs w:val="24"/>
        </w:rPr>
        <w:t>Ekstruzija vlakana.</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804C89">
        <w:rPr>
          <w:rFonts w:ascii="Times New Roman" w:hAnsi="Times New Roman" w:cs="Times New Roman"/>
          <w:sz w:val="24"/>
          <w:szCs w:val="24"/>
        </w:rPr>
        <w:t>U toku analize kvaliteta plastičnih masa mora se odrediti i ponašanje</w:t>
      </w:r>
      <w:r>
        <w:rPr>
          <w:rFonts w:ascii="Times New Roman" w:hAnsi="Times New Roman" w:cs="Times New Roman"/>
          <w:sz w:val="24"/>
          <w:szCs w:val="24"/>
        </w:rPr>
        <w:t xml:space="preserve"> </w:t>
      </w:r>
      <w:r w:rsidRPr="00804C89">
        <w:rPr>
          <w:rFonts w:ascii="Times New Roman" w:hAnsi="Times New Roman" w:cs="Times New Roman"/>
          <w:sz w:val="24"/>
          <w:szCs w:val="24"/>
        </w:rPr>
        <w:t>odgovarajuće plastične mase u tehnološkom smislu, da bi se odabrao</w:t>
      </w:r>
      <w:r>
        <w:rPr>
          <w:rFonts w:ascii="Times New Roman" w:hAnsi="Times New Roman" w:cs="Times New Roman"/>
          <w:sz w:val="24"/>
          <w:szCs w:val="24"/>
        </w:rPr>
        <w:t xml:space="preserve"> </w:t>
      </w:r>
      <w:r w:rsidRPr="00804C89">
        <w:rPr>
          <w:rFonts w:ascii="Times New Roman" w:hAnsi="Times New Roman" w:cs="Times New Roman"/>
          <w:sz w:val="24"/>
          <w:szCs w:val="24"/>
        </w:rPr>
        <w:t>najoptimalniji postupak - proces prerade.</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ab/>
        <w:t>U narednom poglavlju pojašnjena su osnovna svojstva i karakteristike plastičnih masa koje se koriste za tehnologiju izrade folija.</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ab/>
      </w:r>
      <w:r w:rsidRPr="007B42F0">
        <w:rPr>
          <w:rFonts w:ascii="Times New Roman" w:hAnsi="Times New Roman" w:cs="Times New Roman"/>
          <w:b/>
          <w:sz w:val="24"/>
          <w:szCs w:val="24"/>
        </w:rPr>
        <w:t>3. KARAKTERISTIKE IZABRANE PLASTIČNE MASE</w:t>
      </w: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p>
    <w:p w:rsidR="00470EBF" w:rsidRPr="007B42F0" w:rsidRDefault="00470EBF" w:rsidP="00470EBF">
      <w:pPr>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7B42F0">
        <w:rPr>
          <w:rFonts w:ascii="Times New Roman" w:hAnsi="Times New Roman" w:cs="Times New Roman"/>
          <w:sz w:val="24"/>
          <w:szCs w:val="24"/>
          <w:lang w:val="sr-Latn-CS"/>
        </w:rPr>
        <w:t>Za izradu folija se koriste isključivo plastomeri, polimerni materijali linearne i razgranate strukture, top</w:t>
      </w:r>
      <w:r>
        <w:rPr>
          <w:rFonts w:ascii="Times New Roman" w:hAnsi="Times New Roman" w:cs="Times New Roman"/>
          <w:sz w:val="24"/>
          <w:szCs w:val="24"/>
          <w:lang w:val="sr-Latn-CS"/>
        </w:rPr>
        <w:t>lj</w:t>
      </w:r>
      <w:r w:rsidRPr="007B42F0">
        <w:rPr>
          <w:rFonts w:ascii="Times New Roman" w:hAnsi="Times New Roman" w:cs="Times New Roman"/>
          <w:sz w:val="24"/>
          <w:szCs w:val="24"/>
          <w:lang w:val="sr-Latn-CS"/>
        </w:rPr>
        <w:t xml:space="preserve">ivi na povišenim temperaturama. </w:t>
      </w:r>
    </w:p>
    <w:p w:rsidR="00470EBF" w:rsidRPr="007B42F0" w:rsidRDefault="00470EBF" w:rsidP="00470EBF">
      <w:pPr>
        <w:ind w:firstLine="720"/>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Od polimera se za izradu folija najčešće koriste:</w:t>
      </w:r>
    </w:p>
    <w:p w:rsidR="00470EBF" w:rsidRPr="007B42F0" w:rsidRDefault="00470EBF" w:rsidP="00470EBF">
      <w:pPr>
        <w:numPr>
          <w:ilvl w:val="0"/>
          <w:numId w:val="20"/>
        </w:numPr>
        <w:tabs>
          <w:tab w:val="left" w:pos="1446"/>
        </w:tabs>
        <w:suppressAutoHyphens/>
        <w:spacing w:after="0" w:line="240" w:lineRule="auto"/>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 xml:space="preserve"> polietilen (PE),</w:t>
      </w:r>
    </w:p>
    <w:p w:rsidR="00470EBF" w:rsidRPr="007B42F0" w:rsidRDefault="00470EBF" w:rsidP="00470EBF">
      <w:pPr>
        <w:numPr>
          <w:ilvl w:val="0"/>
          <w:numId w:val="20"/>
        </w:numPr>
        <w:suppressAutoHyphens/>
        <w:spacing w:after="0" w:line="240" w:lineRule="auto"/>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 xml:space="preserve"> polipropilen (PP),</w:t>
      </w:r>
    </w:p>
    <w:p w:rsidR="00470EBF" w:rsidRPr="007B42F0" w:rsidRDefault="00470EBF" w:rsidP="00470EBF">
      <w:pPr>
        <w:numPr>
          <w:ilvl w:val="0"/>
          <w:numId w:val="20"/>
        </w:numPr>
        <w:suppressAutoHyphens/>
        <w:spacing w:after="0" w:line="240" w:lineRule="auto"/>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 xml:space="preserve"> polivinilhlorid (PVC),</w:t>
      </w:r>
    </w:p>
    <w:p w:rsidR="00470EBF" w:rsidRDefault="00470EBF" w:rsidP="00470EBF">
      <w:pPr>
        <w:numPr>
          <w:ilvl w:val="0"/>
          <w:numId w:val="20"/>
        </w:numPr>
        <w:suppressAutoHyphens/>
        <w:spacing w:after="0" w:line="240" w:lineRule="auto"/>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 xml:space="preserve"> polivinildenhlorid (PVDC) i dr.</w:t>
      </w:r>
    </w:p>
    <w:p w:rsidR="00470EBF" w:rsidRDefault="00470EBF" w:rsidP="00470EBF">
      <w:pPr>
        <w:suppressAutoHyphens/>
        <w:spacing w:after="0" w:line="240" w:lineRule="auto"/>
        <w:ind w:left="1446"/>
        <w:jc w:val="both"/>
        <w:rPr>
          <w:rFonts w:ascii="Times New Roman" w:hAnsi="Times New Roman" w:cs="Times New Roman"/>
          <w:sz w:val="24"/>
          <w:szCs w:val="24"/>
          <w:lang w:val="sr-Latn-CS"/>
        </w:rPr>
      </w:pPr>
    </w:p>
    <w:p w:rsidR="00470EBF" w:rsidRPr="007B42F0"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7B42F0">
        <w:rPr>
          <w:rFonts w:ascii="Times New Roman" w:hAnsi="Times New Roman" w:cs="Times New Roman"/>
          <w:sz w:val="24"/>
          <w:szCs w:val="24"/>
          <w:lang w:val="sr-Latn-CS"/>
        </w:rPr>
        <w:t xml:space="preserve">Karakteristike polimera se mogu poboljšati relativno malim količinama dodataka (aditiva). Dobijeni proizvodi se nazivaju </w:t>
      </w:r>
      <w:r w:rsidRPr="007B42F0">
        <w:rPr>
          <w:rFonts w:ascii="Times New Roman" w:hAnsi="Times New Roman" w:cs="Times New Roman"/>
          <w:i/>
          <w:iCs/>
          <w:sz w:val="24"/>
          <w:szCs w:val="24"/>
          <w:lang w:val="sr-Latn-CS"/>
        </w:rPr>
        <w:t>polimernim materijalima</w:t>
      </w:r>
      <w:r w:rsidRPr="007B42F0">
        <w:rPr>
          <w:rFonts w:ascii="Times New Roman" w:hAnsi="Times New Roman" w:cs="Times New Roman"/>
          <w:sz w:val="24"/>
          <w:szCs w:val="24"/>
          <w:lang w:val="sr-Latn-CS"/>
        </w:rPr>
        <w:t>. Dodaci se mešaju sa polimerima u cilju dobijanja polimernih materijala bolji</w:t>
      </w:r>
      <w:r>
        <w:rPr>
          <w:rFonts w:ascii="Times New Roman" w:hAnsi="Times New Roman" w:cs="Times New Roman"/>
          <w:sz w:val="24"/>
          <w:szCs w:val="24"/>
          <w:lang w:val="sr-Latn-CS"/>
        </w:rPr>
        <w:t>h</w:t>
      </w:r>
      <w:r w:rsidRPr="007B42F0">
        <w:rPr>
          <w:rFonts w:ascii="Times New Roman" w:hAnsi="Times New Roman" w:cs="Times New Roman"/>
          <w:sz w:val="24"/>
          <w:szCs w:val="24"/>
          <w:lang w:val="sr-Latn-CS"/>
        </w:rPr>
        <w:t xml:space="preserve"> karakteristika, a omogućava se lakša prerada i upotreba.</w:t>
      </w:r>
    </w:p>
    <w:p w:rsidR="00470EBF" w:rsidRPr="007B42F0" w:rsidRDefault="00470EBF" w:rsidP="00470EBF">
      <w:pPr>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ab/>
        <w:t>Prema funkciji, dodaci se mogu podeliti u nekoliko grupa:</w:t>
      </w:r>
    </w:p>
    <w:p w:rsidR="00470EBF" w:rsidRPr="007B42F0" w:rsidRDefault="00470EBF" w:rsidP="00470EBF">
      <w:pPr>
        <w:numPr>
          <w:ilvl w:val="0"/>
          <w:numId w:val="19"/>
        </w:numPr>
        <w:suppressAutoHyphens/>
        <w:spacing w:after="0" w:line="240" w:lineRule="auto"/>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dodaci koji poboljšavaju i olakšavaju preradu (toplotni stabilizatori, maziva, odeljivači, regulatori viskoznosti i tikso</w:t>
      </w:r>
      <w:r>
        <w:rPr>
          <w:rFonts w:ascii="Times New Roman" w:hAnsi="Times New Roman" w:cs="Times New Roman"/>
          <w:sz w:val="24"/>
          <w:szCs w:val="24"/>
          <w:lang w:val="sr-Latn-CS"/>
        </w:rPr>
        <w:t>o</w:t>
      </w:r>
      <w:r w:rsidRPr="007B42F0">
        <w:rPr>
          <w:rFonts w:ascii="Times New Roman" w:hAnsi="Times New Roman" w:cs="Times New Roman"/>
          <w:sz w:val="24"/>
          <w:szCs w:val="24"/>
          <w:lang w:val="sr-Latn-CS"/>
        </w:rPr>
        <w:t>tporni dodaci),</w:t>
      </w:r>
    </w:p>
    <w:p w:rsidR="00470EBF" w:rsidRPr="007B42F0" w:rsidRDefault="00470EBF" w:rsidP="00470EBF">
      <w:pPr>
        <w:numPr>
          <w:ilvl w:val="0"/>
          <w:numId w:val="19"/>
        </w:numPr>
        <w:suppressAutoHyphens/>
        <w:spacing w:after="0" w:line="240" w:lineRule="auto"/>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modifikatori mehaničkih karakteristika (plastifikatori, dodaci za povećanje žilavosti, punioci, ojačivači, dodaci za umrežavanje),</w:t>
      </w:r>
    </w:p>
    <w:p w:rsidR="00470EBF" w:rsidRPr="007B42F0" w:rsidRDefault="00470EBF" w:rsidP="00470EBF">
      <w:pPr>
        <w:numPr>
          <w:ilvl w:val="0"/>
          <w:numId w:val="19"/>
        </w:numPr>
        <w:suppressAutoHyphens/>
        <w:spacing w:after="0" w:line="240" w:lineRule="auto"/>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modifikatori površinskih karakteristika (spoljašnja maziva, regulatori athezivnosti, antistatici, dodaci za smanjenje prijanjanja – lepljenja filma u namotaju, dodaci za poboljšanje prijanjanja),</w:t>
      </w:r>
    </w:p>
    <w:p w:rsidR="00470EBF" w:rsidRPr="007B42F0" w:rsidRDefault="00470EBF" w:rsidP="00470EBF">
      <w:pPr>
        <w:numPr>
          <w:ilvl w:val="0"/>
          <w:numId w:val="19"/>
        </w:numPr>
        <w:suppressAutoHyphens/>
        <w:spacing w:after="0" w:line="240" w:lineRule="auto"/>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modifikatori optičkih karakteristika (pigmenti i boje, stabilizatori),</w:t>
      </w:r>
    </w:p>
    <w:p w:rsidR="00470EBF" w:rsidRPr="007B42F0" w:rsidRDefault="00470EBF" w:rsidP="00470EBF">
      <w:pPr>
        <w:numPr>
          <w:ilvl w:val="0"/>
          <w:numId w:val="19"/>
        </w:numPr>
        <w:suppressAutoHyphens/>
        <w:spacing w:after="0" w:line="240" w:lineRule="auto"/>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 xml:space="preserve">dodaci za povećanje postojanosti (svetlosni stabilizatori, antioksidanti, biocidi, sredstva protiv glodara) i </w:t>
      </w:r>
    </w:p>
    <w:p w:rsidR="00470EBF" w:rsidRDefault="00470EBF" w:rsidP="00470EBF">
      <w:pPr>
        <w:numPr>
          <w:ilvl w:val="0"/>
          <w:numId w:val="19"/>
        </w:numPr>
        <w:suppressAutoHyphens/>
        <w:spacing w:after="0" w:line="240" w:lineRule="auto"/>
        <w:ind w:right="15"/>
        <w:jc w:val="both"/>
        <w:rPr>
          <w:rFonts w:ascii="Times New Roman" w:hAnsi="Times New Roman" w:cs="Times New Roman"/>
          <w:sz w:val="24"/>
          <w:szCs w:val="24"/>
          <w:lang w:val="sr-Latn-CS"/>
        </w:rPr>
      </w:pPr>
      <w:r w:rsidRPr="007B42F0">
        <w:rPr>
          <w:rFonts w:ascii="Times New Roman" w:hAnsi="Times New Roman" w:cs="Times New Roman"/>
          <w:sz w:val="24"/>
          <w:szCs w:val="24"/>
          <w:lang w:val="sr-Latn-CS"/>
        </w:rPr>
        <w:t>ostali dodaci (dodaci za smanjenje gorivosti, sredstva za penjenje, sredstva za usklađivanje punilaca, metalni deaktivatori, dezodoransi i dr.).</w:t>
      </w:r>
    </w:p>
    <w:p w:rsidR="00470EBF" w:rsidRDefault="00470EBF" w:rsidP="00470EBF">
      <w:pPr>
        <w:suppressAutoHyphens/>
        <w:spacing w:after="0" w:line="240" w:lineRule="auto"/>
        <w:ind w:right="15"/>
        <w:jc w:val="both"/>
        <w:rPr>
          <w:rFonts w:ascii="Times New Roman" w:hAnsi="Times New Roman" w:cs="Times New Roman"/>
          <w:sz w:val="24"/>
          <w:szCs w:val="24"/>
          <w:lang w:val="sr-Latn-CS"/>
        </w:rPr>
      </w:pPr>
    </w:p>
    <w:p w:rsidR="00470EBF" w:rsidRPr="007B42F0" w:rsidRDefault="00470EBF" w:rsidP="00470EBF">
      <w:pPr>
        <w:ind w:right="15"/>
        <w:jc w:val="both"/>
        <w:rPr>
          <w:rFonts w:ascii="Arial" w:hAnsi="Arial" w:cs="Arial"/>
          <w:b/>
          <w:sz w:val="32"/>
          <w:szCs w:val="32"/>
          <w:lang w:val="sr-Latn-CS"/>
        </w:rPr>
      </w:pPr>
      <w:r>
        <w:rPr>
          <w:rFonts w:ascii="Times New Roman" w:hAnsi="Times New Roman" w:cs="Times New Roman"/>
          <w:sz w:val="24"/>
          <w:szCs w:val="24"/>
          <w:lang w:val="sr-Latn-CS"/>
        </w:rPr>
        <w:tab/>
      </w:r>
      <w:r w:rsidRPr="007B42F0">
        <w:rPr>
          <w:rFonts w:ascii="Times New Roman" w:hAnsi="Times New Roman" w:cs="Times New Roman"/>
          <w:b/>
          <w:sz w:val="24"/>
          <w:szCs w:val="24"/>
          <w:lang w:val="sr-Latn-CS"/>
        </w:rPr>
        <w:t>3.1  Polietilen (PE)</w:t>
      </w:r>
    </w:p>
    <w:p w:rsidR="00470EBF" w:rsidRDefault="00470EBF" w:rsidP="00470EBF">
      <w:pPr>
        <w:ind w:right="15"/>
        <w:jc w:val="both"/>
        <w:rPr>
          <w:rFonts w:ascii="Times New Roman" w:hAnsi="Times New Roman" w:cs="Times New Roman"/>
          <w:sz w:val="24"/>
          <w:szCs w:val="24"/>
          <w:lang w:val="sr-Latn-CS"/>
        </w:rPr>
      </w:pPr>
      <w:r>
        <w:rPr>
          <w:rFonts w:ascii="Arial" w:hAnsi="Arial" w:cs="Arial"/>
          <w:sz w:val="32"/>
          <w:szCs w:val="32"/>
          <w:lang w:val="sr-Latn-CS"/>
        </w:rPr>
        <w:tab/>
      </w:r>
      <w:r w:rsidRPr="00F06614">
        <w:rPr>
          <w:rFonts w:ascii="Times New Roman" w:hAnsi="Times New Roman" w:cs="Times New Roman"/>
          <w:sz w:val="24"/>
          <w:szCs w:val="24"/>
          <w:lang w:val="sr-Latn-CS"/>
        </w:rPr>
        <w:t>Polietilen (PE) je najjednostavniji makromolekul ugljovodonika. Industrijski se proizvodi polimerizacijom etilena [CH2</w:t>
      </w:r>
      <w:r>
        <w:rPr>
          <w:rFonts w:ascii="Times New Roman" w:hAnsi="Times New Roman" w:cs="Times New Roman"/>
          <w:sz w:val="24"/>
          <w:szCs w:val="24"/>
          <w:lang w:val="sr-Latn-CS"/>
        </w:rPr>
        <w:t xml:space="preserve"> </w:t>
      </w:r>
      <w:r w:rsidRPr="00F06614">
        <w:rPr>
          <w:rFonts w:ascii="Times New Roman" w:hAnsi="Times New Roman" w:cs="Times New Roman"/>
          <w:sz w:val="24"/>
          <w:szCs w:val="24"/>
          <w:lang w:val="sr-Latn-CS"/>
        </w:rPr>
        <w:t>=</w:t>
      </w:r>
      <w:r>
        <w:rPr>
          <w:rFonts w:ascii="Times New Roman" w:hAnsi="Times New Roman" w:cs="Times New Roman"/>
          <w:sz w:val="24"/>
          <w:szCs w:val="24"/>
          <w:lang w:val="sr-Latn-CS"/>
        </w:rPr>
        <w:t xml:space="preserve"> </w:t>
      </w:r>
      <w:r w:rsidRPr="00F06614">
        <w:rPr>
          <w:rFonts w:ascii="Times New Roman" w:hAnsi="Times New Roman" w:cs="Times New Roman"/>
          <w:sz w:val="24"/>
          <w:szCs w:val="24"/>
          <w:lang w:val="sr-Latn-CS"/>
        </w:rPr>
        <w:t>CH2]. Karakteristike polietilena zavise od njegove strukture i dodataka u proizvodnji. Stepen kristalnosti je mera odnosa kristalne prema amorfnoj f</w:t>
      </w:r>
      <w:r>
        <w:rPr>
          <w:rFonts w:ascii="Times New Roman" w:hAnsi="Times New Roman" w:cs="Times New Roman"/>
          <w:sz w:val="24"/>
          <w:szCs w:val="24"/>
          <w:lang w:val="sr-Latn-CS"/>
        </w:rPr>
        <w:t>azi, što je uslovljeno razgranatošću</w:t>
      </w:r>
      <w:r w:rsidRPr="00F06614">
        <w:rPr>
          <w:rFonts w:ascii="Times New Roman" w:hAnsi="Times New Roman" w:cs="Times New Roman"/>
          <w:sz w:val="24"/>
          <w:szCs w:val="24"/>
          <w:lang w:val="sr-Latn-CS"/>
        </w:rPr>
        <w:t xml:space="preserve"> makromolekula. </w:t>
      </w:r>
    </w:p>
    <w:p w:rsidR="00470EBF" w:rsidRPr="006D368B" w:rsidRDefault="00470EBF" w:rsidP="00470EBF">
      <w:pPr>
        <w:ind w:right="15"/>
        <w:jc w:val="both"/>
        <w:rPr>
          <w:rFonts w:ascii="Times New Roman" w:eastAsia="Arial" w:hAnsi="Times New Roman" w:cs="Times New Roman"/>
          <w:sz w:val="24"/>
          <w:szCs w:val="24"/>
          <w:lang w:val="sr-Latn-CS"/>
        </w:rPr>
      </w:pPr>
      <w:r>
        <w:rPr>
          <w:rFonts w:ascii="Times New Roman" w:eastAsia="Arial" w:hAnsi="Times New Roman" w:cs="Times New Roman"/>
          <w:sz w:val="24"/>
          <w:szCs w:val="24"/>
          <w:lang w:val="sr-Latn-CS"/>
        </w:rPr>
        <w:tab/>
      </w:r>
      <w:r w:rsidRPr="00F06614">
        <w:rPr>
          <w:rFonts w:ascii="Times New Roman" w:eastAsia="Arial" w:hAnsi="Times New Roman" w:cs="Times New Roman"/>
          <w:sz w:val="24"/>
          <w:szCs w:val="24"/>
          <w:lang w:val="sr-Latn-CS"/>
        </w:rPr>
        <w:t>Zbog dobrih mehaničkih karakteristika, hemijske postojanosti, nepropusnosti za vodu i relativno niske cene,</w:t>
      </w:r>
      <w:r>
        <w:rPr>
          <w:rFonts w:ascii="Times New Roman" w:eastAsia="Arial" w:hAnsi="Times New Roman" w:cs="Times New Roman"/>
          <w:sz w:val="24"/>
          <w:szCs w:val="24"/>
          <w:lang w:val="sr-Latn-CS"/>
        </w:rPr>
        <w:t xml:space="preserve"> polietilen je vrlo cenjen tehni</w:t>
      </w:r>
      <w:r w:rsidRPr="00F06614">
        <w:rPr>
          <w:rFonts w:ascii="Times New Roman" w:eastAsia="Arial" w:hAnsi="Times New Roman" w:cs="Times New Roman"/>
          <w:sz w:val="24"/>
          <w:szCs w:val="24"/>
          <w:lang w:val="sr-Latn-CS"/>
        </w:rPr>
        <w:t>čki materijal i ima veliku i vrlo raznoliku primenu.</w:t>
      </w:r>
      <w:r>
        <w:rPr>
          <w:rFonts w:ascii="Times New Roman" w:eastAsia="Arial" w:hAnsi="Times New Roman" w:cs="Times New Roman"/>
          <w:sz w:val="24"/>
          <w:szCs w:val="24"/>
          <w:lang w:val="sr-Latn-CS"/>
        </w:rPr>
        <w:t xml:space="preserve"> </w:t>
      </w:r>
      <w:r w:rsidRPr="00F06614">
        <w:rPr>
          <w:rFonts w:ascii="Times New Roman" w:eastAsia="Arial" w:hAnsi="Times New Roman" w:cs="Times New Roman"/>
          <w:sz w:val="24"/>
          <w:szCs w:val="24"/>
          <w:lang w:val="sr-Latn-CS"/>
        </w:rPr>
        <w:t xml:space="preserve">Polietilen se može prerađivati skoro svim postupcima prerade polimera. </w:t>
      </w:r>
    </w:p>
    <w:p w:rsidR="00470EBF" w:rsidRPr="00F06614"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F06614">
        <w:rPr>
          <w:rFonts w:ascii="Times New Roman" w:hAnsi="Times New Roman" w:cs="Times New Roman"/>
          <w:sz w:val="24"/>
          <w:szCs w:val="24"/>
          <w:lang w:val="sr-Latn-CS"/>
        </w:rPr>
        <w:t xml:space="preserve">Polietileni se mogu podeliti u više tipova na osnovu prosečne specifične mase (gustine) i strukture makromolekula: </w:t>
      </w:r>
    </w:p>
    <w:p w:rsidR="00470EBF" w:rsidRPr="00F06614" w:rsidRDefault="00470EBF" w:rsidP="00470EBF">
      <w:pPr>
        <w:numPr>
          <w:ilvl w:val="0"/>
          <w:numId w:val="9"/>
        </w:numPr>
        <w:tabs>
          <w:tab w:val="left" w:pos="1080"/>
        </w:tabs>
        <w:suppressAutoHyphens/>
        <w:spacing w:after="0" w:line="240" w:lineRule="auto"/>
        <w:ind w:right="15"/>
        <w:jc w:val="both"/>
        <w:rPr>
          <w:rFonts w:ascii="Times New Roman" w:hAnsi="Times New Roman" w:cs="Times New Roman"/>
          <w:sz w:val="24"/>
          <w:szCs w:val="24"/>
          <w:lang w:val="sr-Latn-CS"/>
        </w:rPr>
      </w:pPr>
      <w:r w:rsidRPr="00F06614">
        <w:rPr>
          <w:rFonts w:ascii="Times New Roman" w:hAnsi="Times New Roman" w:cs="Times New Roman"/>
          <w:sz w:val="24"/>
          <w:szCs w:val="24"/>
          <w:lang w:val="sr-Latn-CS"/>
        </w:rPr>
        <w:t>polietilen niske gustine (low density PE), PELD,</w:t>
      </w:r>
    </w:p>
    <w:p w:rsidR="00470EBF" w:rsidRPr="00F06614" w:rsidRDefault="00470EBF" w:rsidP="00470EBF">
      <w:pPr>
        <w:numPr>
          <w:ilvl w:val="0"/>
          <w:numId w:val="9"/>
        </w:numPr>
        <w:tabs>
          <w:tab w:val="left" w:pos="1080"/>
        </w:tabs>
        <w:suppressAutoHyphens/>
        <w:spacing w:after="0" w:line="240" w:lineRule="auto"/>
        <w:ind w:right="15"/>
        <w:jc w:val="both"/>
        <w:rPr>
          <w:rFonts w:ascii="Times New Roman" w:hAnsi="Times New Roman" w:cs="Times New Roman"/>
          <w:sz w:val="24"/>
          <w:szCs w:val="24"/>
          <w:lang w:val="sr-Latn-CS"/>
        </w:rPr>
      </w:pPr>
      <w:r w:rsidRPr="00F06614">
        <w:rPr>
          <w:rFonts w:ascii="Times New Roman" w:hAnsi="Times New Roman" w:cs="Times New Roman"/>
          <w:sz w:val="24"/>
          <w:szCs w:val="24"/>
          <w:lang w:val="sr-Latn-CS"/>
        </w:rPr>
        <w:t>linearni polietilen niske gustine (linear PELD), PELLD,</w:t>
      </w:r>
    </w:p>
    <w:p w:rsidR="00470EBF" w:rsidRPr="00F06614" w:rsidRDefault="00470EBF" w:rsidP="00470EBF">
      <w:pPr>
        <w:numPr>
          <w:ilvl w:val="0"/>
          <w:numId w:val="9"/>
        </w:numPr>
        <w:tabs>
          <w:tab w:val="left" w:pos="1080"/>
        </w:tabs>
        <w:suppressAutoHyphens/>
        <w:spacing w:after="0" w:line="240" w:lineRule="auto"/>
        <w:ind w:right="15"/>
        <w:jc w:val="both"/>
        <w:rPr>
          <w:rFonts w:ascii="Times New Roman" w:hAnsi="Times New Roman" w:cs="Times New Roman"/>
          <w:sz w:val="24"/>
          <w:szCs w:val="24"/>
          <w:lang w:val="sr-Latn-CS"/>
        </w:rPr>
      </w:pPr>
      <w:r w:rsidRPr="00F06614">
        <w:rPr>
          <w:rFonts w:ascii="Times New Roman" w:hAnsi="Times New Roman" w:cs="Times New Roman"/>
          <w:sz w:val="24"/>
          <w:szCs w:val="24"/>
          <w:lang w:val="sr-Latn-CS"/>
        </w:rPr>
        <w:t>polietilen srednje gustine (medium density PE), PEMD,</w:t>
      </w:r>
    </w:p>
    <w:p w:rsidR="00470EBF" w:rsidRPr="00F06614" w:rsidRDefault="00470EBF" w:rsidP="00470EBF">
      <w:pPr>
        <w:numPr>
          <w:ilvl w:val="0"/>
          <w:numId w:val="9"/>
        </w:numPr>
        <w:tabs>
          <w:tab w:val="left" w:pos="1080"/>
        </w:tabs>
        <w:suppressAutoHyphens/>
        <w:spacing w:after="0" w:line="240" w:lineRule="auto"/>
        <w:ind w:right="15"/>
        <w:jc w:val="both"/>
        <w:rPr>
          <w:rFonts w:ascii="Times New Roman" w:hAnsi="Times New Roman" w:cs="Times New Roman"/>
          <w:sz w:val="24"/>
          <w:szCs w:val="24"/>
          <w:lang w:val="sr-Latn-CS"/>
        </w:rPr>
      </w:pPr>
      <w:r w:rsidRPr="00F06614">
        <w:rPr>
          <w:rFonts w:ascii="Times New Roman" w:hAnsi="Times New Roman" w:cs="Times New Roman"/>
          <w:sz w:val="24"/>
          <w:szCs w:val="24"/>
          <w:lang w:val="sr-Latn-CS"/>
        </w:rPr>
        <w:lastRenderedPageBreak/>
        <w:t>polietilen visoke gustine (high density PE), PEHD,</w:t>
      </w:r>
    </w:p>
    <w:p w:rsidR="00470EBF" w:rsidRPr="00F06614" w:rsidRDefault="00470EBF" w:rsidP="00470EBF">
      <w:pPr>
        <w:numPr>
          <w:ilvl w:val="0"/>
          <w:numId w:val="9"/>
        </w:numPr>
        <w:tabs>
          <w:tab w:val="left" w:pos="1080"/>
        </w:tabs>
        <w:suppressAutoHyphens/>
        <w:spacing w:after="0" w:line="240" w:lineRule="auto"/>
        <w:ind w:right="15"/>
        <w:jc w:val="both"/>
        <w:rPr>
          <w:rFonts w:ascii="Times New Roman" w:hAnsi="Times New Roman" w:cs="Times New Roman"/>
          <w:sz w:val="24"/>
          <w:szCs w:val="24"/>
          <w:lang w:val="sr-Latn-CS"/>
        </w:rPr>
      </w:pPr>
      <w:r w:rsidRPr="00F06614">
        <w:rPr>
          <w:rFonts w:ascii="Times New Roman" w:hAnsi="Times New Roman" w:cs="Times New Roman"/>
          <w:sz w:val="24"/>
          <w:szCs w:val="24"/>
          <w:lang w:val="sr-Latn-CS"/>
        </w:rPr>
        <w:t xml:space="preserve">polietilen visoke gustine i velike molekulske mase, PEHD-HMW i </w:t>
      </w:r>
    </w:p>
    <w:p w:rsidR="00470EBF" w:rsidRDefault="00470EBF" w:rsidP="00470EBF">
      <w:pPr>
        <w:numPr>
          <w:ilvl w:val="0"/>
          <w:numId w:val="9"/>
        </w:numPr>
        <w:tabs>
          <w:tab w:val="left" w:pos="1080"/>
        </w:tabs>
        <w:suppressAutoHyphens/>
        <w:spacing w:after="0" w:line="240" w:lineRule="auto"/>
        <w:ind w:right="15"/>
        <w:jc w:val="both"/>
        <w:rPr>
          <w:rFonts w:ascii="Times New Roman" w:hAnsi="Times New Roman" w:cs="Times New Roman"/>
          <w:sz w:val="24"/>
          <w:szCs w:val="24"/>
          <w:lang w:val="sr-Latn-CS"/>
        </w:rPr>
      </w:pPr>
      <w:r w:rsidRPr="00F06614">
        <w:rPr>
          <w:rFonts w:ascii="Times New Roman" w:hAnsi="Times New Roman" w:cs="Times New Roman"/>
          <w:sz w:val="24"/>
          <w:szCs w:val="24"/>
          <w:lang w:val="sr-Latn-CS"/>
        </w:rPr>
        <w:t>polietilen visoke gustine i veoma velike molekulske mase PE-HD-UHMW.</w:t>
      </w:r>
    </w:p>
    <w:p w:rsidR="00470EBF" w:rsidRPr="00F06614" w:rsidRDefault="00470EBF" w:rsidP="00470EBF">
      <w:pPr>
        <w:tabs>
          <w:tab w:val="left" w:pos="1080"/>
        </w:tabs>
        <w:suppressAutoHyphens/>
        <w:spacing w:after="0" w:line="240" w:lineRule="auto"/>
        <w:ind w:right="15"/>
        <w:jc w:val="both"/>
        <w:rPr>
          <w:rFonts w:ascii="Times New Roman" w:hAnsi="Times New Roman" w:cs="Times New Roman"/>
          <w:sz w:val="24"/>
          <w:szCs w:val="24"/>
          <w:lang w:val="sr-Latn-CS"/>
        </w:rPr>
      </w:pPr>
    </w:p>
    <w:p w:rsidR="00470EBF" w:rsidRPr="00F06614" w:rsidRDefault="00470EBF" w:rsidP="00470EBF">
      <w:pPr>
        <w:ind w:right="15"/>
        <w:jc w:val="both"/>
        <w:rPr>
          <w:rFonts w:ascii="Times New Roman" w:hAnsi="Times New Roman" w:cs="Times New Roman"/>
          <w:sz w:val="24"/>
          <w:szCs w:val="24"/>
          <w:lang w:val="sr-Latn-CS"/>
        </w:rPr>
      </w:pPr>
      <w:r w:rsidRPr="00763812">
        <w:rPr>
          <w:rFonts w:ascii="Arial" w:hAnsi="Arial" w:cs="Arial"/>
          <w:sz w:val="24"/>
          <w:szCs w:val="24"/>
          <w:lang w:val="sr-Latn-CS"/>
        </w:rPr>
        <w:tab/>
      </w:r>
      <w:r w:rsidRPr="00F06614">
        <w:rPr>
          <w:rFonts w:ascii="Times New Roman" w:hAnsi="Times New Roman" w:cs="Times New Roman"/>
          <w:sz w:val="24"/>
          <w:szCs w:val="24"/>
          <w:lang w:val="sr-Latn-CS"/>
        </w:rPr>
        <w:t>Od navedenih tipova, folije se najčešće proizvode od poletilena niske gustine (PELD), linearnog polietilena niske gustine (PELLD) i polietilena visoke gustine (PEHD).</w:t>
      </w:r>
    </w:p>
    <w:p w:rsidR="00470EBF" w:rsidRDefault="00470EBF" w:rsidP="00470EBF">
      <w:pPr>
        <w:ind w:right="15"/>
        <w:jc w:val="center"/>
        <w:rPr>
          <w:b/>
          <w:bCs/>
          <w:i/>
          <w:iCs/>
          <w:sz w:val="24"/>
          <w:szCs w:val="24"/>
        </w:rPr>
      </w:pPr>
      <w:r>
        <w:rPr>
          <w:b/>
          <w:bCs/>
          <w:i/>
          <w:iCs/>
          <w:noProof/>
          <w:sz w:val="24"/>
          <w:szCs w:val="24"/>
        </w:rPr>
        <w:drawing>
          <wp:inline distT="0" distB="0" distL="0" distR="0">
            <wp:extent cx="3381375" cy="2247900"/>
            <wp:effectExtent l="19050" t="0" r="9525" b="0"/>
            <wp:docPr id="2" name="Picture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
                    <pic:cNvPicPr>
                      <a:picLocks noChangeAspect="1" noChangeArrowheads="1"/>
                    </pic:cNvPicPr>
                  </pic:nvPicPr>
                  <pic:blipFill>
                    <a:blip r:embed="rId12">
                      <a:lum contrast="40000"/>
                    </a:blip>
                    <a:srcRect b="7451"/>
                    <a:stretch>
                      <a:fillRect/>
                    </a:stretch>
                  </pic:blipFill>
                  <pic:spPr bwMode="auto">
                    <a:xfrm>
                      <a:off x="0" y="0"/>
                      <a:ext cx="3381375" cy="2247900"/>
                    </a:xfrm>
                    <a:prstGeom prst="rect">
                      <a:avLst/>
                    </a:prstGeom>
                    <a:noFill/>
                    <a:ln w="9525">
                      <a:noFill/>
                      <a:miter lim="800000"/>
                      <a:headEnd/>
                      <a:tailEnd/>
                    </a:ln>
                  </pic:spPr>
                </pic:pic>
              </a:graphicData>
            </a:graphic>
          </wp:inline>
        </w:drawing>
      </w:r>
    </w:p>
    <w:p w:rsidR="00470EBF" w:rsidRDefault="00470EBF" w:rsidP="00470EBF">
      <w:pPr>
        <w:ind w:right="15"/>
        <w:jc w:val="center"/>
        <w:rPr>
          <w:rFonts w:ascii="Times New Roman" w:hAnsi="Times New Roman" w:cs="Times New Roman"/>
          <w:i/>
          <w:iCs/>
          <w:sz w:val="24"/>
          <w:szCs w:val="24"/>
          <w:lang w:val="sr-Latn-CS"/>
        </w:rPr>
      </w:pPr>
      <w:r w:rsidRPr="00F06614">
        <w:rPr>
          <w:rFonts w:ascii="Times New Roman" w:hAnsi="Times New Roman" w:cs="Times New Roman"/>
          <w:bCs/>
          <w:i/>
          <w:iCs/>
          <w:sz w:val="24"/>
          <w:szCs w:val="24"/>
          <w:lang w:val="sr-Latn-CS"/>
        </w:rPr>
        <w:t xml:space="preserve">Slika </w:t>
      </w:r>
      <w:r>
        <w:rPr>
          <w:rFonts w:ascii="Times New Roman" w:hAnsi="Times New Roman" w:cs="Times New Roman"/>
          <w:bCs/>
          <w:i/>
          <w:iCs/>
          <w:sz w:val="24"/>
          <w:szCs w:val="24"/>
          <w:lang w:val="sr-Latn-CS"/>
        </w:rPr>
        <w:t>6</w:t>
      </w:r>
      <w:r w:rsidRPr="00F06614">
        <w:rPr>
          <w:rFonts w:ascii="Times New Roman" w:hAnsi="Times New Roman" w:cs="Times New Roman"/>
          <w:bCs/>
          <w:i/>
          <w:iCs/>
          <w:sz w:val="24"/>
          <w:szCs w:val="24"/>
          <w:lang w:val="sr-Latn-CS"/>
        </w:rPr>
        <w:t>.</w:t>
      </w:r>
      <w:r w:rsidRPr="00F06614">
        <w:rPr>
          <w:rFonts w:ascii="Times New Roman" w:hAnsi="Times New Roman" w:cs="Times New Roman"/>
          <w:b/>
          <w:bCs/>
          <w:i/>
          <w:iCs/>
          <w:sz w:val="24"/>
          <w:szCs w:val="24"/>
          <w:lang w:val="sr-Latn-CS"/>
        </w:rPr>
        <w:t xml:space="preserve"> </w:t>
      </w:r>
      <w:r w:rsidRPr="00F06614">
        <w:rPr>
          <w:rFonts w:ascii="Times New Roman" w:hAnsi="Times New Roman" w:cs="Times New Roman"/>
          <w:i/>
          <w:iCs/>
          <w:sz w:val="24"/>
          <w:szCs w:val="24"/>
          <w:lang w:val="sr-Latn-CS"/>
        </w:rPr>
        <w:t>Strukture</w:t>
      </w:r>
      <w:r>
        <w:rPr>
          <w:rFonts w:ascii="Times New Roman" w:hAnsi="Times New Roman" w:cs="Times New Roman"/>
          <w:i/>
          <w:iCs/>
          <w:sz w:val="24"/>
          <w:szCs w:val="24"/>
          <w:lang w:val="sr-Latn-CS"/>
        </w:rPr>
        <w:t xml:space="preserve"> pojedinih tipova</w:t>
      </w:r>
      <w:r w:rsidRPr="00F06614">
        <w:rPr>
          <w:rFonts w:ascii="Times New Roman" w:hAnsi="Times New Roman" w:cs="Times New Roman"/>
          <w:i/>
          <w:iCs/>
          <w:sz w:val="24"/>
          <w:szCs w:val="24"/>
          <w:lang w:val="sr-Latn-CS"/>
        </w:rPr>
        <w:t xml:space="preserve"> polietilena</w:t>
      </w:r>
    </w:p>
    <w:p w:rsidR="00470EBF" w:rsidRPr="00F06614" w:rsidRDefault="00470EBF" w:rsidP="00470EBF">
      <w:pPr>
        <w:ind w:right="15"/>
        <w:jc w:val="center"/>
        <w:rPr>
          <w:rFonts w:ascii="Times New Roman" w:hAnsi="Times New Roman" w:cs="Times New Roman"/>
          <w:i/>
          <w:iCs/>
          <w:sz w:val="24"/>
          <w:szCs w:val="24"/>
          <w:lang w:val="sr-Latn-CS"/>
        </w:rPr>
      </w:pPr>
    </w:p>
    <w:p w:rsidR="00470EBF" w:rsidRPr="00F06614" w:rsidRDefault="00470EBF" w:rsidP="00470EBF">
      <w:pPr>
        <w:ind w:right="15"/>
        <w:jc w:val="both"/>
        <w:rPr>
          <w:rFonts w:ascii="Times New Roman" w:eastAsia="Arial" w:hAnsi="Times New Roman" w:cs="Times New Roman"/>
          <w:sz w:val="24"/>
          <w:szCs w:val="24"/>
          <w:lang w:val="sr-Latn-CS"/>
        </w:rPr>
      </w:pPr>
      <w:r>
        <w:rPr>
          <w:rFonts w:ascii="Arial" w:hAnsi="Arial" w:cs="Arial"/>
          <w:sz w:val="32"/>
          <w:szCs w:val="32"/>
          <w:lang w:val="sr-Latn-CS"/>
        </w:rPr>
        <w:tab/>
      </w:r>
      <w:r w:rsidRPr="006D368B">
        <w:rPr>
          <w:rFonts w:ascii="Times New Roman" w:hAnsi="Times New Roman" w:cs="Times New Roman"/>
          <w:b/>
          <w:bCs/>
          <w:i/>
          <w:sz w:val="24"/>
          <w:szCs w:val="24"/>
          <w:lang w:val="sr-Latn-CS"/>
        </w:rPr>
        <w:t>Polietilen niske gustine (PELD)</w:t>
      </w:r>
      <w:r w:rsidRPr="00F06614">
        <w:rPr>
          <w:rFonts w:ascii="Times New Roman" w:hAnsi="Times New Roman" w:cs="Times New Roman"/>
          <w:b/>
          <w:bCs/>
          <w:sz w:val="24"/>
          <w:szCs w:val="24"/>
          <w:lang w:val="sr-Latn-CS"/>
        </w:rPr>
        <w:t xml:space="preserve"> </w:t>
      </w:r>
      <w:r w:rsidRPr="00F06614">
        <w:rPr>
          <w:rFonts w:ascii="Times New Roman" w:hAnsi="Times New Roman" w:cs="Times New Roman"/>
          <w:sz w:val="24"/>
          <w:szCs w:val="24"/>
          <w:lang w:val="sr-Latn-CS"/>
        </w:rPr>
        <w:t xml:space="preserve">ima specifičnu </w:t>
      </w:r>
      <w:r>
        <w:rPr>
          <w:rFonts w:ascii="Times New Roman" w:hAnsi="Times New Roman" w:cs="Times New Roman"/>
          <w:sz w:val="24"/>
          <w:szCs w:val="24"/>
          <w:lang w:val="sr-Latn-CS"/>
        </w:rPr>
        <w:t>masu (gustinu) u granicama od 0,915 do 0,</w:t>
      </w:r>
      <w:r w:rsidRPr="00F06614">
        <w:rPr>
          <w:rFonts w:ascii="Times New Roman" w:hAnsi="Times New Roman" w:cs="Times New Roman"/>
          <w:sz w:val="24"/>
          <w:szCs w:val="24"/>
          <w:lang w:val="sr-Latn-CS"/>
        </w:rPr>
        <w:t>935 g/cm</w:t>
      </w:r>
      <w:r w:rsidRPr="00F06614">
        <w:rPr>
          <w:rFonts w:ascii="Times New Roman" w:hAnsi="Times New Roman" w:cs="Times New Roman"/>
          <w:sz w:val="24"/>
          <w:szCs w:val="24"/>
          <w:vertAlign w:val="superscript"/>
          <w:lang w:val="sr-Latn-CS"/>
        </w:rPr>
        <w:t>3</w:t>
      </w:r>
      <w:r w:rsidRPr="00F06614">
        <w:rPr>
          <w:rFonts w:ascii="Times New Roman" w:hAnsi="Times New Roman" w:cs="Times New Roman"/>
          <w:sz w:val="24"/>
          <w:szCs w:val="24"/>
          <w:lang w:val="sr-Latn-CS"/>
        </w:rPr>
        <w:t>, omekšava na temperaturama od 85 do 87</w:t>
      </w:r>
      <w:r w:rsidRPr="00F06614">
        <w:rPr>
          <w:rFonts w:ascii="Times New Roman" w:eastAsia="Arial" w:hAnsi="Times New Roman" w:cs="Times New Roman"/>
          <w:sz w:val="24"/>
          <w:szCs w:val="24"/>
          <w:lang w:val="sr-Latn-CS"/>
        </w:rPr>
        <w:t xml:space="preserve">ºC, a počinje da se topi na oko 110ºC. </w:t>
      </w:r>
    </w:p>
    <w:p w:rsidR="00470EBF" w:rsidRPr="00F06614" w:rsidRDefault="00470EBF" w:rsidP="00470EBF">
      <w:pPr>
        <w:ind w:right="15"/>
        <w:jc w:val="both"/>
        <w:rPr>
          <w:rFonts w:ascii="Times New Roman" w:eastAsia="Arial" w:hAnsi="Times New Roman" w:cs="Times New Roman"/>
          <w:sz w:val="24"/>
          <w:szCs w:val="24"/>
          <w:lang w:val="sr-Latn-CS"/>
        </w:rPr>
      </w:pPr>
      <w:r w:rsidRPr="00763812">
        <w:rPr>
          <w:rFonts w:ascii="Arial" w:eastAsia="Arial" w:hAnsi="Arial" w:cs="Arial"/>
          <w:sz w:val="24"/>
          <w:szCs w:val="24"/>
          <w:lang w:val="sr-Latn-CS"/>
        </w:rPr>
        <w:tab/>
      </w:r>
      <w:r w:rsidRPr="006D368B">
        <w:rPr>
          <w:rFonts w:ascii="Times New Roman" w:eastAsia="Arial" w:hAnsi="Times New Roman" w:cs="Times New Roman"/>
          <w:b/>
          <w:bCs/>
          <w:i/>
          <w:sz w:val="24"/>
          <w:szCs w:val="24"/>
          <w:lang w:val="sr-Latn-CS"/>
        </w:rPr>
        <w:t>Linearni poletilen niske gustine (PELLD)</w:t>
      </w:r>
      <w:r w:rsidRPr="00F06614">
        <w:rPr>
          <w:rFonts w:ascii="Times New Roman" w:eastAsia="Arial" w:hAnsi="Times New Roman" w:cs="Times New Roman"/>
          <w:b/>
          <w:bCs/>
          <w:sz w:val="24"/>
          <w:szCs w:val="24"/>
          <w:lang w:val="sr-Latn-CS"/>
        </w:rPr>
        <w:t xml:space="preserve"> </w:t>
      </w:r>
      <w:r w:rsidRPr="00F06614">
        <w:rPr>
          <w:rFonts w:ascii="Times New Roman" w:eastAsia="Arial" w:hAnsi="Times New Roman" w:cs="Times New Roman"/>
          <w:sz w:val="24"/>
          <w:szCs w:val="24"/>
          <w:lang w:val="sr-Latn-CS"/>
        </w:rPr>
        <w:t>nastaje kompenzacijom etilena sa 5</w:t>
      </w:r>
      <w:r>
        <w:rPr>
          <w:rFonts w:ascii="Times New Roman" w:eastAsia="Arial" w:hAnsi="Times New Roman" w:cs="Times New Roman"/>
          <w:sz w:val="24"/>
          <w:szCs w:val="24"/>
          <w:lang w:val="sr-Latn-CS"/>
        </w:rPr>
        <w:t xml:space="preserve"> </w:t>
      </w:r>
      <w:r w:rsidRPr="00F06614">
        <w:rPr>
          <w:rFonts w:ascii="Times New Roman" w:eastAsia="Arial" w:hAnsi="Times New Roman" w:cs="Times New Roman"/>
          <w:sz w:val="24"/>
          <w:szCs w:val="24"/>
          <w:lang w:val="sr-Latn-CS"/>
        </w:rPr>
        <w:t>-</w:t>
      </w:r>
      <w:r>
        <w:rPr>
          <w:rFonts w:ascii="Times New Roman" w:eastAsia="Arial" w:hAnsi="Times New Roman" w:cs="Times New Roman"/>
          <w:sz w:val="24"/>
          <w:szCs w:val="24"/>
          <w:lang w:val="sr-Latn-CS"/>
        </w:rPr>
        <w:t xml:space="preserve"> </w:t>
      </w:r>
      <w:r w:rsidRPr="00F06614">
        <w:rPr>
          <w:rFonts w:ascii="Times New Roman" w:eastAsia="Arial" w:hAnsi="Times New Roman" w:cs="Times New Roman"/>
          <w:sz w:val="24"/>
          <w:szCs w:val="24"/>
          <w:lang w:val="sr-Latn-CS"/>
        </w:rPr>
        <w:t>10% alkena</w:t>
      </w:r>
      <w:r>
        <w:rPr>
          <w:rFonts w:ascii="Times New Roman" w:eastAsia="Arial" w:hAnsi="Times New Roman" w:cs="Times New Roman"/>
          <w:sz w:val="24"/>
          <w:szCs w:val="24"/>
          <w:lang w:val="sr-Latn-CS"/>
        </w:rPr>
        <w:t xml:space="preserve">. </w:t>
      </w:r>
      <w:r w:rsidRPr="00F06614">
        <w:rPr>
          <w:rFonts w:ascii="Times New Roman" w:eastAsia="Arial" w:hAnsi="Times New Roman" w:cs="Times New Roman"/>
          <w:sz w:val="24"/>
          <w:szCs w:val="24"/>
          <w:lang w:val="sr-Latn-CS"/>
        </w:rPr>
        <w:t>Makromolekuli PELLD imaju veći stepen kristalnosti od makromolekula PELD, pa su i više temperature omekšavanja i topljenja. Ovakva struktura objedinjava istovremeno dobre karakteristike polietilena niske i visoke gustine, n</w:t>
      </w:r>
      <w:r>
        <w:rPr>
          <w:rFonts w:ascii="Times New Roman" w:eastAsia="Arial" w:hAnsi="Times New Roman" w:cs="Times New Roman"/>
          <w:sz w:val="24"/>
          <w:szCs w:val="24"/>
          <w:lang w:val="sr-Latn-CS"/>
        </w:rPr>
        <w:t>pr. dobru žilavost uz nesmanjen</w:t>
      </w:r>
      <w:r w:rsidRPr="00F06614">
        <w:rPr>
          <w:rFonts w:ascii="Times New Roman" w:eastAsia="Arial" w:hAnsi="Times New Roman" w:cs="Times New Roman"/>
          <w:sz w:val="24"/>
          <w:szCs w:val="24"/>
          <w:lang w:val="sr-Latn-CS"/>
        </w:rPr>
        <w:t>u čvrstoću.</w:t>
      </w:r>
    </w:p>
    <w:p w:rsidR="00470EBF" w:rsidRDefault="00470EBF" w:rsidP="00470EBF">
      <w:pPr>
        <w:ind w:right="15"/>
        <w:jc w:val="both"/>
        <w:rPr>
          <w:rFonts w:ascii="Times New Roman" w:eastAsia="Arial" w:hAnsi="Times New Roman" w:cs="Times New Roman"/>
          <w:sz w:val="24"/>
          <w:szCs w:val="24"/>
          <w:lang w:val="sr-Latn-CS"/>
        </w:rPr>
      </w:pPr>
      <w:r w:rsidRPr="00763812">
        <w:rPr>
          <w:rFonts w:ascii="Arial" w:eastAsia="Arial" w:hAnsi="Arial" w:cs="Arial"/>
          <w:b/>
          <w:bCs/>
          <w:sz w:val="24"/>
          <w:szCs w:val="24"/>
          <w:lang w:val="sr-Latn-CS"/>
        </w:rPr>
        <w:tab/>
      </w:r>
      <w:r w:rsidRPr="006D368B">
        <w:rPr>
          <w:rFonts w:ascii="Times New Roman" w:eastAsia="Arial" w:hAnsi="Times New Roman" w:cs="Times New Roman"/>
          <w:b/>
          <w:bCs/>
          <w:i/>
          <w:sz w:val="24"/>
          <w:szCs w:val="24"/>
          <w:lang w:val="sr-Latn-CS"/>
        </w:rPr>
        <w:t>Polietilen visoke gustine (PEHD)</w:t>
      </w:r>
      <w:r w:rsidRPr="00F06614">
        <w:rPr>
          <w:rFonts w:ascii="Times New Roman" w:eastAsia="Arial" w:hAnsi="Times New Roman" w:cs="Times New Roman"/>
          <w:b/>
          <w:bCs/>
          <w:sz w:val="24"/>
          <w:szCs w:val="24"/>
          <w:lang w:val="sr-Latn-CS"/>
        </w:rPr>
        <w:t xml:space="preserve"> </w:t>
      </w:r>
      <w:r w:rsidRPr="00F06614">
        <w:rPr>
          <w:rFonts w:ascii="Times New Roman" w:eastAsia="Arial" w:hAnsi="Times New Roman" w:cs="Times New Roman"/>
          <w:sz w:val="24"/>
          <w:szCs w:val="24"/>
          <w:lang w:val="sr-Latn-CS"/>
        </w:rPr>
        <w:t>je uglavnom sastavljen od makromolekula</w:t>
      </w:r>
      <w:r>
        <w:rPr>
          <w:rFonts w:ascii="Times New Roman" w:eastAsia="Arial" w:hAnsi="Times New Roman" w:cs="Times New Roman"/>
          <w:sz w:val="24"/>
          <w:szCs w:val="24"/>
          <w:lang w:val="sr-Latn-CS"/>
        </w:rPr>
        <w:t xml:space="preserve"> sa linearnom strukturom (</w:t>
      </w:r>
      <w:r w:rsidRPr="00F06614">
        <w:rPr>
          <w:rFonts w:ascii="Times New Roman" w:eastAsia="Arial" w:hAnsi="Times New Roman" w:cs="Times New Roman"/>
          <w:i/>
          <w:sz w:val="24"/>
          <w:szCs w:val="24"/>
          <w:lang w:val="sr-Latn-CS"/>
        </w:rPr>
        <w:t xml:space="preserve">slika </w:t>
      </w:r>
      <w:r>
        <w:rPr>
          <w:rFonts w:ascii="Times New Roman" w:eastAsia="Arial" w:hAnsi="Times New Roman" w:cs="Times New Roman"/>
          <w:i/>
          <w:sz w:val="24"/>
          <w:szCs w:val="24"/>
          <w:lang w:val="sr-Latn-CS"/>
        </w:rPr>
        <w:t>5</w:t>
      </w:r>
      <w:r w:rsidRPr="00F06614">
        <w:rPr>
          <w:rFonts w:ascii="Times New Roman" w:eastAsia="Arial" w:hAnsi="Times New Roman" w:cs="Times New Roman"/>
          <w:i/>
          <w:sz w:val="24"/>
          <w:szCs w:val="24"/>
          <w:lang w:val="sr-Latn-CS"/>
        </w:rPr>
        <w:t>)</w:t>
      </w:r>
      <w:r>
        <w:rPr>
          <w:rFonts w:ascii="Times New Roman" w:eastAsia="Arial" w:hAnsi="Times New Roman" w:cs="Times New Roman"/>
          <w:i/>
          <w:sz w:val="24"/>
          <w:szCs w:val="24"/>
          <w:lang w:val="sr-Latn-CS"/>
        </w:rPr>
        <w:t>,</w:t>
      </w:r>
      <w:r w:rsidRPr="00F06614">
        <w:rPr>
          <w:rFonts w:ascii="Times New Roman" w:eastAsia="Arial" w:hAnsi="Times New Roman" w:cs="Times New Roman"/>
          <w:sz w:val="24"/>
          <w:szCs w:val="24"/>
          <w:lang w:val="sr-Latn-CS"/>
        </w:rPr>
        <w:t xml:space="preserve"> sa vrlo malo kratkih bočnih grana. Stepen kristalnosti ovog polietilena je najveći, a specifićna masa (gustina) mu je od 0.94 do 0.97 g/cm</w:t>
      </w:r>
      <w:r w:rsidRPr="00F06614">
        <w:rPr>
          <w:rFonts w:ascii="Times New Roman" w:eastAsia="Arial" w:hAnsi="Times New Roman" w:cs="Times New Roman"/>
          <w:sz w:val="24"/>
          <w:szCs w:val="24"/>
          <w:vertAlign w:val="superscript"/>
          <w:lang w:val="sr-Latn-CS"/>
        </w:rPr>
        <w:t>3</w:t>
      </w:r>
      <w:r w:rsidRPr="00F06614">
        <w:rPr>
          <w:rFonts w:ascii="Times New Roman" w:eastAsia="Arial" w:hAnsi="Times New Roman" w:cs="Times New Roman"/>
          <w:sz w:val="24"/>
          <w:szCs w:val="24"/>
          <w:lang w:val="sr-Latn-CS"/>
        </w:rPr>
        <w:t>. On omekšava na oko 127</w:t>
      </w:r>
      <w:r>
        <w:rPr>
          <w:rFonts w:ascii="Times New Roman" w:eastAsia="Arial" w:hAnsi="Times New Roman" w:cs="Times New Roman"/>
          <w:sz w:val="24"/>
          <w:szCs w:val="24"/>
          <w:lang w:val="sr-Latn-CS"/>
        </w:rPr>
        <w:t xml:space="preserve"> </w:t>
      </w:r>
      <w:r w:rsidRPr="00F06614">
        <w:rPr>
          <w:rFonts w:ascii="Times New Roman" w:eastAsia="Arial" w:hAnsi="Times New Roman" w:cs="Times New Roman"/>
          <w:sz w:val="24"/>
          <w:szCs w:val="24"/>
          <w:lang w:val="sr-Latn-CS"/>
        </w:rPr>
        <w:t>ºC, a topi se na temperaturama od 132 do 147ºC. Ima veću čvrstoću i tvrdoću, krući je i hemijski otporniji od p</w:t>
      </w:r>
      <w:r>
        <w:rPr>
          <w:rFonts w:ascii="Times New Roman" w:eastAsia="Arial" w:hAnsi="Times New Roman" w:cs="Times New Roman"/>
          <w:sz w:val="24"/>
          <w:szCs w:val="24"/>
          <w:lang w:val="sr-Latn-CS"/>
        </w:rPr>
        <w:t>olietilena niske gustine.</w:t>
      </w:r>
    </w:p>
    <w:p w:rsidR="00470EBF" w:rsidRDefault="00470EBF" w:rsidP="00470EBF">
      <w:pPr>
        <w:ind w:right="15"/>
        <w:jc w:val="both"/>
        <w:rPr>
          <w:rFonts w:ascii="Times New Roman" w:eastAsia="Arial" w:hAnsi="Times New Roman" w:cs="Times New Roman"/>
          <w:b/>
          <w:bCs/>
          <w:sz w:val="24"/>
          <w:szCs w:val="24"/>
          <w:lang w:val="sr-Latn-CS"/>
        </w:rPr>
      </w:pPr>
      <w:r>
        <w:rPr>
          <w:rFonts w:ascii="Times New Roman" w:eastAsia="Arial" w:hAnsi="Times New Roman" w:cs="Times New Roman"/>
          <w:b/>
          <w:bCs/>
          <w:sz w:val="24"/>
          <w:szCs w:val="24"/>
          <w:lang w:val="sr-Latn-CS"/>
        </w:rPr>
        <w:tab/>
      </w:r>
      <w:r w:rsidRPr="006D368B">
        <w:rPr>
          <w:rFonts w:ascii="Times New Roman" w:eastAsia="Arial" w:hAnsi="Times New Roman" w:cs="Times New Roman"/>
          <w:b/>
          <w:bCs/>
          <w:sz w:val="24"/>
          <w:szCs w:val="24"/>
          <w:lang w:val="sr-Latn-CS"/>
        </w:rPr>
        <w:t xml:space="preserve">3.2 Polipropilen (PP) </w:t>
      </w:r>
    </w:p>
    <w:p w:rsidR="00470EBF" w:rsidRPr="006D368B" w:rsidRDefault="00470EBF" w:rsidP="00470EBF">
      <w:pPr>
        <w:ind w:right="15"/>
        <w:jc w:val="both"/>
        <w:rPr>
          <w:rFonts w:ascii="Times New Roman" w:eastAsia="Arial" w:hAnsi="Times New Roman" w:cs="Times New Roman"/>
          <w:sz w:val="24"/>
          <w:szCs w:val="24"/>
          <w:lang w:val="sr-Latn-CS"/>
        </w:rPr>
      </w:pPr>
      <w:r w:rsidRPr="006D368B">
        <w:rPr>
          <w:rFonts w:ascii="Times New Roman" w:eastAsia="Arial" w:hAnsi="Times New Roman" w:cs="Times New Roman"/>
          <w:bCs/>
          <w:sz w:val="24"/>
          <w:szCs w:val="24"/>
          <w:lang w:val="sr-Latn-CS"/>
        </w:rPr>
        <w:tab/>
        <w:t>Najčešće</w:t>
      </w:r>
      <w:r w:rsidRPr="006D368B">
        <w:rPr>
          <w:rFonts w:ascii="Times New Roman" w:eastAsia="Arial" w:hAnsi="Times New Roman" w:cs="Times New Roman"/>
          <w:b/>
          <w:bCs/>
          <w:sz w:val="24"/>
          <w:szCs w:val="24"/>
          <w:lang w:val="sr-Latn-CS"/>
        </w:rPr>
        <w:t xml:space="preserve"> </w:t>
      </w:r>
      <w:r w:rsidRPr="006D368B">
        <w:rPr>
          <w:rFonts w:ascii="Times New Roman" w:eastAsia="Arial" w:hAnsi="Times New Roman" w:cs="Times New Roman"/>
          <w:sz w:val="24"/>
          <w:szCs w:val="24"/>
          <w:lang w:val="sr-Latn-CS"/>
        </w:rPr>
        <w:t xml:space="preserve">se prerađuje ekstrudiranjem, a znatno ređe brizganjem. Za izradu ambalaže se koriste ekstrudirani filmovi koji su prozirniji od polietilenskih, a mogu se spajati sa drugim polimerima i ambalažnim materijalima, radi dobijanja višeslojnih polimernih i kombinovanih ambalažnih materijala. Polipropilenski filmovi se mogu i orjentisati (monoaksijalno i biaksijalno), čime se povećava zatezna čvrstoća, a poboljšavaju se i barijerne karakteristike na gasove i vodenu paru. Polipropilen je otporan na delovanje povišenih temperatura. </w:t>
      </w:r>
    </w:p>
    <w:tbl>
      <w:tblPr>
        <w:tblW w:w="9366" w:type="dxa"/>
        <w:tblInd w:w="55" w:type="dxa"/>
        <w:tblLayout w:type="fixed"/>
        <w:tblCellMar>
          <w:top w:w="55" w:type="dxa"/>
          <w:left w:w="55" w:type="dxa"/>
          <w:bottom w:w="55" w:type="dxa"/>
          <w:right w:w="55" w:type="dxa"/>
        </w:tblCellMar>
        <w:tblLook w:val="0000"/>
      </w:tblPr>
      <w:tblGrid>
        <w:gridCol w:w="4874"/>
        <w:gridCol w:w="1366"/>
        <w:gridCol w:w="3126"/>
      </w:tblGrid>
      <w:tr w:rsidR="00470EBF" w:rsidRPr="006D368B" w:rsidTr="00F961D3">
        <w:tc>
          <w:tcPr>
            <w:tcW w:w="4874" w:type="dxa"/>
            <w:tcBorders>
              <w:top w:val="single" w:sz="1" w:space="0" w:color="000000"/>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Pr>
                <w:rFonts w:ascii="Times New Roman" w:hAnsi="Times New Roman" w:cs="Times New Roman"/>
              </w:rPr>
              <w:lastRenderedPageBreak/>
              <w:t>KARAKTERISTIKA</w:t>
            </w:r>
          </w:p>
        </w:tc>
        <w:tc>
          <w:tcPr>
            <w:tcW w:w="1366" w:type="dxa"/>
            <w:tcBorders>
              <w:top w:val="single" w:sz="1" w:space="0" w:color="000000"/>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Pr>
                <w:rFonts w:ascii="Times New Roman" w:hAnsi="Times New Roman" w:cs="Times New Roman"/>
              </w:rPr>
              <w:t>JEDINICA</w:t>
            </w:r>
          </w:p>
        </w:tc>
        <w:tc>
          <w:tcPr>
            <w:tcW w:w="3126" w:type="dxa"/>
            <w:tcBorders>
              <w:top w:val="single" w:sz="1" w:space="0" w:color="000000"/>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Pr>
                <w:rFonts w:ascii="Times New Roman" w:hAnsi="Times New Roman" w:cs="Times New Roman"/>
              </w:rPr>
              <w:t>VREDNOST</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 xml:space="preserve">Gustina </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g/cm</w:t>
            </w:r>
            <w:r w:rsidRPr="006D368B">
              <w:rPr>
                <w:rFonts w:ascii="Times New Roman" w:hAnsi="Times New Roman" w:cs="Times New Roman"/>
                <w:vertAlign w:val="superscript"/>
              </w:rPr>
              <w:t>3</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0.90-0.91</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Zatezna čvrstoća</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N/mm</w:t>
            </w:r>
            <w:r w:rsidRPr="006D368B">
              <w:rPr>
                <w:rFonts w:ascii="Times New Roman" w:hAnsi="Times New Roman" w:cs="Times New Roman"/>
                <w:vertAlign w:val="superscript"/>
              </w:rPr>
              <w:t>2</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31-41</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Izduženje pri kidanju</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100-600</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Otpornost na pritisak</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N/mm</w:t>
            </w:r>
            <w:r w:rsidRPr="006D368B">
              <w:rPr>
                <w:rFonts w:ascii="Times New Roman" w:hAnsi="Times New Roman" w:cs="Times New Roman"/>
                <w:vertAlign w:val="superscript"/>
              </w:rPr>
              <w:t>2</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38-55</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Zatezna udarna žilavost</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J/m</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21-53</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Modul elastičnosti</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N/mm</w:t>
            </w:r>
            <w:r w:rsidRPr="006D368B">
              <w:rPr>
                <w:rFonts w:ascii="Times New Roman" w:hAnsi="Times New Roman" w:cs="Times New Roman"/>
                <w:vertAlign w:val="superscript"/>
              </w:rPr>
              <w:t>2</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1100-1500</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Modul smicanja</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N/mm</w:t>
            </w:r>
            <w:r w:rsidRPr="006D368B">
              <w:rPr>
                <w:rFonts w:ascii="Times New Roman" w:hAnsi="Times New Roman" w:cs="Times New Roman"/>
                <w:vertAlign w:val="superscript"/>
              </w:rPr>
              <w:t>2</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800</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Tvrdoća (Shore)</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R 80-100</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Indeks loma</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1.49</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Specifični toplotni kapacitet</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J/kgK</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2</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Toplotna provodljivost</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W/Kcm</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12*10</w:t>
            </w:r>
            <w:r w:rsidRPr="006D368B">
              <w:rPr>
                <w:rFonts w:ascii="Times New Roman" w:hAnsi="Times New Roman" w:cs="Times New Roman"/>
                <w:vertAlign w:val="superscript"/>
              </w:rPr>
              <w:t>-4</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 xml:space="preserve">Koeficijent toplotnog širenja </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1/K</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vertAlign w:val="superscript"/>
              </w:rPr>
            </w:pPr>
            <w:r w:rsidRPr="006D368B">
              <w:rPr>
                <w:rFonts w:ascii="Times New Roman" w:hAnsi="Times New Roman" w:cs="Times New Roman"/>
              </w:rPr>
              <w:t>(8.1-10)*10</w:t>
            </w:r>
            <w:r w:rsidRPr="006D368B">
              <w:rPr>
                <w:rFonts w:ascii="Times New Roman" w:hAnsi="Times New Roman" w:cs="Times New Roman"/>
                <w:vertAlign w:val="superscript"/>
              </w:rPr>
              <w:t>-5</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Temperatura upotrebe</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ºC</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Max 125</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Temperatura omekšavanja</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ºC</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150-155</w:t>
            </w:r>
          </w:p>
        </w:tc>
      </w:tr>
      <w:tr w:rsidR="00470EBF" w:rsidRPr="006D368B" w:rsidTr="00F961D3">
        <w:tc>
          <w:tcPr>
            <w:tcW w:w="4874" w:type="dxa"/>
            <w:tcBorders>
              <w:left w:val="single" w:sz="1" w:space="0" w:color="000000"/>
              <w:bottom w:val="single" w:sz="1" w:space="0" w:color="000000"/>
            </w:tcBorders>
          </w:tcPr>
          <w:p w:rsidR="00470EBF" w:rsidRPr="006D368B" w:rsidRDefault="00470EBF" w:rsidP="00F961D3">
            <w:pPr>
              <w:pStyle w:val="TableContents"/>
              <w:snapToGrid w:val="0"/>
              <w:jc w:val="both"/>
              <w:rPr>
                <w:rFonts w:ascii="Times New Roman" w:hAnsi="Times New Roman" w:cs="Times New Roman"/>
              </w:rPr>
            </w:pPr>
            <w:r w:rsidRPr="006D368B">
              <w:rPr>
                <w:rFonts w:ascii="Times New Roman" w:hAnsi="Times New Roman" w:cs="Times New Roman"/>
              </w:rPr>
              <w:t>Temperatura topljenja</w:t>
            </w:r>
          </w:p>
        </w:tc>
        <w:tc>
          <w:tcPr>
            <w:tcW w:w="1366" w:type="dxa"/>
            <w:tcBorders>
              <w:left w:val="single" w:sz="1" w:space="0" w:color="000000"/>
              <w:bottom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ºC</w:t>
            </w:r>
          </w:p>
        </w:tc>
        <w:tc>
          <w:tcPr>
            <w:tcW w:w="3126" w:type="dxa"/>
            <w:tcBorders>
              <w:left w:val="single" w:sz="1" w:space="0" w:color="000000"/>
              <w:bottom w:val="single" w:sz="1" w:space="0" w:color="000000"/>
              <w:right w:val="single" w:sz="1" w:space="0" w:color="000000"/>
            </w:tcBorders>
          </w:tcPr>
          <w:p w:rsidR="00470EBF" w:rsidRPr="006D368B" w:rsidRDefault="00470EBF" w:rsidP="00F961D3">
            <w:pPr>
              <w:pStyle w:val="TableContents"/>
              <w:snapToGrid w:val="0"/>
              <w:jc w:val="center"/>
              <w:rPr>
                <w:rFonts w:ascii="Times New Roman" w:hAnsi="Times New Roman" w:cs="Times New Roman"/>
              </w:rPr>
            </w:pPr>
            <w:r w:rsidRPr="006D368B">
              <w:rPr>
                <w:rFonts w:ascii="Times New Roman" w:hAnsi="Times New Roman" w:cs="Times New Roman"/>
              </w:rPr>
              <w:t>160-170</w:t>
            </w:r>
          </w:p>
        </w:tc>
      </w:tr>
    </w:tbl>
    <w:p w:rsidR="00470EBF" w:rsidRDefault="00470EBF" w:rsidP="00470EBF">
      <w:pPr>
        <w:ind w:right="15"/>
        <w:jc w:val="both"/>
        <w:rPr>
          <w:rFonts w:ascii="Times New Roman" w:eastAsia="Arial" w:hAnsi="Times New Roman" w:cs="Times New Roman"/>
          <w:bCs/>
          <w:i/>
          <w:iCs/>
          <w:sz w:val="24"/>
          <w:szCs w:val="24"/>
          <w:lang w:val="sr-Latn-CS"/>
        </w:rPr>
      </w:pPr>
    </w:p>
    <w:p w:rsidR="00470EBF" w:rsidRDefault="00470EBF" w:rsidP="00470EBF">
      <w:pPr>
        <w:ind w:right="15"/>
        <w:jc w:val="center"/>
        <w:rPr>
          <w:rFonts w:ascii="Times New Roman" w:eastAsia="Arial" w:hAnsi="Times New Roman" w:cs="Times New Roman"/>
          <w:i/>
          <w:iCs/>
          <w:sz w:val="24"/>
          <w:szCs w:val="24"/>
          <w:lang w:val="sr-Latn-CS"/>
        </w:rPr>
      </w:pPr>
      <w:r>
        <w:rPr>
          <w:rFonts w:ascii="Times New Roman" w:eastAsia="Arial" w:hAnsi="Times New Roman" w:cs="Times New Roman"/>
          <w:bCs/>
          <w:i/>
          <w:iCs/>
          <w:sz w:val="24"/>
          <w:szCs w:val="24"/>
          <w:lang w:val="sr-Latn-CS"/>
        </w:rPr>
        <w:t>Tabela 1</w:t>
      </w:r>
      <w:r w:rsidRPr="006D368B">
        <w:rPr>
          <w:rFonts w:ascii="Times New Roman" w:eastAsia="Arial" w:hAnsi="Times New Roman" w:cs="Times New Roman"/>
          <w:bCs/>
          <w:i/>
          <w:iCs/>
          <w:sz w:val="24"/>
          <w:szCs w:val="24"/>
          <w:lang w:val="sr-Latn-CS"/>
        </w:rPr>
        <w:t>.</w:t>
      </w:r>
      <w:r w:rsidRPr="006D368B">
        <w:rPr>
          <w:rFonts w:ascii="Times New Roman" w:eastAsia="Arial" w:hAnsi="Times New Roman" w:cs="Times New Roman"/>
          <w:b/>
          <w:bCs/>
          <w:i/>
          <w:iCs/>
          <w:sz w:val="24"/>
          <w:szCs w:val="24"/>
          <w:lang w:val="sr-Latn-CS"/>
        </w:rPr>
        <w:t xml:space="preserve"> </w:t>
      </w:r>
      <w:r w:rsidRPr="006D368B">
        <w:rPr>
          <w:rFonts w:ascii="Times New Roman" w:eastAsia="Arial" w:hAnsi="Times New Roman" w:cs="Times New Roman"/>
          <w:i/>
          <w:iCs/>
          <w:sz w:val="24"/>
          <w:szCs w:val="24"/>
          <w:lang w:val="sr-Latn-CS"/>
        </w:rPr>
        <w:t>Važnije fizičke karakteristike polipropilena</w:t>
      </w:r>
    </w:p>
    <w:p w:rsidR="00470EBF" w:rsidRDefault="00470EBF" w:rsidP="00470EBF">
      <w:pPr>
        <w:ind w:right="15"/>
        <w:jc w:val="both"/>
        <w:rPr>
          <w:rFonts w:ascii="Times New Roman" w:hAnsi="Times New Roman" w:cs="Times New Roman"/>
          <w:b/>
          <w:bCs/>
          <w:sz w:val="24"/>
          <w:szCs w:val="24"/>
        </w:rPr>
      </w:pPr>
    </w:p>
    <w:p w:rsidR="00470EBF" w:rsidRDefault="00470EBF" w:rsidP="00470EBF">
      <w:pPr>
        <w:ind w:right="15"/>
        <w:jc w:val="both"/>
        <w:rPr>
          <w:rFonts w:ascii="Times New Roman" w:hAnsi="Times New Roman" w:cs="Times New Roman"/>
          <w:b/>
          <w:bCs/>
          <w:sz w:val="24"/>
          <w:szCs w:val="24"/>
        </w:rPr>
      </w:pPr>
      <w:r>
        <w:rPr>
          <w:rFonts w:ascii="Times New Roman" w:hAnsi="Times New Roman" w:cs="Times New Roman"/>
          <w:b/>
          <w:bCs/>
          <w:sz w:val="24"/>
          <w:szCs w:val="24"/>
        </w:rPr>
        <w:tab/>
        <w:t xml:space="preserve">3.3 </w:t>
      </w:r>
      <w:r w:rsidRPr="006D368B">
        <w:rPr>
          <w:rFonts w:ascii="Times New Roman" w:hAnsi="Times New Roman" w:cs="Times New Roman"/>
          <w:b/>
          <w:bCs/>
          <w:sz w:val="24"/>
          <w:szCs w:val="24"/>
        </w:rPr>
        <w:t>Polivinilhlorid (PVC)</w:t>
      </w:r>
    </w:p>
    <w:p w:rsidR="00470EBF" w:rsidRPr="006D368B" w:rsidRDefault="00470EBF" w:rsidP="00470EBF">
      <w:pPr>
        <w:ind w:right="15"/>
        <w:jc w:val="both"/>
        <w:rPr>
          <w:rFonts w:ascii="Times New Roman" w:hAnsi="Times New Roman" w:cs="Times New Roman"/>
          <w:sz w:val="24"/>
          <w:szCs w:val="24"/>
        </w:rPr>
      </w:pPr>
      <w:r>
        <w:rPr>
          <w:rFonts w:ascii="Times New Roman" w:hAnsi="Times New Roman" w:cs="Times New Roman"/>
          <w:sz w:val="24"/>
          <w:szCs w:val="24"/>
        </w:rPr>
        <w:tab/>
      </w:r>
      <w:r w:rsidRPr="006D368B">
        <w:rPr>
          <w:rFonts w:ascii="Times New Roman" w:hAnsi="Times New Roman" w:cs="Times New Roman"/>
          <w:sz w:val="24"/>
          <w:szCs w:val="24"/>
        </w:rPr>
        <w:t>Karakteristike polimera se lako mogu menjati postupcima modifikacije, tako da je danas poznato izuzetno mnogo komercijalnih vrsta polimernih materijala na bazi vinilhlorida. Polivinilhlorid ima prednost u odnosu na druge materijale jer je kompatibilan sa plastifikatorima i drugim dodacima, lako se prerađuje i relativno je niske cene. Zbog toga ovaj materijal ima vrlo široko područje primene.</w:t>
      </w:r>
    </w:p>
    <w:p w:rsidR="00470EBF" w:rsidRPr="006D368B" w:rsidRDefault="00470EBF" w:rsidP="00470EBF">
      <w:pPr>
        <w:ind w:right="15"/>
        <w:jc w:val="both"/>
        <w:rPr>
          <w:rFonts w:ascii="Times New Roman" w:hAnsi="Times New Roman" w:cs="Times New Roman"/>
          <w:sz w:val="24"/>
          <w:szCs w:val="24"/>
        </w:rPr>
      </w:pPr>
      <w:r w:rsidRPr="006D368B">
        <w:rPr>
          <w:rFonts w:ascii="Times New Roman" w:hAnsi="Times New Roman" w:cs="Times New Roman"/>
          <w:sz w:val="24"/>
          <w:szCs w:val="24"/>
        </w:rPr>
        <w:tab/>
        <w:t xml:space="preserve">Polivinilhlorid je beli do žućkasti materijal bez ukusa i mirisa. Teško je zapaljiv i gasi se pri uklanjanju plamena, ne upija vodu i ima dobre elektroizolacione i druge karakteristike. </w:t>
      </w:r>
      <w:r>
        <w:rPr>
          <w:rFonts w:ascii="Times New Roman" w:hAnsi="Times New Roman" w:cs="Times New Roman"/>
          <w:sz w:val="24"/>
          <w:szCs w:val="24"/>
        </w:rPr>
        <w:tab/>
      </w:r>
      <w:r w:rsidRPr="006D368B">
        <w:rPr>
          <w:rFonts w:ascii="Times New Roman" w:hAnsi="Times New Roman" w:cs="Times New Roman"/>
          <w:sz w:val="24"/>
          <w:szCs w:val="24"/>
        </w:rPr>
        <w:t>Proizvod polimerizaije je prah od koga se daljom preradom dobija tvrdi i meki polivinilhlorid.</w:t>
      </w:r>
    </w:p>
    <w:p w:rsidR="00470EBF" w:rsidRPr="006D368B" w:rsidRDefault="00470EBF" w:rsidP="00470EBF">
      <w:pPr>
        <w:ind w:right="15"/>
        <w:jc w:val="both"/>
        <w:rPr>
          <w:rFonts w:ascii="Times New Roman" w:hAnsi="Times New Roman" w:cs="Times New Roman"/>
          <w:sz w:val="24"/>
          <w:szCs w:val="24"/>
        </w:rPr>
      </w:pPr>
      <w:r w:rsidRPr="006D368B">
        <w:rPr>
          <w:rFonts w:ascii="Times New Roman" w:hAnsi="Times New Roman" w:cs="Times New Roman"/>
          <w:sz w:val="24"/>
          <w:szCs w:val="24"/>
        </w:rPr>
        <w:tab/>
      </w:r>
      <w:r w:rsidRPr="006D368B">
        <w:rPr>
          <w:rFonts w:ascii="Times New Roman" w:hAnsi="Times New Roman" w:cs="Times New Roman"/>
          <w:b/>
          <w:i/>
          <w:iCs/>
          <w:sz w:val="24"/>
          <w:szCs w:val="24"/>
        </w:rPr>
        <w:t>Tvrdi polivinilhlorid</w:t>
      </w:r>
      <w:r w:rsidRPr="006D368B">
        <w:rPr>
          <w:rFonts w:ascii="Times New Roman" w:hAnsi="Times New Roman" w:cs="Times New Roman"/>
          <w:sz w:val="24"/>
          <w:szCs w:val="24"/>
        </w:rPr>
        <w:t xml:space="preserve"> se dobija preradom polimernog praha sa malom količinom dodataka, ali bez plastifikatora. To je tvrd i žilav materijal, koji se teško prerađuje ali je vrlo stabilan na atmosferske uticaje, vlagu i hemikalije.</w:t>
      </w:r>
    </w:p>
    <w:p w:rsidR="00470EBF" w:rsidRPr="006D368B" w:rsidRDefault="00470EBF" w:rsidP="00470EBF">
      <w:pPr>
        <w:ind w:right="15"/>
        <w:jc w:val="both"/>
        <w:rPr>
          <w:rFonts w:ascii="Times New Roman" w:hAnsi="Times New Roman" w:cs="Times New Roman"/>
          <w:sz w:val="24"/>
          <w:szCs w:val="24"/>
        </w:rPr>
      </w:pPr>
      <w:r w:rsidRPr="006D368B">
        <w:rPr>
          <w:rFonts w:ascii="Times New Roman" w:hAnsi="Times New Roman" w:cs="Times New Roman"/>
          <w:sz w:val="24"/>
          <w:szCs w:val="24"/>
        </w:rPr>
        <w:tab/>
      </w:r>
      <w:r w:rsidRPr="006D368B">
        <w:rPr>
          <w:rFonts w:ascii="Times New Roman" w:hAnsi="Times New Roman" w:cs="Times New Roman"/>
          <w:b/>
          <w:i/>
          <w:iCs/>
          <w:sz w:val="24"/>
          <w:szCs w:val="24"/>
        </w:rPr>
        <w:t>Meki polivinilhlorid</w:t>
      </w:r>
      <w:r w:rsidRPr="006D368B">
        <w:rPr>
          <w:rFonts w:ascii="Times New Roman" w:hAnsi="Times New Roman" w:cs="Times New Roman"/>
          <w:i/>
          <w:iCs/>
          <w:sz w:val="24"/>
          <w:szCs w:val="24"/>
        </w:rPr>
        <w:t xml:space="preserve"> </w:t>
      </w:r>
      <w:r w:rsidRPr="006D368B">
        <w:rPr>
          <w:rFonts w:ascii="Times New Roman" w:hAnsi="Times New Roman" w:cs="Times New Roman"/>
          <w:sz w:val="24"/>
          <w:szCs w:val="24"/>
        </w:rPr>
        <w:t>se dobija preradom osnovnog polimernog praha sa dodatkom plastifikatora. Karakteristike kvaliteta zavis se od vrste i količine plastifikatora. U odnosu na tvrdi polivinilhlorid, meki polivinilhlorid je slabijih mehaničkih karakteristika, manje je otporan na delovanje toplote, atmosferskih uslova i hemikalija, ali se lakše prerađuje, savitljiv je i ima sposobnost istezanja.</w:t>
      </w:r>
    </w:p>
    <w:p w:rsidR="00470EBF" w:rsidRPr="006D368B" w:rsidRDefault="00470EBF" w:rsidP="00470EBF">
      <w:pPr>
        <w:ind w:right="15"/>
        <w:jc w:val="both"/>
        <w:rPr>
          <w:rFonts w:ascii="Times New Roman" w:hAnsi="Times New Roman" w:cs="Times New Roman"/>
          <w:sz w:val="24"/>
          <w:szCs w:val="24"/>
        </w:rPr>
      </w:pPr>
      <w:r w:rsidRPr="006D368B">
        <w:rPr>
          <w:rFonts w:ascii="Times New Roman" w:hAnsi="Times New Roman" w:cs="Times New Roman"/>
          <w:sz w:val="24"/>
          <w:szCs w:val="24"/>
        </w:rPr>
        <w:lastRenderedPageBreak/>
        <w:tab/>
        <w:t>Modifikacija polivinilhlorida se može izvesti kopolimerizacijom ili određenim dodacima, a to su:</w:t>
      </w:r>
    </w:p>
    <w:p w:rsidR="00470EBF" w:rsidRPr="006D368B" w:rsidRDefault="00470EBF" w:rsidP="00470EBF">
      <w:pPr>
        <w:numPr>
          <w:ilvl w:val="0"/>
          <w:numId w:val="14"/>
        </w:numPr>
        <w:tabs>
          <w:tab w:val="left" w:pos="1440"/>
        </w:tabs>
        <w:suppressAutoHyphens/>
        <w:spacing w:after="0" w:line="240" w:lineRule="auto"/>
        <w:ind w:right="15"/>
        <w:jc w:val="both"/>
        <w:rPr>
          <w:rFonts w:ascii="Times New Roman" w:hAnsi="Times New Roman" w:cs="Times New Roman"/>
          <w:sz w:val="24"/>
          <w:szCs w:val="24"/>
        </w:rPr>
      </w:pPr>
      <w:r w:rsidRPr="006D368B">
        <w:rPr>
          <w:rFonts w:ascii="Times New Roman" w:hAnsi="Times New Roman" w:cs="Times New Roman"/>
          <w:sz w:val="24"/>
          <w:szCs w:val="24"/>
        </w:rPr>
        <w:t>sredstva za poboljšanje svetlosne i toplotne stabilnosti (bazne olovne soli, kao i soli masnih kiselina sa barijumom, cinkom i kalajom),</w:t>
      </w:r>
    </w:p>
    <w:p w:rsidR="00470EBF" w:rsidRPr="006D368B" w:rsidRDefault="00470EBF" w:rsidP="00470EBF">
      <w:pPr>
        <w:numPr>
          <w:ilvl w:val="0"/>
          <w:numId w:val="14"/>
        </w:numPr>
        <w:tabs>
          <w:tab w:val="left" w:pos="1440"/>
        </w:tabs>
        <w:suppressAutoHyphens/>
        <w:spacing w:after="0" w:line="240" w:lineRule="auto"/>
        <w:ind w:right="15"/>
        <w:jc w:val="both"/>
        <w:rPr>
          <w:rFonts w:ascii="Times New Roman" w:hAnsi="Times New Roman" w:cs="Times New Roman"/>
          <w:sz w:val="24"/>
          <w:szCs w:val="24"/>
        </w:rPr>
      </w:pPr>
      <w:r w:rsidRPr="006D368B">
        <w:rPr>
          <w:rFonts w:ascii="Times New Roman" w:hAnsi="Times New Roman" w:cs="Times New Roman"/>
          <w:sz w:val="24"/>
          <w:szCs w:val="24"/>
        </w:rPr>
        <w:t>maziva i klizna sredstva, za olakšavanje prerade i</w:t>
      </w:r>
    </w:p>
    <w:p w:rsidR="00470EBF" w:rsidRPr="006D368B" w:rsidRDefault="00470EBF" w:rsidP="00470EBF">
      <w:pPr>
        <w:numPr>
          <w:ilvl w:val="0"/>
          <w:numId w:val="14"/>
        </w:numPr>
        <w:tabs>
          <w:tab w:val="left" w:pos="1440"/>
        </w:tabs>
        <w:suppressAutoHyphens/>
        <w:spacing w:after="0" w:line="240" w:lineRule="auto"/>
        <w:ind w:right="15"/>
        <w:jc w:val="both"/>
        <w:rPr>
          <w:rFonts w:ascii="Times New Roman" w:hAnsi="Times New Roman" w:cs="Times New Roman"/>
          <w:sz w:val="24"/>
          <w:szCs w:val="24"/>
        </w:rPr>
      </w:pPr>
      <w:r w:rsidRPr="006D368B">
        <w:rPr>
          <w:rFonts w:ascii="Times New Roman" w:hAnsi="Times New Roman" w:cs="Times New Roman"/>
          <w:sz w:val="24"/>
          <w:szCs w:val="24"/>
        </w:rPr>
        <w:t>plastifikatori i drugi modifikatori u cilju poboljšanja mehaničkih karakteristika (radi smanjenja krutosti sa PVC se najčešće mešaju etilenvinilacetat, akrilonitrilbutadienstir</w:t>
      </w:r>
      <w:r>
        <w:rPr>
          <w:rFonts w:ascii="Times New Roman" w:hAnsi="Times New Roman" w:cs="Times New Roman"/>
          <w:sz w:val="24"/>
          <w:szCs w:val="24"/>
        </w:rPr>
        <w:t>en (ABS), nitrilni kaučuk i dr</w:t>
      </w:r>
      <w:r w:rsidRPr="006D368B">
        <w:rPr>
          <w:rFonts w:ascii="Times New Roman" w:hAnsi="Times New Roman" w:cs="Times New Roman"/>
          <w:sz w:val="24"/>
          <w:szCs w:val="24"/>
        </w:rPr>
        <w:t>.</w:t>
      </w:r>
    </w:p>
    <w:p w:rsidR="00470EBF" w:rsidRDefault="00470EBF" w:rsidP="00470EBF">
      <w:pPr>
        <w:ind w:right="15"/>
        <w:jc w:val="both"/>
        <w:rPr>
          <w:rFonts w:ascii="Times New Roman" w:hAnsi="Times New Roman" w:cs="Times New Roman"/>
          <w:b/>
        </w:rPr>
      </w:pPr>
    </w:p>
    <w:p w:rsidR="00470EBF" w:rsidRPr="00934C7F" w:rsidRDefault="00470EBF" w:rsidP="00470EBF">
      <w:pPr>
        <w:ind w:right="15"/>
        <w:jc w:val="both"/>
        <w:rPr>
          <w:rFonts w:ascii="Times New Roman" w:hAnsi="Times New Roman" w:cs="Times New Roman"/>
          <w:b/>
          <w:bCs/>
          <w:sz w:val="24"/>
          <w:szCs w:val="24"/>
        </w:rPr>
      </w:pPr>
      <w:r>
        <w:rPr>
          <w:rFonts w:ascii="Times New Roman" w:hAnsi="Times New Roman" w:cs="Times New Roman"/>
          <w:b/>
        </w:rPr>
        <w:tab/>
      </w:r>
      <w:r w:rsidRPr="0057716B">
        <w:rPr>
          <w:rFonts w:ascii="Times New Roman" w:hAnsi="Times New Roman" w:cs="Times New Roman"/>
          <w:b/>
          <w:sz w:val="24"/>
          <w:szCs w:val="24"/>
        </w:rPr>
        <w:t xml:space="preserve">3.4 </w:t>
      </w:r>
      <w:r w:rsidRPr="0057716B">
        <w:rPr>
          <w:rFonts w:ascii="Times New Roman" w:hAnsi="Times New Roman" w:cs="Times New Roman"/>
          <w:b/>
          <w:bCs/>
          <w:sz w:val="24"/>
          <w:szCs w:val="24"/>
        </w:rPr>
        <w:t>Polivinildenhlorid</w:t>
      </w:r>
      <w:r>
        <w:rPr>
          <w:rFonts w:ascii="Times New Roman" w:hAnsi="Times New Roman" w:cs="Times New Roman"/>
          <w:b/>
          <w:bCs/>
          <w:sz w:val="24"/>
          <w:szCs w:val="24"/>
        </w:rPr>
        <w:t xml:space="preserve"> </w:t>
      </w:r>
      <w:r w:rsidRPr="00934C7F">
        <w:rPr>
          <w:rFonts w:ascii="Times New Roman" w:hAnsi="Times New Roman" w:cs="Times New Roman"/>
          <w:b/>
          <w:bCs/>
          <w:sz w:val="24"/>
          <w:szCs w:val="24"/>
        </w:rPr>
        <w:t>(PVDC)</w:t>
      </w:r>
    </w:p>
    <w:p w:rsidR="00470EBF" w:rsidRPr="0057716B" w:rsidRDefault="00470EBF" w:rsidP="00470EBF">
      <w:pPr>
        <w:ind w:right="15"/>
        <w:jc w:val="both"/>
        <w:rPr>
          <w:rFonts w:ascii="Times New Roman" w:hAnsi="Times New Roman" w:cs="Times New Roman"/>
          <w:sz w:val="24"/>
          <w:szCs w:val="24"/>
        </w:rPr>
      </w:pPr>
      <w:r>
        <w:rPr>
          <w:rFonts w:ascii="Times New Roman" w:hAnsi="Times New Roman" w:cs="Times New Roman"/>
          <w:sz w:val="24"/>
          <w:szCs w:val="24"/>
        </w:rPr>
        <w:tab/>
      </w:r>
      <w:r w:rsidRPr="0057716B">
        <w:rPr>
          <w:rFonts w:ascii="Times New Roman" w:hAnsi="Times New Roman" w:cs="Times New Roman"/>
          <w:sz w:val="24"/>
          <w:szCs w:val="24"/>
        </w:rPr>
        <w:t xml:space="preserve">PVDC se prerađuje svim poznatim načinima uobičajenim za preradu svih ostalih vrsta plastomra. Najčešće se koriste ekstrudiranje i brizganje. Izrađuju se filmovi, profili, cevi, vlakna i drugi proizvodi. Ekstrudiran materijal je amorfan, a kristalizacija se može postići jednosmernim ili dvosmernim razvlačenjem (orjentacijom) filmova na povišenoj temperaturi. Jedan od najvažnijih proizvoda PVDC su dvosmerno razvučeni (istegnuti, orjentisani) filmovi za pakovanje prehrambenih proizvoda. </w:t>
      </w:r>
    </w:p>
    <w:tbl>
      <w:tblPr>
        <w:tblW w:w="9362" w:type="dxa"/>
        <w:tblInd w:w="55" w:type="dxa"/>
        <w:tblLayout w:type="fixed"/>
        <w:tblCellMar>
          <w:top w:w="55" w:type="dxa"/>
          <w:left w:w="55" w:type="dxa"/>
          <w:bottom w:w="55" w:type="dxa"/>
          <w:right w:w="55" w:type="dxa"/>
        </w:tblCellMar>
        <w:tblLook w:val="0000"/>
      </w:tblPr>
      <w:tblGrid>
        <w:gridCol w:w="3764"/>
        <w:gridCol w:w="1350"/>
        <w:gridCol w:w="1380"/>
        <w:gridCol w:w="1440"/>
        <w:gridCol w:w="1428"/>
      </w:tblGrid>
      <w:tr w:rsidR="00470EBF" w:rsidTr="00F961D3">
        <w:tc>
          <w:tcPr>
            <w:tcW w:w="3764" w:type="dxa"/>
            <w:tcBorders>
              <w:top w:val="single" w:sz="1" w:space="0" w:color="000000"/>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 xml:space="preserve">Karakteristika </w:t>
            </w:r>
          </w:p>
        </w:tc>
        <w:tc>
          <w:tcPr>
            <w:tcW w:w="1350" w:type="dxa"/>
            <w:tcBorders>
              <w:top w:val="single" w:sz="1" w:space="0" w:color="000000"/>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 xml:space="preserve">Jedinica </w:t>
            </w:r>
          </w:p>
        </w:tc>
        <w:tc>
          <w:tcPr>
            <w:tcW w:w="1380" w:type="dxa"/>
            <w:tcBorders>
              <w:top w:val="single" w:sz="1" w:space="0" w:color="000000"/>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 xml:space="preserve">PVC tvrd </w:t>
            </w:r>
          </w:p>
        </w:tc>
        <w:tc>
          <w:tcPr>
            <w:tcW w:w="1440" w:type="dxa"/>
            <w:tcBorders>
              <w:top w:val="single" w:sz="1" w:space="0" w:color="000000"/>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 xml:space="preserve">PVC mek </w:t>
            </w:r>
          </w:p>
        </w:tc>
        <w:tc>
          <w:tcPr>
            <w:tcW w:w="1428" w:type="dxa"/>
            <w:tcBorders>
              <w:top w:val="single" w:sz="1" w:space="0" w:color="000000"/>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PVDC</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 xml:space="preserve">Gustina </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g/cm</w:t>
            </w:r>
            <w:r w:rsidRPr="00187234">
              <w:rPr>
                <w:rFonts w:ascii="Times New Roman" w:hAnsi="Times New Roman" w:cs="Times New Roman"/>
                <w:sz w:val="24"/>
                <w:szCs w:val="24"/>
                <w:vertAlign w:val="superscript"/>
              </w:rPr>
              <w:t>3</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1.38-1.56</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1.16-1.35</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1.8-1.97</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Zatezna čvrstoća</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N/mm</w:t>
            </w:r>
            <w:r w:rsidRPr="00187234">
              <w:rPr>
                <w:rFonts w:ascii="Times New Roman" w:hAnsi="Times New Roman" w:cs="Times New Roman"/>
                <w:sz w:val="24"/>
                <w:szCs w:val="24"/>
                <w:vertAlign w:val="superscript"/>
              </w:rPr>
              <w:t>2</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40-60</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10-25</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20-25</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Izduženje pri kidanju</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30-70</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250-450</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250-400</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Otpornost na pritisak</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N/mm</w:t>
            </w:r>
            <w:r w:rsidRPr="00187234">
              <w:rPr>
                <w:rFonts w:ascii="Times New Roman" w:hAnsi="Times New Roman" w:cs="Times New Roman"/>
                <w:sz w:val="24"/>
                <w:szCs w:val="24"/>
                <w:vertAlign w:val="superscript"/>
              </w:rPr>
              <w:t>2</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55-90</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6-12</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10-15</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Zatezna udarna žilavost</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J/m</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20-1000</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Modul elastičnosti</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N/mm</w:t>
            </w:r>
            <w:r w:rsidRPr="00187234">
              <w:rPr>
                <w:rFonts w:ascii="Times New Roman" w:hAnsi="Times New Roman" w:cs="Times New Roman"/>
                <w:sz w:val="24"/>
                <w:szCs w:val="24"/>
                <w:vertAlign w:val="superscript"/>
              </w:rPr>
              <w:t>2</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2450-4200</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7000-10000</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Tvrdoća (Shore)</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D 65-85</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A 40-100</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R 98-106</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Indeks loma</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1.52-1.55</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Specifični toplotni kapacitet</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J/kgK</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0.8-1.1</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1.3-2</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p>
        </w:tc>
      </w:tr>
      <w:tr w:rsidR="00470EBF" w:rsidTr="00F961D3">
        <w:tc>
          <w:tcPr>
            <w:tcW w:w="3764" w:type="dxa"/>
            <w:tcBorders>
              <w:left w:val="single" w:sz="1" w:space="0" w:color="000000"/>
              <w:bottom w:val="single" w:sz="2"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Toplotna provodljivost</w:t>
            </w:r>
          </w:p>
        </w:tc>
        <w:tc>
          <w:tcPr>
            <w:tcW w:w="1350" w:type="dxa"/>
            <w:tcBorders>
              <w:left w:val="single" w:sz="1" w:space="0" w:color="000000"/>
              <w:bottom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W/Kcm</w:t>
            </w:r>
          </w:p>
        </w:tc>
        <w:tc>
          <w:tcPr>
            <w:tcW w:w="1380" w:type="dxa"/>
            <w:tcBorders>
              <w:left w:val="single" w:sz="1" w:space="0" w:color="000000"/>
              <w:bottom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(15-20)*10</w:t>
            </w:r>
            <w:r w:rsidRPr="00187234">
              <w:rPr>
                <w:rFonts w:ascii="Times New Roman" w:hAnsi="Times New Roman" w:cs="Times New Roman"/>
                <w:sz w:val="24"/>
                <w:szCs w:val="24"/>
                <w:vertAlign w:val="superscript"/>
              </w:rPr>
              <w:t>-4</w:t>
            </w:r>
          </w:p>
        </w:tc>
        <w:tc>
          <w:tcPr>
            <w:tcW w:w="1440" w:type="dxa"/>
            <w:tcBorders>
              <w:left w:val="single" w:sz="1" w:space="0" w:color="000000"/>
              <w:bottom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(13-17)*10</w:t>
            </w:r>
            <w:r w:rsidRPr="00187234">
              <w:rPr>
                <w:rFonts w:ascii="Times New Roman" w:hAnsi="Times New Roman" w:cs="Times New Roman"/>
                <w:sz w:val="24"/>
                <w:szCs w:val="24"/>
                <w:vertAlign w:val="superscript"/>
              </w:rPr>
              <w:t>-4</w:t>
            </w:r>
          </w:p>
        </w:tc>
        <w:tc>
          <w:tcPr>
            <w:tcW w:w="1428" w:type="dxa"/>
            <w:tcBorders>
              <w:left w:val="single" w:sz="1" w:space="0" w:color="000000"/>
              <w:bottom w:val="single" w:sz="2"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26*10</w:t>
            </w:r>
            <w:r w:rsidRPr="00187234">
              <w:rPr>
                <w:rFonts w:ascii="Times New Roman" w:hAnsi="Times New Roman" w:cs="Times New Roman"/>
                <w:sz w:val="24"/>
                <w:szCs w:val="24"/>
                <w:vertAlign w:val="superscript"/>
              </w:rPr>
              <w:t>-4</w:t>
            </w:r>
          </w:p>
        </w:tc>
      </w:tr>
      <w:tr w:rsidR="00470EBF" w:rsidTr="00F961D3">
        <w:tc>
          <w:tcPr>
            <w:tcW w:w="3764" w:type="dxa"/>
            <w:tcBorders>
              <w:top w:val="single" w:sz="2" w:space="0" w:color="000000"/>
              <w:left w:val="single" w:sz="2" w:space="0" w:color="000000"/>
              <w:bottom w:val="single" w:sz="4" w:space="0" w:color="auto"/>
              <w:right w:val="single" w:sz="2"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 xml:space="preserve">Koeficijent toplotnog širenja </w:t>
            </w:r>
          </w:p>
        </w:tc>
        <w:tc>
          <w:tcPr>
            <w:tcW w:w="1350" w:type="dxa"/>
            <w:tcBorders>
              <w:top w:val="single" w:sz="2" w:space="0" w:color="000000"/>
              <w:left w:val="single" w:sz="2" w:space="0" w:color="000000"/>
              <w:bottom w:val="single" w:sz="4" w:space="0" w:color="auto"/>
              <w:right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1/K</w:t>
            </w:r>
          </w:p>
        </w:tc>
        <w:tc>
          <w:tcPr>
            <w:tcW w:w="1380" w:type="dxa"/>
            <w:tcBorders>
              <w:top w:val="single" w:sz="2" w:space="0" w:color="000000"/>
              <w:left w:val="single" w:sz="2" w:space="0" w:color="000000"/>
              <w:bottom w:val="single" w:sz="4" w:space="0" w:color="auto"/>
              <w:right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(5-10)*10</w:t>
            </w:r>
            <w:r w:rsidRPr="00187234">
              <w:rPr>
                <w:rFonts w:ascii="Times New Roman" w:hAnsi="Times New Roman" w:cs="Times New Roman"/>
                <w:sz w:val="24"/>
                <w:szCs w:val="24"/>
                <w:vertAlign w:val="superscript"/>
              </w:rPr>
              <w:t>-5</w:t>
            </w:r>
          </w:p>
        </w:tc>
        <w:tc>
          <w:tcPr>
            <w:tcW w:w="1440" w:type="dxa"/>
            <w:tcBorders>
              <w:top w:val="single" w:sz="2" w:space="0" w:color="000000"/>
              <w:left w:val="single" w:sz="2" w:space="0" w:color="000000"/>
              <w:bottom w:val="single" w:sz="4" w:space="0" w:color="auto"/>
              <w:right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vertAlign w:val="superscript"/>
              </w:rPr>
            </w:pPr>
            <w:r w:rsidRPr="00187234">
              <w:rPr>
                <w:rFonts w:ascii="Times New Roman" w:hAnsi="Times New Roman" w:cs="Times New Roman"/>
                <w:sz w:val="24"/>
                <w:szCs w:val="24"/>
              </w:rPr>
              <w:t>(7-25)*10</w:t>
            </w:r>
            <w:r w:rsidRPr="00187234">
              <w:rPr>
                <w:rFonts w:ascii="Times New Roman" w:hAnsi="Times New Roman" w:cs="Times New Roman"/>
                <w:sz w:val="24"/>
                <w:szCs w:val="24"/>
                <w:vertAlign w:val="superscript"/>
              </w:rPr>
              <w:t>-5</w:t>
            </w:r>
          </w:p>
        </w:tc>
        <w:tc>
          <w:tcPr>
            <w:tcW w:w="1428" w:type="dxa"/>
            <w:tcBorders>
              <w:top w:val="single" w:sz="2" w:space="0" w:color="000000"/>
              <w:left w:val="single" w:sz="2" w:space="0" w:color="000000"/>
              <w:bottom w:val="single" w:sz="4" w:space="0" w:color="auto"/>
              <w:right w:val="single" w:sz="2"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r>
      <w:tr w:rsidR="00470EBF" w:rsidTr="00F961D3">
        <w:tc>
          <w:tcPr>
            <w:tcW w:w="3764" w:type="dxa"/>
            <w:tcBorders>
              <w:top w:val="single" w:sz="4" w:space="0" w:color="auto"/>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Temperatura upotrebe</w:t>
            </w:r>
          </w:p>
        </w:tc>
        <w:tc>
          <w:tcPr>
            <w:tcW w:w="1350" w:type="dxa"/>
            <w:tcBorders>
              <w:top w:val="single" w:sz="4" w:space="0" w:color="auto"/>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ºC</w:t>
            </w:r>
          </w:p>
        </w:tc>
        <w:tc>
          <w:tcPr>
            <w:tcW w:w="1380" w:type="dxa"/>
            <w:tcBorders>
              <w:top w:val="single" w:sz="4" w:space="0" w:color="auto"/>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Max 65/80</w:t>
            </w:r>
          </w:p>
        </w:tc>
        <w:tc>
          <w:tcPr>
            <w:tcW w:w="1440" w:type="dxa"/>
            <w:tcBorders>
              <w:top w:val="single" w:sz="4" w:space="0" w:color="auto"/>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Max 50/75</w:t>
            </w:r>
          </w:p>
        </w:tc>
        <w:tc>
          <w:tcPr>
            <w:tcW w:w="1428" w:type="dxa"/>
            <w:tcBorders>
              <w:top w:val="single" w:sz="4" w:space="0" w:color="auto"/>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&lt;100</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Temperatura omekšavanja</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ºC</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100-150</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jc w:val="both"/>
              <w:rPr>
                <w:rFonts w:ascii="Times New Roman" w:hAnsi="Times New Roman" w:cs="Times New Roman"/>
                <w:sz w:val="24"/>
                <w:szCs w:val="24"/>
              </w:rPr>
            </w:pPr>
            <w:r w:rsidRPr="00187234">
              <w:rPr>
                <w:rFonts w:ascii="Times New Roman" w:hAnsi="Times New Roman" w:cs="Times New Roman"/>
                <w:sz w:val="24"/>
                <w:szCs w:val="24"/>
              </w:rPr>
              <w:t>Temperatura topljenja</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ºC</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80-85</w:t>
            </w: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75-80</w:t>
            </w: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198-205</w:t>
            </w:r>
          </w:p>
        </w:tc>
      </w:tr>
      <w:tr w:rsidR="00470EBF" w:rsidTr="00F961D3">
        <w:tc>
          <w:tcPr>
            <w:tcW w:w="3764" w:type="dxa"/>
            <w:tcBorders>
              <w:left w:val="single" w:sz="1" w:space="0" w:color="000000"/>
              <w:bottom w:val="single" w:sz="1" w:space="0" w:color="000000"/>
            </w:tcBorders>
          </w:tcPr>
          <w:p w:rsidR="00470EBF" w:rsidRPr="00187234" w:rsidRDefault="00470EBF" w:rsidP="00F961D3">
            <w:pPr>
              <w:pStyle w:val="TableContents"/>
              <w:snapToGrid w:val="0"/>
              <w:rPr>
                <w:rFonts w:ascii="Times New Roman" w:hAnsi="Times New Roman" w:cs="Times New Roman"/>
                <w:sz w:val="24"/>
                <w:szCs w:val="24"/>
              </w:rPr>
            </w:pPr>
            <w:r w:rsidRPr="00187234">
              <w:rPr>
                <w:rFonts w:ascii="Times New Roman" w:hAnsi="Times New Roman" w:cs="Times New Roman"/>
                <w:sz w:val="24"/>
                <w:szCs w:val="24"/>
              </w:rPr>
              <w:t>Temperatura degradacije</w:t>
            </w:r>
          </w:p>
        </w:tc>
        <w:tc>
          <w:tcPr>
            <w:tcW w:w="135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ºC</w:t>
            </w:r>
          </w:p>
        </w:tc>
        <w:tc>
          <w:tcPr>
            <w:tcW w:w="138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40" w:type="dxa"/>
            <w:tcBorders>
              <w:left w:val="single" w:sz="1" w:space="0" w:color="000000"/>
              <w:bottom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p>
        </w:tc>
        <w:tc>
          <w:tcPr>
            <w:tcW w:w="1428" w:type="dxa"/>
            <w:tcBorders>
              <w:left w:val="single" w:sz="1" w:space="0" w:color="000000"/>
              <w:bottom w:val="single" w:sz="1" w:space="0" w:color="000000"/>
              <w:right w:val="single" w:sz="1" w:space="0" w:color="000000"/>
            </w:tcBorders>
          </w:tcPr>
          <w:p w:rsidR="00470EBF" w:rsidRPr="00187234" w:rsidRDefault="00470EBF" w:rsidP="00F961D3">
            <w:pPr>
              <w:pStyle w:val="TableContents"/>
              <w:snapToGrid w:val="0"/>
              <w:jc w:val="center"/>
              <w:rPr>
                <w:rFonts w:ascii="Times New Roman" w:hAnsi="Times New Roman" w:cs="Times New Roman"/>
                <w:sz w:val="24"/>
                <w:szCs w:val="24"/>
              </w:rPr>
            </w:pPr>
            <w:r w:rsidRPr="00187234">
              <w:rPr>
                <w:rFonts w:ascii="Times New Roman" w:hAnsi="Times New Roman" w:cs="Times New Roman"/>
                <w:sz w:val="24"/>
                <w:szCs w:val="24"/>
              </w:rPr>
              <w:t>125-210</w:t>
            </w:r>
          </w:p>
        </w:tc>
      </w:tr>
    </w:tbl>
    <w:p w:rsidR="00470EBF" w:rsidRDefault="00470EBF" w:rsidP="00470EBF">
      <w:pPr>
        <w:ind w:right="15"/>
        <w:jc w:val="both"/>
      </w:pPr>
      <w:r>
        <w:t xml:space="preserve"> </w:t>
      </w:r>
    </w:p>
    <w:p w:rsidR="00470EBF" w:rsidRDefault="00470EBF" w:rsidP="00470EBF">
      <w:pPr>
        <w:ind w:right="15"/>
        <w:jc w:val="center"/>
        <w:rPr>
          <w:rFonts w:ascii="Times New Roman" w:hAnsi="Times New Roman" w:cs="Times New Roman"/>
          <w:i/>
          <w:iCs/>
          <w:sz w:val="24"/>
          <w:szCs w:val="24"/>
        </w:rPr>
      </w:pPr>
      <w:r w:rsidRPr="0057716B">
        <w:rPr>
          <w:rFonts w:ascii="Times New Roman" w:hAnsi="Times New Roman" w:cs="Times New Roman"/>
          <w:i/>
          <w:sz w:val="24"/>
          <w:szCs w:val="24"/>
        </w:rPr>
        <w:t>Tabela 2</w:t>
      </w:r>
      <w:r>
        <w:rPr>
          <w:rFonts w:ascii="Times New Roman" w:hAnsi="Times New Roman" w:cs="Times New Roman"/>
          <w:i/>
          <w:sz w:val="24"/>
          <w:szCs w:val="24"/>
        </w:rPr>
        <w:t>.</w:t>
      </w:r>
      <w:r w:rsidRPr="0057716B">
        <w:rPr>
          <w:rFonts w:ascii="Times New Roman" w:hAnsi="Times New Roman" w:cs="Times New Roman"/>
          <w:i/>
          <w:sz w:val="24"/>
          <w:szCs w:val="24"/>
        </w:rPr>
        <w:t xml:space="preserve"> </w:t>
      </w:r>
      <w:r w:rsidRPr="0057716B">
        <w:rPr>
          <w:rFonts w:ascii="Times New Roman" w:hAnsi="Times New Roman" w:cs="Times New Roman"/>
          <w:i/>
          <w:iCs/>
          <w:sz w:val="24"/>
          <w:szCs w:val="24"/>
        </w:rPr>
        <w:t>Važnije karateristike PVC i PVDC</w:t>
      </w:r>
    </w:p>
    <w:p w:rsidR="00470EBF" w:rsidRPr="0088553F" w:rsidRDefault="00470EBF" w:rsidP="00470EBF">
      <w:pPr>
        <w:ind w:right="15"/>
        <w:jc w:val="both"/>
        <w:rPr>
          <w:rFonts w:ascii="Times New Roman" w:hAnsi="Times New Roman" w:cs="Times New Roman"/>
          <w:sz w:val="24"/>
          <w:szCs w:val="24"/>
        </w:rPr>
      </w:pPr>
      <w:r>
        <w:rPr>
          <w:rFonts w:ascii="Times New Roman" w:hAnsi="Times New Roman" w:cs="Times New Roman"/>
          <w:iCs/>
          <w:sz w:val="24"/>
          <w:szCs w:val="24"/>
        </w:rPr>
        <w:tab/>
        <w:t>U narednom poglavlju obrazložena je problematika projektovanja delova od plastičnih masa, sa posebnim osvrtom na izradu folija i suštinu ove tehnologije.</w:t>
      </w:r>
    </w:p>
    <w:p w:rsidR="00470EBF" w:rsidRDefault="00470EBF" w:rsidP="00470EBF">
      <w:pPr>
        <w:ind w:right="15"/>
        <w:jc w:val="both"/>
        <w:rPr>
          <w:rFonts w:ascii="Times New Roman" w:hAnsi="Times New Roman" w:cs="Times New Roman"/>
          <w:b/>
          <w:bCs/>
          <w:sz w:val="24"/>
          <w:szCs w:val="24"/>
        </w:rPr>
      </w:pPr>
    </w:p>
    <w:p w:rsidR="00470EBF" w:rsidRDefault="00470EBF" w:rsidP="00470EBF">
      <w:pPr>
        <w:ind w:right="15" w:firstLine="720"/>
        <w:jc w:val="both"/>
        <w:rPr>
          <w:rFonts w:ascii="Times New Roman" w:eastAsia="Arial" w:hAnsi="Times New Roman" w:cs="Times New Roman"/>
          <w:b/>
          <w:sz w:val="24"/>
          <w:szCs w:val="24"/>
        </w:rPr>
      </w:pPr>
      <w:r w:rsidRPr="00187234">
        <w:rPr>
          <w:rFonts w:ascii="Times New Roman" w:eastAsia="Arial" w:hAnsi="Times New Roman" w:cs="Times New Roman"/>
          <w:b/>
          <w:sz w:val="24"/>
          <w:szCs w:val="24"/>
        </w:rPr>
        <w:lastRenderedPageBreak/>
        <w:t>4. PROBLEMI PROJEKTOVANJA DELOVA OD PLASTIČNIH MASA</w:t>
      </w:r>
    </w:p>
    <w:p w:rsidR="00470EBF" w:rsidRDefault="00470EBF" w:rsidP="00470EBF">
      <w:pPr>
        <w:ind w:right="15"/>
        <w:jc w:val="both"/>
        <w:rPr>
          <w:rFonts w:ascii="Times New Roman" w:eastAsia="Arial" w:hAnsi="Times New Roman" w:cs="Times New Roman"/>
          <w:b/>
          <w:sz w:val="24"/>
          <w:szCs w:val="24"/>
        </w:rPr>
      </w:pPr>
      <w:r>
        <w:rPr>
          <w:rFonts w:ascii="Times New Roman" w:eastAsia="Arial" w:hAnsi="Times New Roman" w:cs="Times New Roman"/>
          <w:b/>
          <w:sz w:val="24"/>
          <w:szCs w:val="24"/>
        </w:rPr>
        <w:tab/>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sidRPr="00BF72C8">
        <w:rPr>
          <w:rFonts w:ascii="Times New Roman" w:eastAsia="Arial" w:hAnsi="Times New Roman" w:cs="Times New Roman"/>
          <w:b/>
          <w:sz w:val="24"/>
          <w:szCs w:val="24"/>
        </w:rPr>
        <w:tab/>
      </w:r>
      <w:r w:rsidRPr="00BF72C8">
        <w:rPr>
          <w:rFonts w:ascii="Times New Roman" w:hAnsi="Times New Roman" w:cs="Times New Roman"/>
          <w:sz w:val="24"/>
          <w:szCs w:val="24"/>
        </w:rPr>
        <w:t>Projektovanje i konstrukcija proizvoda iz plastomera određeno je zadatkom primene i postupkom proizvodnje. Od velike je važnosti vrsta polimera koji treba primeniti, i konstrukcijska mogućnost izrade kalupa, zavisno od mašine za brzganje. Između projektanta, odnosno konstruktora proizvoda, konstruktora kalupa i tehnologa za preradu ovim postupkom, potrebna je uska saradnja i razmena mišljenja, kako bi se proizvod dobio uz najekonomičnije i tehnički najpogodnije uslove. Projektant, a ponekad dizajner, i konstruktor proizvoda moraju dobro poznavati svojstva polimera – izvornu sirovinu, konstrukciju kalupa i sam postupak prerade, tj. oblikovanja injekcionim presovanjem, ekstrudiranjem i duvanjem.</w:t>
      </w: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ind w:right="27"/>
        <w:jc w:val="both"/>
        <w:rPr>
          <w:rFonts w:ascii="Times New Roman" w:hAnsi="Times New Roman" w:cs="Times New Roman"/>
          <w:b/>
          <w:iCs/>
          <w:sz w:val="24"/>
          <w:szCs w:val="24"/>
        </w:rPr>
      </w:pPr>
      <w:r>
        <w:rPr>
          <w:rFonts w:ascii="Times New Roman" w:hAnsi="Times New Roman" w:cs="Times New Roman"/>
          <w:b/>
          <w:iCs/>
          <w:sz w:val="24"/>
          <w:szCs w:val="24"/>
        </w:rPr>
        <w:tab/>
        <w:t>4.1 Ekstruzija - Proces prerade granulata u cilindru ekstrudera</w:t>
      </w:r>
    </w:p>
    <w:p w:rsidR="00470EBF" w:rsidRPr="007F40F4"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7F40F4">
        <w:rPr>
          <w:rFonts w:ascii="Times New Roman" w:hAnsi="Times New Roman" w:cs="Times New Roman"/>
          <w:sz w:val="24"/>
          <w:szCs w:val="24"/>
          <w:lang w:val="sr-Latn-CS"/>
        </w:rPr>
        <w:t>Ekstruzija je kontinualni proces prerade u kome se dejstvom toplote i pritiska granule polietilena prevode u rastop koji se potiskuje kroz precizno dimenzionisanu mlaznicu i proizvode u obliku:</w:t>
      </w:r>
    </w:p>
    <w:p w:rsidR="00470EBF" w:rsidRPr="007F40F4" w:rsidRDefault="00470EBF" w:rsidP="00470EBF">
      <w:pPr>
        <w:numPr>
          <w:ilvl w:val="0"/>
          <w:numId w:val="16"/>
        </w:numPr>
        <w:suppressAutoHyphens/>
        <w:spacing w:after="0" w:line="240" w:lineRule="auto"/>
        <w:ind w:right="15"/>
        <w:jc w:val="both"/>
        <w:rPr>
          <w:rFonts w:ascii="Times New Roman" w:hAnsi="Times New Roman" w:cs="Times New Roman"/>
          <w:sz w:val="24"/>
          <w:szCs w:val="24"/>
          <w:lang w:val="sr-Latn-CS"/>
        </w:rPr>
      </w:pPr>
      <w:r w:rsidRPr="007F40F4">
        <w:rPr>
          <w:rFonts w:ascii="Times New Roman" w:hAnsi="Times New Roman" w:cs="Times New Roman"/>
          <w:sz w:val="24"/>
          <w:szCs w:val="24"/>
          <w:lang w:val="sr-Latn-CS"/>
        </w:rPr>
        <w:t>filma, folija, cevi i drugih profila,</w:t>
      </w:r>
    </w:p>
    <w:p w:rsidR="00470EBF" w:rsidRPr="007F40F4" w:rsidRDefault="00470EBF" w:rsidP="00470EBF">
      <w:pPr>
        <w:numPr>
          <w:ilvl w:val="0"/>
          <w:numId w:val="16"/>
        </w:numPr>
        <w:suppressAutoHyphens/>
        <w:spacing w:after="0" w:line="240" w:lineRule="auto"/>
        <w:ind w:right="15"/>
        <w:jc w:val="both"/>
        <w:rPr>
          <w:rFonts w:ascii="Times New Roman" w:hAnsi="Times New Roman" w:cs="Times New Roman"/>
          <w:sz w:val="24"/>
          <w:szCs w:val="24"/>
          <w:lang w:val="sr-Latn-CS"/>
        </w:rPr>
      </w:pPr>
      <w:r w:rsidRPr="007F40F4">
        <w:rPr>
          <w:rFonts w:ascii="Times New Roman" w:hAnsi="Times New Roman" w:cs="Times New Roman"/>
          <w:sz w:val="24"/>
          <w:szCs w:val="24"/>
          <w:lang w:val="sr-Latn-CS"/>
        </w:rPr>
        <w:t>filmova za oblaganje papira, metalnih folija, celofana, plastičnih filmova, tekstila i dr. i</w:t>
      </w:r>
    </w:p>
    <w:p w:rsidR="00470EBF" w:rsidRPr="007F40F4" w:rsidRDefault="00470EBF" w:rsidP="00470EBF">
      <w:pPr>
        <w:numPr>
          <w:ilvl w:val="0"/>
          <w:numId w:val="16"/>
        </w:numPr>
        <w:suppressAutoHyphens/>
        <w:spacing w:after="0" w:line="240" w:lineRule="auto"/>
        <w:ind w:right="15"/>
        <w:jc w:val="both"/>
        <w:rPr>
          <w:rFonts w:ascii="Times New Roman" w:hAnsi="Times New Roman" w:cs="Times New Roman"/>
          <w:sz w:val="24"/>
          <w:szCs w:val="24"/>
          <w:lang w:val="sr-Latn-CS"/>
        </w:rPr>
      </w:pPr>
      <w:r w:rsidRPr="007F40F4">
        <w:rPr>
          <w:rFonts w:ascii="Times New Roman" w:hAnsi="Times New Roman" w:cs="Times New Roman"/>
          <w:sz w:val="24"/>
          <w:szCs w:val="24"/>
          <w:lang w:val="sr-Latn-CS"/>
        </w:rPr>
        <w:t>oblaganje žica i kablova.</w:t>
      </w:r>
    </w:p>
    <w:p w:rsidR="00470EBF" w:rsidRDefault="00470EBF" w:rsidP="00470EBF">
      <w:pPr>
        <w:ind w:left="720" w:right="15"/>
        <w:jc w:val="both"/>
        <w:rPr>
          <w:rFonts w:ascii="Times New Roman" w:hAnsi="Times New Roman" w:cs="Times New Roman"/>
          <w:sz w:val="24"/>
          <w:szCs w:val="24"/>
          <w:lang w:val="sr-Latn-CS"/>
        </w:rPr>
      </w:pPr>
    </w:p>
    <w:p w:rsidR="00470EBF" w:rsidRDefault="00470EBF" w:rsidP="00470EBF">
      <w:pPr>
        <w:ind w:left="720" w:right="15"/>
        <w:jc w:val="both"/>
        <w:rPr>
          <w:rFonts w:ascii="Times New Roman" w:hAnsi="Times New Roman" w:cs="Times New Roman"/>
          <w:sz w:val="24"/>
          <w:szCs w:val="24"/>
          <w:lang w:val="sr-Latn-CS"/>
        </w:rPr>
      </w:pPr>
      <w:r w:rsidRPr="007F40F4">
        <w:rPr>
          <w:rFonts w:ascii="Times New Roman" w:hAnsi="Times New Roman" w:cs="Times New Roman"/>
          <w:sz w:val="24"/>
          <w:szCs w:val="24"/>
          <w:lang w:val="sr-Latn-CS"/>
        </w:rPr>
        <w:t>Dimenzije ekstrudera određuje veličina cilindra.</w:t>
      </w:r>
    </w:p>
    <w:p w:rsidR="00470EBF" w:rsidRPr="008846C3"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8846C3">
        <w:rPr>
          <w:rFonts w:ascii="Times New Roman" w:hAnsi="Times New Roman" w:cs="Times New Roman"/>
          <w:sz w:val="24"/>
          <w:szCs w:val="24"/>
          <w:lang w:val="sr-Latn-CS"/>
        </w:rPr>
        <w:t>Granulat polietilena se dozira u levak i kroz ulazno grlo pada u kanal sa rotirajućim pužem. Puž rotirajući potiskuje granulat napred. Kako se granulat kreće, on zagreva, topi, meša i sabija unutar kanala puža.</w:t>
      </w:r>
    </w:p>
    <w:p w:rsidR="00470EBF" w:rsidRPr="008846C3" w:rsidRDefault="00470EBF" w:rsidP="00470EBF">
      <w:pPr>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ab/>
        <w:t>Kroz cilindar ekstrudera granulat PE prelazi u homogeni rastop. Rastop konačno prolazi kroz paket sita, potpornu ploču, adapter i mlaznicu. Paket sita prvenstveno služi kao filter i onemogućava prolaz nečistoća koje mogu dospeti iz levka. Takođe, povećavaju povratni pritisak u cilindru ekstrudera, naročito ako se ne koristi ektruzioni ventil.</w:t>
      </w:r>
    </w:p>
    <w:p w:rsidR="00470EBF" w:rsidRPr="008846C3" w:rsidRDefault="00470EBF" w:rsidP="00470EBF">
      <w:pPr>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ab/>
        <w:t>Toplota koja topi granulat potiče iz dva izvora:</w:t>
      </w:r>
    </w:p>
    <w:p w:rsidR="00470EBF" w:rsidRPr="008846C3" w:rsidRDefault="00470EBF" w:rsidP="00470EBF">
      <w:pPr>
        <w:numPr>
          <w:ilvl w:val="0"/>
          <w:numId w:val="22"/>
        </w:numPr>
        <w:suppressAutoHyphens/>
        <w:spacing w:after="0" w:line="240" w:lineRule="auto"/>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spoljne zagrevanje i</w:t>
      </w:r>
    </w:p>
    <w:p w:rsidR="00470EBF" w:rsidRPr="008846C3" w:rsidRDefault="00470EBF" w:rsidP="00470EBF">
      <w:pPr>
        <w:numPr>
          <w:ilvl w:val="0"/>
          <w:numId w:val="22"/>
        </w:numPr>
        <w:suppressAutoHyphens/>
        <w:spacing w:after="0" w:line="240" w:lineRule="auto"/>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unutrašnja toplota trenja koja se javlja usled mešanja rastopa i sabijanja pomoću puža.</w:t>
      </w:r>
    </w:p>
    <w:p w:rsidR="00470EBF" w:rsidRPr="008846C3" w:rsidRDefault="00470EBF" w:rsidP="00470EBF">
      <w:pPr>
        <w:ind w:left="720" w:right="15"/>
        <w:jc w:val="both"/>
        <w:rPr>
          <w:rFonts w:ascii="Times New Roman" w:hAnsi="Times New Roman" w:cs="Times New Roman"/>
          <w:sz w:val="24"/>
          <w:szCs w:val="24"/>
          <w:lang w:val="sr-Latn-CS"/>
        </w:rPr>
      </w:pPr>
    </w:p>
    <w:p w:rsidR="00470EBF" w:rsidRPr="008846C3" w:rsidRDefault="00470EBF" w:rsidP="00470EBF">
      <w:pPr>
        <w:ind w:right="15" w:firstLine="770"/>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Količina toplote trenja u polimeru je znatna. U mnogim operacijama ekstruzije, to je izvor toplote. Cilindar se sa spoljne strane može zagrevati pomoću električne struje, vodene pare ili vrućim uljem.</w:t>
      </w:r>
    </w:p>
    <w:p w:rsidR="00470EBF" w:rsidRPr="008846C3" w:rsidRDefault="00470EBF" w:rsidP="00470EBF">
      <w:pPr>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ab/>
        <w:t>Zagrevanje električnim otpornikom je najpoželjnije, omogućava brzu promenu temperature, brzo podešavanje i postizanje željene temperature, zahteva minimalno održavanje i najmanje troškove početnih investicija.</w:t>
      </w:r>
    </w:p>
    <w:p w:rsidR="00470EBF" w:rsidRPr="008846C3" w:rsidRDefault="00470EBF" w:rsidP="00470EBF">
      <w:pPr>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lastRenderedPageBreak/>
        <w:tab/>
        <w:t>Precizna kontrola temperature cilindra je veoma bitna, jer se viskoznost polietilena znatno menja sa promenom temperature. Cilindar je podeljen u nekoliko grejnih zona, kao što je prikazano na slici 3.1. Grlo levka i zona doziranja se hlade vodom da se spreči naglo i prerano topljenje granulata i lepljenje za grlo levka, pre nego što dođe do puža.</w:t>
      </w:r>
    </w:p>
    <w:p w:rsidR="00470EBF" w:rsidRPr="008846C3" w:rsidRDefault="00470EBF" w:rsidP="00470EBF">
      <w:pPr>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ab/>
        <w:t>Ako se zagrevanje vrši pomoću električnih otpornika, obično postoje 2 do 8 nezavisnih zona zagrevanja. Temperatura svake zone se reguliše proporcionalnim ili kontinualnim kontrolerom. Temperatura svake zone se obično meri termoparovima koji su umetnuti duboko u zid cilindra.</w:t>
      </w:r>
    </w:p>
    <w:p w:rsidR="00470EBF" w:rsidRDefault="00470EBF" w:rsidP="00470EBF">
      <w:pPr>
        <w:ind w:right="15"/>
        <w:jc w:val="both"/>
        <w:rPr>
          <w:rFonts w:ascii="Times New Roman" w:hAnsi="Times New Roman" w:cs="Times New Roman"/>
          <w:sz w:val="24"/>
          <w:szCs w:val="24"/>
          <w:lang w:val="sr-Latn-CS"/>
        </w:rPr>
      </w:pPr>
      <w:r w:rsidRPr="008846C3">
        <w:rPr>
          <w:rFonts w:ascii="Times New Roman" w:hAnsi="Times New Roman" w:cs="Times New Roman"/>
          <w:sz w:val="24"/>
          <w:szCs w:val="24"/>
          <w:lang w:val="sr-Latn-CS"/>
        </w:rPr>
        <w:tab/>
        <w:t xml:space="preserve">Temperatura zida cilindra nije indentična sa temperaturom rastopa. Ona određuje ponašanje polimera ispred i iza dizne. Zbog toga se još jedan termopar ugrađuje kroz adapter mlaznice u sam rastop kako </w:t>
      </w:r>
      <w:r>
        <w:rPr>
          <w:rFonts w:ascii="Times New Roman" w:hAnsi="Times New Roman" w:cs="Times New Roman"/>
          <w:sz w:val="24"/>
          <w:szCs w:val="24"/>
          <w:lang w:val="sr-Latn-CS"/>
        </w:rPr>
        <w:t>bi se izmerila temperatura rast</w:t>
      </w:r>
      <w:r w:rsidRPr="008846C3">
        <w:rPr>
          <w:rFonts w:ascii="Times New Roman" w:hAnsi="Times New Roman" w:cs="Times New Roman"/>
          <w:sz w:val="24"/>
          <w:szCs w:val="24"/>
          <w:lang w:val="sr-Latn-CS"/>
        </w:rPr>
        <w:t>opa što bliže otvoru mlaznice. Kvalitet ekstrudiranog proizvoda zavisi od viskoznosti i temperature rastopa.</w:t>
      </w: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b/>
          <w:sz w:val="24"/>
          <w:szCs w:val="24"/>
        </w:rPr>
        <w:t>4.2</w:t>
      </w:r>
      <w:r w:rsidRPr="00F13BF9">
        <w:rPr>
          <w:rFonts w:ascii="Times New Roman" w:hAnsi="Times New Roman" w:cs="Times New Roman"/>
          <w:b/>
          <w:sz w:val="24"/>
          <w:szCs w:val="24"/>
        </w:rPr>
        <w:t xml:space="preserve"> </w:t>
      </w:r>
      <w:r>
        <w:rPr>
          <w:rFonts w:ascii="Times New Roman" w:hAnsi="Times New Roman" w:cs="Times New Roman"/>
          <w:b/>
          <w:sz w:val="24"/>
          <w:szCs w:val="24"/>
        </w:rPr>
        <w:t xml:space="preserve"> Tehnolog</w:t>
      </w:r>
      <w:r w:rsidRPr="00F13BF9">
        <w:rPr>
          <w:rFonts w:ascii="Times New Roman" w:hAnsi="Times New Roman" w:cs="Times New Roman"/>
          <w:b/>
          <w:sz w:val="24"/>
          <w:szCs w:val="24"/>
        </w:rPr>
        <w:t>ije proizvodnje folija</w:t>
      </w:r>
    </w:p>
    <w:p w:rsidR="00470EBF" w:rsidRDefault="00470EBF" w:rsidP="00470EBF">
      <w:pPr>
        <w:autoSpaceDE w:val="0"/>
        <w:autoSpaceDN w:val="0"/>
        <w:adjustRightInd w:val="0"/>
        <w:spacing w:after="0" w:line="240" w:lineRule="auto"/>
        <w:jc w:val="both"/>
        <w:rPr>
          <w:rFonts w:ascii="Times New Roman" w:hAnsi="Times New Roman" w:cs="Times New Roman"/>
          <w:b/>
          <w:sz w:val="24"/>
          <w:szCs w:val="24"/>
        </w:rPr>
      </w:pPr>
    </w:p>
    <w:p w:rsidR="00470EBF" w:rsidRPr="00F13BF9" w:rsidRDefault="00470EBF" w:rsidP="00470EBF">
      <w:pPr>
        <w:ind w:right="15"/>
        <w:jc w:val="both"/>
        <w:rPr>
          <w:rFonts w:ascii="Times New Roman" w:hAnsi="Times New Roman" w:cs="Times New Roman"/>
          <w:sz w:val="24"/>
          <w:szCs w:val="24"/>
        </w:rPr>
      </w:pPr>
      <w:r>
        <w:rPr>
          <w:rFonts w:ascii="Times New Roman" w:hAnsi="Times New Roman" w:cs="Times New Roman"/>
          <w:sz w:val="24"/>
          <w:szCs w:val="24"/>
        </w:rPr>
        <w:tab/>
      </w:r>
      <w:r w:rsidRPr="00F13BF9">
        <w:rPr>
          <w:rFonts w:ascii="Times New Roman" w:hAnsi="Times New Roman" w:cs="Times New Roman"/>
          <w:sz w:val="24"/>
          <w:szCs w:val="24"/>
        </w:rPr>
        <w:t xml:space="preserve">U industriji plastike se </w:t>
      </w:r>
      <w:r>
        <w:rPr>
          <w:rFonts w:ascii="Times New Roman" w:hAnsi="Times New Roman" w:cs="Times New Roman"/>
          <w:sz w:val="24"/>
          <w:szCs w:val="24"/>
        </w:rPr>
        <w:t xml:space="preserve">za izradu folija najčešće koriste dve vrste tehnologija i to: </w:t>
      </w:r>
      <w:r w:rsidRPr="007908A9">
        <w:rPr>
          <w:rFonts w:ascii="Times New Roman" w:hAnsi="Times New Roman" w:cs="Times New Roman"/>
          <w:b/>
          <w:i/>
          <w:sz w:val="24"/>
          <w:szCs w:val="24"/>
        </w:rPr>
        <w:t>izrada folija du</w:t>
      </w:r>
      <w:r>
        <w:rPr>
          <w:rFonts w:ascii="Times New Roman" w:hAnsi="Times New Roman" w:cs="Times New Roman"/>
          <w:b/>
          <w:i/>
          <w:sz w:val="24"/>
          <w:szCs w:val="24"/>
        </w:rPr>
        <w:t>vanjem i izrada folija ekstrudir</w:t>
      </w:r>
      <w:r w:rsidRPr="007908A9">
        <w:rPr>
          <w:rFonts w:ascii="Times New Roman" w:hAnsi="Times New Roman" w:cs="Times New Roman"/>
          <w:b/>
          <w:i/>
          <w:sz w:val="24"/>
          <w:szCs w:val="24"/>
        </w:rPr>
        <w:t>anjem</w:t>
      </w:r>
      <w:r>
        <w:rPr>
          <w:rFonts w:ascii="Times New Roman" w:hAnsi="Times New Roman" w:cs="Times New Roman"/>
          <w:sz w:val="24"/>
          <w:szCs w:val="24"/>
        </w:rPr>
        <w:t>. Što se izrade folija ekstrudovanjem tiče, sam proces se odvija uz pomoć ekstrudera. Tip jednopužnog ekstrudera</w:t>
      </w:r>
      <w:r w:rsidRPr="00F13BF9">
        <w:rPr>
          <w:rFonts w:ascii="Times New Roman" w:hAnsi="Times New Roman" w:cs="Times New Roman"/>
          <w:sz w:val="24"/>
          <w:szCs w:val="24"/>
        </w:rPr>
        <w:t xml:space="preserve"> j</w:t>
      </w:r>
      <w:r>
        <w:rPr>
          <w:rFonts w:ascii="Times New Roman" w:hAnsi="Times New Roman" w:cs="Times New Roman"/>
          <w:sz w:val="24"/>
          <w:szCs w:val="24"/>
        </w:rPr>
        <w:t>e shematski prikazan na slici 7</w:t>
      </w:r>
      <w:r w:rsidRPr="00F13BF9">
        <w:rPr>
          <w:rFonts w:ascii="Times New Roman" w:hAnsi="Times New Roman" w:cs="Times New Roman"/>
          <w:sz w:val="24"/>
          <w:szCs w:val="24"/>
        </w:rPr>
        <w:t xml:space="preserve"> sa svojim osnovnim delovim</w:t>
      </w:r>
      <w:r>
        <w:rPr>
          <w:rFonts w:ascii="Times New Roman" w:hAnsi="Times New Roman" w:cs="Times New Roman"/>
          <w:sz w:val="24"/>
          <w:szCs w:val="24"/>
        </w:rPr>
        <w:t>a</w:t>
      </w:r>
      <w:r w:rsidRPr="00F13BF9">
        <w:rPr>
          <w:rFonts w:ascii="Times New Roman" w:hAnsi="Times New Roman" w:cs="Times New Roman"/>
          <w:sz w:val="24"/>
          <w:szCs w:val="24"/>
        </w:rPr>
        <w:t>.</w:t>
      </w:r>
    </w:p>
    <w:p w:rsidR="00470EBF" w:rsidRDefault="00470EBF" w:rsidP="00470EBF">
      <w:pPr>
        <w:ind w:right="15"/>
        <w:jc w:val="both"/>
        <w:rPr>
          <w:rFonts w:ascii="Times New Roman" w:hAnsi="Times New Roman" w:cs="Times New Roman"/>
          <w:sz w:val="24"/>
          <w:szCs w:val="24"/>
        </w:rPr>
      </w:pPr>
      <w:r w:rsidRPr="00F13BF9">
        <w:rPr>
          <w:rFonts w:ascii="Times New Roman" w:hAnsi="Times New Roman" w:cs="Times New Roman"/>
          <w:sz w:val="24"/>
          <w:szCs w:val="24"/>
        </w:rPr>
        <w:tab/>
        <w:t>Čvrsti polimerni materijal ulazi u ekstruder kroz levak (1). U cilindru (3) ga zahvata puž (2) i potiskuje prema glavi ekstrudera (13). Tokom prolaza kroz cilindar polimerni materijal se zagreva (8) i zbog oblika i dimenzija puža, povećanjem pritiska mu se smanjuje zapremina. Pri takvim uslovima prolaska kroz cilindar, omekšani polimerni materija (rastop) se dobro mehanički i toplotno homogenizuje.</w:t>
      </w:r>
    </w:p>
    <w:p w:rsidR="00470EBF" w:rsidRDefault="00470EBF" w:rsidP="00470EBF">
      <w:pPr>
        <w:ind w:right="15"/>
        <w:jc w:val="center"/>
        <w:rPr>
          <w:rFonts w:ascii="Times New Roman" w:hAnsi="Times New Roman" w:cs="Times New Roman"/>
          <w:sz w:val="24"/>
          <w:szCs w:val="24"/>
        </w:rPr>
      </w:pPr>
      <w:r>
        <w:rPr>
          <w:rFonts w:ascii="Arial" w:hAnsi="Arial"/>
          <w:noProof/>
          <w:sz w:val="26"/>
          <w:szCs w:val="26"/>
        </w:rPr>
        <w:drawing>
          <wp:inline distT="0" distB="0" distL="0" distR="0">
            <wp:extent cx="3333750" cy="2304210"/>
            <wp:effectExtent l="19050" t="0" r="0" b="0"/>
            <wp:docPr id="3" name="Picture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
                    <pic:cNvPicPr>
                      <a:picLocks noChangeAspect="1" noChangeArrowheads="1"/>
                    </pic:cNvPicPr>
                  </pic:nvPicPr>
                  <pic:blipFill>
                    <a:blip r:embed="rId13">
                      <a:lum contrast="20000"/>
                    </a:blip>
                    <a:srcRect r="5400" b="25125"/>
                    <a:stretch>
                      <a:fillRect/>
                    </a:stretch>
                  </pic:blipFill>
                  <pic:spPr bwMode="auto">
                    <a:xfrm>
                      <a:off x="0" y="0"/>
                      <a:ext cx="3333750" cy="2304210"/>
                    </a:xfrm>
                    <a:prstGeom prst="rect">
                      <a:avLst/>
                    </a:prstGeom>
                    <a:noFill/>
                    <a:ln w="9525">
                      <a:noFill/>
                      <a:miter lim="800000"/>
                      <a:headEnd/>
                      <a:tailEnd/>
                    </a:ln>
                  </pic:spPr>
                </pic:pic>
              </a:graphicData>
            </a:graphic>
          </wp:inline>
        </w:drawing>
      </w:r>
    </w:p>
    <w:p w:rsidR="00470EBF" w:rsidRPr="004A5812" w:rsidRDefault="00470EBF" w:rsidP="00470EBF">
      <w:pPr>
        <w:ind w:right="15"/>
        <w:jc w:val="center"/>
        <w:rPr>
          <w:rFonts w:ascii="Times New Roman" w:hAnsi="Times New Roman" w:cs="Times New Roman"/>
          <w:i/>
          <w:iCs/>
          <w:sz w:val="24"/>
          <w:szCs w:val="24"/>
        </w:rPr>
      </w:pPr>
      <w:r>
        <w:rPr>
          <w:rFonts w:ascii="Times New Roman" w:hAnsi="Times New Roman" w:cs="Times New Roman"/>
          <w:i/>
          <w:iCs/>
          <w:sz w:val="24"/>
          <w:szCs w:val="24"/>
        </w:rPr>
        <w:t>Slika 7</w:t>
      </w:r>
      <w:r w:rsidRPr="004A5812">
        <w:rPr>
          <w:rFonts w:ascii="Times New Roman" w:hAnsi="Times New Roman" w:cs="Times New Roman"/>
          <w:i/>
          <w:iCs/>
          <w:sz w:val="24"/>
          <w:szCs w:val="24"/>
        </w:rPr>
        <w:t xml:space="preserve">. </w:t>
      </w:r>
      <w:r>
        <w:rPr>
          <w:rFonts w:ascii="Times New Roman" w:hAnsi="Times New Roman" w:cs="Times New Roman"/>
          <w:i/>
          <w:iCs/>
          <w:sz w:val="24"/>
          <w:szCs w:val="24"/>
        </w:rPr>
        <w:t>Shematski prikaz</w:t>
      </w:r>
      <w:r w:rsidRPr="004A5812">
        <w:rPr>
          <w:rFonts w:ascii="Times New Roman" w:hAnsi="Times New Roman" w:cs="Times New Roman"/>
          <w:i/>
          <w:iCs/>
          <w:sz w:val="24"/>
          <w:szCs w:val="24"/>
        </w:rPr>
        <w:t xml:space="preserve"> jednopužnog ekstrudera</w:t>
      </w:r>
    </w:p>
    <w:p w:rsidR="00470EBF" w:rsidRDefault="00470EBF" w:rsidP="00470EBF">
      <w:pPr>
        <w:ind w:right="15"/>
        <w:jc w:val="center"/>
        <w:rPr>
          <w:rFonts w:ascii="Times New Roman" w:hAnsi="Times New Roman" w:cs="Times New Roman"/>
          <w:i/>
          <w:iCs/>
          <w:sz w:val="24"/>
          <w:szCs w:val="24"/>
        </w:rPr>
      </w:pPr>
      <w:r w:rsidRPr="004A5812">
        <w:rPr>
          <w:rFonts w:ascii="Times New Roman" w:hAnsi="Times New Roman" w:cs="Times New Roman"/>
          <w:i/>
          <w:iCs/>
          <w:sz w:val="24"/>
          <w:szCs w:val="24"/>
        </w:rPr>
        <w:t>1</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levak, 2</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pužna osovina, 3</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cilindar, 4</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ležaj osovine, 5</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pogonska veza, 6</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spojnica, 7</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-pogonski motor, 8</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grejači, 9</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hladnjak, 10</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prirubnica, 11</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sita, 12</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filter, 13</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glava ekstrudera istovremeno i mlaznica, 14</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prigušnica</w:t>
      </w:r>
    </w:p>
    <w:p w:rsidR="00470EBF" w:rsidRPr="004A5812" w:rsidRDefault="00470EBF" w:rsidP="00470EBF">
      <w:pPr>
        <w:ind w:right="15"/>
        <w:jc w:val="both"/>
        <w:rPr>
          <w:rFonts w:ascii="Times New Roman" w:hAnsi="Times New Roman" w:cs="Times New Roman"/>
          <w:sz w:val="24"/>
          <w:szCs w:val="24"/>
        </w:rPr>
      </w:pPr>
      <w:r>
        <w:rPr>
          <w:rFonts w:ascii="Times New Roman" w:hAnsi="Times New Roman" w:cs="Times New Roman"/>
          <w:sz w:val="24"/>
          <w:szCs w:val="24"/>
        </w:rPr>
        <w:lastRenderedPageBreak/>
        <w:tab/>
      </w:r>
      <w:r w:rsidRPr="004A5812">
        <w:rPr>
          <w:rFonts w:ascii="Times New Roman" w:hAnsi="Times New Roman" w:cs="Times New Roman"/>
          <w:sz w:val="24"/>
          <w:szCs w:val="24"/>
        </w:rPr>
        <w:t>Cilindar ekstrudera se završava prirubnicom (10) u kojoj se nalaze sita (11) i filter (12), a na njoj je pričvršćena glava eksrudera. Sita zadržavaju nečistoće, strana tela i izgorele delove polimera. Zajedno sa filterom omogućavaju dopunsko homogenizovanje materijala. Mlaznica ekstrudera može biti element glave ili je spojni deo cilindra i glave. Glava za ekstrudiranje oblikuje rastop polimernig materijala u poluproizvod (ekstrudat) potrebnog oblika i dimenzija. U glavi se nalazi mlatnica, a oblik glave i mlaznice mora biti prilagođen obliku i vrsti proizvoda, npr. za za izradu cevi i creva (cilindričnog oblika) odnosno za izradu traka, folija i filmova (ravan oblik).</w:t>
      </w:r>
    </w:p>
    <w:p w:rsidR="00470EBF" w:rsidRPr="004A5812" w:rsidRDefault="00470EBF" w:rsidP="00470EBF">
      <w:pPr>
        <w:ind w:right="15"/>
        <w:jc w:val="both"/>
        <w:rPr>
          <w:rFonts w:ascii="Times New Roman" w:hAnsi="Times New Roman" w:cs="Times New Roman"/>
          <w:sz w:val="24"/>
          <w:szCs w:val="24"/>
        </w:rPr>
      </w:pPr>
      <w:r w:rsidRPr="004A5812">
        <w:rPr>
          <w:rFonts w:ascii="Times New Roman" w:hAnsi="Times New Roman" w:cs="Times New Roman"/>
          <w:sz w:val="24"/>
          <w:szCs w:val="24"/>
        </w:rPr>
        <w:tab/>
        <w:t xml:space="preserve">Nakon izlaska iz mlaznice proizvedeni ekstrudat prolazi i kroz ostale uređaje, koji zajedno sa ekstruderom čine </w:t>
      </w:r>
      <w:r w:rsidRPr="004A5812">
        <w:rPr>
          <w:rFonts w:ascii="Times New Roman" w:hAnsi="Times New Roman" w:cs="Times New Roman"/>
          <w:i/>
          <w:iCs/>
          <w:sz w:val="24"/>
          <w:szCs w:val="24"/>
        </w:rPr>
        <w:t>liniju za ekstrudiranje.</w:t>
      </w:r>
      <w:r w:rsidRPr="004A5812">
        <w:rPr>
          <w:rFonts w:ascii="Times New Roman" w:hAnsi="Times New Roman" w:cs="Times New Roman"/>
          <w:sz w:val="24"/>
          <w:szCs w:val="24"/>
        </w:rPr>
        <w:t xml:space="preserve"> Prvi uređaj u toj liniji je hladnjak u kome se ekstrudat hladi određenim intenzitetom. Rashladni medijum može biti voda, obično za cevi, odnosno struja komprimovanog vazduha za creva. Ravni filmovi, folije i trake se izlivaju na valjak za hlađenje. Posle hlađenja, ekstrudat se namotava (cevi manjeg prečnika, creva, filmovi, folje i trake) ili se reže</w:t>
      </w:r>
      <w:r>
        <w:rPr>
          <w:rFonts w:ascii="Times New Roman" w:hAnsi="Times New Roman" w:cs="Times New Roman"/>
          <w:sz w:val="24"/>
          <w:szCs w:val="24"/>
        </w:rPr>
        <w:t xml:space="preserve"> </w:t>
      </w:r>
      <w:r w:rsidRPr="004A5812">
        <w:rPr>
          <w:rFonts w:ascii="Times New Roman" w:hAnsi="Times New Roman" w:cs="Times New Roman"/>
          <w:sz w:val="24"/>
          <w:szCs w:val="24"/>
        </w:rPr>
        <w:t>na određene dužine (cevi većeg prečnika i ploče).</w:t>
      </w:r>
    </w:p>
    <w:p w:rsidR="00470EBF" w:rsidRDefault="00470EBF" w:rsidP="00470EBF">
      <w:pPr>
        <w:ind w:right="15"/>
        <w:jc w:val="both"/>
        <w:rPr>
          <w:rFonts w:ascii="Times New Roman" w:hAnsi="Times New Roman" w:cs="Times New Roman"/>
          <w:sz w:val="24"/>
          <w:szCs w:val="24"/>
        </w:rPr>
      </w:pPr>
      <w:r w:rsidRPr="004A5812">
        <w:rPr>
          <w:rFonts w:ascii="Times New Roman" w:hAnsi="Times New Roman" w:cs="Times New Roman"/>
          <w:sz w:val="24"/>
          <w:szCs w:val="24"/>
        </w:rPr>
        <w:tab/>
        <w:t>Postupkom ekstrudiranja se proizvode ambalažni materijali u obliku creva ili ravnih (livenih) filmova, folija i traka. Za proizvodnju creva se koriste rotirajuće kružne glave. Pravac “kretanja” creva može biti horizontalan ili vertikalan (smer gore ili dole</w:t>
      </w:r>
      <w:r>
        <w:rPr>
          <w:rFonts w:ascii="Times New Roman" w:hAnsi="Times New Roman" w:cs="Times New Roman"/>
          <w:sz w:val="24"/>
          <w:szCs w:val="24"/>
        </w:rPr>
        <w:t>)</w:t>
      </w:r>
      <w:r w:rsidRPr="004A5812">
        <w:rPr>
          <w:rFonts w:ascii="Times New Roman" w:hAnsi="Times New Roman" w:cs="Times New Roman"/>
          <w:sz w:val="24"/>
          <w:szCs w:val="24"/>
        </w:rPr>
        <w:t>. Kod ekstrudiranja kružnih ekstrudata (creva) u liniji za ekstrudiranje iza hladnjaka se nalazi sistem za namotavanje, koji omogućava razvijanje creva iz cilindričnog u ravan oblik i namotavanje. Ispred uređaja za namotavanje mogu biti postavljeni noževi za uzdužno sečenje creva i uređaj za površ</w:t>
      </w:r>
      <w:r>
        <w:rPr>
          <w:rFonts w:ascii="Times New Roman" w:hAnsi="Times New Roman" w:cs="Times New Roman"/>
          <w:sz w:val="24"/>
          <w:szCs w:val="24"/>
        </w:rPr>
        <w:t>insku obradu filma. Na slici 8 je</w:t>
      </w:r>
      <w:r w:rsidRPr="004A5812">
        <w:rPr>
          <w:rFonts w:ascii="Times New Roman" w:hAnsi="Times New Roman" w:cs="Times New Roman"/>
          <w:sz w:val="24"/>
          <w:szCs w:val="24"/>
        </w:rPr>
        <w:t xml:space="preserve"> prikazana linija za ekstruziju creva.</w:t>
      </w:r>
    </w:p>
    <w:p w:rsidR="00470EBF" w:rsidRDefault="00470EBF" w:rsidP="00470EBF">
      <w:pPr>
        <w:ind w:right="15"/>
        <w:jc w:val="center"/>
        <w:rPr>
          <w:rFonts w:ascii="Times New Roman" w:hAnsi="Times New Roman" w:cs="Times New Roman"/>
          <w:sz w:val="24"/>
          <w:szCs w:val="24"/>
        </w:rPr>
      </w:pPr>
      <w:r>
        <w:rPr>
          <w:rFonts w:ascii="Arial" w:hAnsi="Arial"/>
          <w:noProof/>
          <w:sz w:val="32"/>
          <w:szCs w:val="32"/>
        </w:rPr>
        <w:drawing>
          <wp:inline distT="0" distB="0" distL="0" distR="0">
            <wp:extent cx="2495550" cy="2285250"/>
            <wp:effectExtent l="19050" t="0" r="0" b="0"/>
            <wp:docPr id="5" name="Picture 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
                    <pic:cNvPicPr>
                      <a:picLocks noChangeAspect="1" noChangeArrowheads="1"/>
                    </pic:cNvPicPr>
                  </pic:nvPicPr>
                  <pic:blipFill>
                    <a:blip r:embed="rId14" cstate="print">
                      <a:lum contrast="20000"/>
                    </a:blip>
                    <a:srcRect r="4301" b="25572"/>
                    <a:stretch>
                      <a:fillRect/>
                    </a:stretch>
                  </pic:blipFill>
                  <pic:spPr bwMode="auto">
                    <a:xfrm>
                      <a:off x="0" y="0"/>
                      <a:ext cx="2497054" cy="2286627"/>
                    </a:xfrm>
                    <a:prstGeom prst="rect">
                      <a:avLst/>
                    </a:prstGeom>
                    <a:noFill/>
                    <a:ln w="9525">
                      <a:noFill/>
                      <a:miter lim="800000"/>
                      <a:headEnd/>
                      <a:tailEnd/>
                    </a:ln>
                  </pic:spPr>
                </pic:pic>
              </a:graphicData>
            </a:graphic>
          </wp:inline>
        </w:drawing>
      </w:r>
    </w:p>
    <w:p w:rsidR="00470EBF" w:rsidRDefault="00470EBF" w:rsidP="00470EBF">
      <w:pPr>
        <w:ind w:right="15"/>
        <w:jc w:val="center"/>
        <w:rPr>
          <w:rFonts w:ascii="Times New Roman" w:hAnsi="Times New Roman" w:cs="Times New Roman"/>
          <w:i/>
          <w:iCs/>
          <w:sz w:val="24"/>
          <w:szCs w:val="24"/>
        </w:rPr>
      </w:pPr>
      <w:r>
        <w:rPr>
          <w:rFonts w:ascii="Times New Roman" w:hAnsi="Times New Roman" w:cs="Times New Roman"/>
          <w:bCs/>
          <w:i/>
          <w:iCs/>
          <w:sz w:val="24"/>
          <w:szCs w:val="24"/>
        </w:rPr>
        <w:t xml:space="preserve">Slika 8. </w:t>
      </w:r>
      <w:r w:rsidRPr="004A5812">
        <w:rPr>
          <w:rFonts w:ascii="Times New Roman" w:hAnsi="Times New Roman" w:cs="Times New Roman"/>
          <w:sz w:val="24"/>
          <w:szCs w:val="24"/>
        </w:rPr>
        <w:t xml:space="preserve"> </w:t>
      </w:r>
      <w:r>
        <w:rPr>
          <w:rFonts w:ascii="Times New Roman" w:hAnsi="Times New Roman" w:cs="Times New Roman"/>
          <w:i/>
          <w:iCs/>
          <w:sz w:val="24"/>
          <w:szCs w:val="24"/>
        </w:rPr>
        <w:t>Sh</w:t>
      </w:r>
      <w:r w:rsidRPr="004A5812">
        <w:rPr>
          <w:rFonts w:ascii="Times New Roman" w:hAnsi="Times New Roman" w:cs="Times New Roman"/>
          <w:i/>
          <w:iCs/>
          <w:sz w:val="24"/>
          <w:szCs w:val="24"/>
        </w:rPr>
        <w:t>ematski prikaz linije za ekstruziju creva</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1</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ekstruder, 2</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prsten</w:t>
      </w:r>
      <w:r>
        <w:rPr>
          <w:rFonts w:ascii="Times New Roman" w:hAnsi="Times New Roman" w:cs="Times New Roman"/>
          <w:i/>
          <w:iCs/>
          <w:sz w:val="24"/>
          <w:szCs w:val="24"/>
        </w:rPr>
        <w:t xml:space="preserve"> za hlađenje vazduhom, 3 - uređaj </w:t>
      </w:r>
      <w:r w:rsidRPr="004A5812">
        <w:rPr>
          <w:rFonts w:ascii="Times New Roman" w:hAnsi="Times New Roman" w:cs="Times New Roman"/>
          <w:i/>
          <w:iCs/>
          <w:sz w:val="24"/>
          <w:szCs w:val="24"/>
        </w:rPr>
        <w:t>za razvijanje creva, 4</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w:t>
      </w:r>
      <w:r>
        <w:rPr>
          <w:rFonts w:ascii="Times New Roman" w:hAnsi="Times New Roman" w:cs="Times New Roman"/>
          <w:i/>
          <w:iCs/>
          <w:sz w:val="24"/>
          <w:szCs w:val="24"/>
        </w:rPr>
        <w:t xml:space="preserve"> </w:t>
      </w:r>
      <w:r w:rsidRPr="004A5812">
        <w:rPr>
          <w:rFonts w:ascii="Times New Roman" w:hAnsi="Times New Roman" w:cs="Times New Roman"/>
          <w:i/>
          <w:iCs/>
          <w:sz w:val="24"/>
          <w:szCs w:val="24"/>
        </w:rPr>
        <w:t>uređaj za namotavanje</w:t>
      </w:r>
    </w:p>
    <w:p w:rsidR="00470EBF" w:rsidRDefault="00470EBF" w:rsidP="00470EBF">
      <w:pPr>
        <w:ind w:right="1965"/>
        <w:jc w:val="both"/>
        <w:rPr>
          <w:rFonts w:ascii="Times New Roman" w:hAnsi="Times New Roman" w:cs="Times New Roman"/>
          <w:b/>
          <w:iCs/>
          <w:sz w:val="24"/>
          <w:szCs w:val="24"/>
        </w:rPr>
      </w:pPr>
    </w:p>
    <w:p w:rsidR="00470EBF" w:rsidRDefault="00470EBF" w:rsidP="00470EBF">
      <w:pPr>
        <w:ind w:right="27"/>
        <w:jc w:val="both"/>
        <w:rPr>
          <w:rFonts w:ascii="Times New Roman" w:hAnsi="Times New Roman" w:cs="Times New Roman"/>
          <w:sz w:val="24"/>
          <w:szCs w:val="24"/>
          <w:lang w:val="sr-Latn-CS"/>
        </w:rPr>
      </w:pPr>
      <w:r>
        <w:rPr>
          <w:rFonts w:ascii="Times New Roman" w:hAnsi="Times New Roman" w:cs="Times New Roman"/>
          <w:b/>
          <w:iCs/>
          <w:sz w:val="24"/>
          <w:szCs w:val="24"/>
        </w:rPr>
        <w:tab/>
      </w:r>
    </w:p>
    <w:p w:rsidR="00470EB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sz w:val="24"/>
          <w:szCs w:val="24"/>
          <w:lang w:val="sr-Latn-CS"/>
        </w:rPr>
        <w:lastRenderedPageBreak/>
        <w:tab/>
      </w:r>
      <w:r w:rsidRPr="00537F56">
        <w:rPr>
          <w:rFonts w:ascii="Times New Roman" w:hAnsi="Times New Roman" w:cs="Times New Roman"/>
          <w:b/>
          <w:sz w:val="24"/>
          <w:szCs w:val="24"/>
          <w:lang w:val="sr-Latn-CS"/>
        </w:rPr>
        <w:t>4.3 Ekstruzija folije duvanjem</w:t>
      </w:r>
    </w:p>
    <w:p w:rsidR="00470EBF" w:rsidRPr="00537F56"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537F56">
        <w:rPr>
          <w:rFonts w:ascii="Times New Roman" w:hAnsi="Times New Roman" w:cs="Times New Roman"/>
          <w:sz w:val="24"/>
          <w:szCs w:val="24"/>
          <w:lang w:val="sr-Latn-CS"/>
        </w:rPr>
        <w:t>Pri ekstruziji folije duvanjem, rastopljeni polimer ulazi</w:t>
      </w:r>
      <w:r>
        <w:rPr>
          <w:rFonts w:ascii="Times New Roman" w:hAnsi="Times New Roman" w:cs="Times New Roman"/>
          <w:sz w:val="24"/>
          <w:szCs w:val="24"/>
          <w:lang w:val="sr-Latn-CS"/>
        </w:rPr>
        <w:t xml:space="preserve"> u</w:t>
      </w:r>
      <w:r w:rsidRPr="00537F56">
        <w:rPr>
          <w:rFonts w:ascii="Times New Roman" w:hAnsi="Times New Roman" w:cs="Times New Roman"/>
          <w:sz w:val="24"/>
          <w:szCs w:val="24"/>
          <w:lang w:val="sr-Latn-CS"/>
        </w:rPr>
        <w:t xml:space="preserve"> prstenastu mlaznicu na dnu ili sa strane</w:t>
      </w:r>
      <w:r>
        <w:rPr>
          <w:rFonts w:ascii="Times New Roman" w:hAnsi="Times New Roman" w:cs="Times New Roman"/>
          <w:sz w:val="24"/>
          <w:szCs w:val="24"/>
          <w:lang w:val="sr-Latn-CS"/>
        </w:rPr>
        <w:t>. R</w:t>
      </w:r>
      <w:r w:rsidRPr="00537F56">
        <w:rPr>
          <w:rFonts w:ascii="Times New Roman" w:hAnsi="Times New Roman" w:cs="Times New Roman"/>
          <w:sz w:val="24"/>
          <w:szCs w:val="24"/>
          <w:lang w:val="sr-Latn-CS"/>
        </w:rPr>
        <w:t>astop se potiskuje oko trna, koji se nalazi unutar mlaznice i formira crevo debelog zida. Crevo, dok je još u rastopljenom stanju, se širi u šuplji cilindar željenog prečnika i odgovarajuće debljine folije.</w:t>
      </w:r>
    </w:p>
    <w:p w:rsidR="00470EBF" w:rsidRPr="00537F56" w:rsidRDefault="00470EBF" w:rsidP="00470EBF">
      <w:pPr>
        <w:ind w:right="15"/>
        <w:jc w:val="both"/>
        <w:rPr>
          <w:rFonts w:ascii="Times New Roman" w:hAnsi="Times New Roman" w:cs="Times New Roman"/>
          <w:sz w:val="24"/>
          <w:szCs w:val="24"/>
          <w:lang w:val="sr-Latn-CS"/>
        </w:rPr>
      </w:pPr>
      <w:r w:rsidRPr="00537F56">
        <w:rPr>
          <w:rFonts w:ascii="Times New Roman" w:hAnsi="Times New Roman" w:cs="Times New Roman"/>
          <w:sz w:val="24"/>
          <w:szCs w:val="24"/>
          <w:lang w:val="sr-Latn-CS"/>
        </w:rPr>
        <w:tab/>
        <w:t>Širenje se ostvaruje pritiskom vazduha koji se dovodi kroz centar trna</w:t>
      </w:r>
      <w:r>
        <w:rPr>
          <w:rFonts w:ascii="Times New Roman" w:hAnsi="Times New Roman" w:cs="Times New Roman"/>
          <w:sz w:val="24"/>
          <w:szCs w:val="24"/>
          <w:lang w:val="sr-Latn-CS"/>
        </w:rPr>
        <w:t xml:space="preserve"> </w:t>
      </w:r>
      <w:r w:rsidRPr="00537F56">
        <w:rPr>
          <w:rFonts w:ascii="Times New Roman" w:hAnsi="Times New Roman" w:cs="Times New Roman"/>
          <w:sz w:val="24"/>
          <w:szCs w:val="24"/>
          <w:lang w:val="sr-Latn-CS"/>
        </w:rPr>
        <w:t>za duvanj</w:t>
      </w:r>
      <w:r>
        <w:rPr>
          <w:rFonts w:ascii="Times New Roman" w:hAnsi="Times New Roman" w:cs="Times New Roman"/>
          <w:sz w:val="24"/>
          <w:szCs w:val="24"/>
          <w:lang w:val="sr-Latn-CS"/>
        </w:rPr>
        <w:t>e. Nakon formiranja, crevo</w:t>
      </w:r>
      <w:r w:rsidRPr="00537F56">
        <w:rPr>
          <w:rFonts w:ascii="Times New Roman" w:hAnsi="Times New Roman" w:cs="Times New Roman"/>
          <w:sz w:val="24"/>
          <w:szCs w:val="24"/>
          <w:lang w:val="sr-Latn-CS"/>
        </w:rPr>
        <w:t xml:space="preserve"> se presuje između dva valjka. Duvano crevo se obično vuče na gore i hladi vazduhom iz prstena na dnu.</w:t>
      </w:r>
    </w:p>
    <w:p w:rsidR="00470EBF" w:rsidRDefault="00470EBF" w:rsidP="00470EBF">
      <w:pPr>
        <w:ind w:right="15"/>
        <w:jc w:val="both"/>
        <w:rPr>
          <w:rFonts w:ascii="Times New Roman" w:hAnsi="Times New Roman" w:cs="Times New Roman"/>
          <w:sz w:val="24"/>
          <w:szCs w:val="24"/>
          <w:lang w:val="sr-Latn-CS"/>
        </w:rPr>
      </w:pPr>
      <w:r w:rsidRPr="00537F56">
        <w:rPr>
          <w:rFonts w:ascii="Times New Roman" w:hAnsi="Times New Roman" w:cs="Times New Roman"/>
          <w:sz w:val="24"/>
          <w:szCs w:val="24"/>
          <w:lang w:val="sr-Latn-CS"/>
        </w:rPr>
        <w:tab/>
        <w:t>Radne brzine se kreću u opsegu od 10 do 90 m/min, na mlaznicama malog prečnika, u proizvodnji folije bilo koje debljine. Veće radne brzine su profitabilnije.</w:t>
      </w:r>
      <w:r>
        <w:rPr>
          <w:rFonts w:ascii="Times New Roman" w:hAnsi="Times New Roman" w:cs="Times New Roman"/>
          <w:sz w:val="24"/>
          <w:szCs w:val="24"/>
          <w:lang w:val="sr-Latn-CS"/>
        </w:rPr>
        <w:t xml:space="preserve"> </w:t>
      </w:r>
    </w:p>
    <w:p w:rsidR="00470EB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t>U narednom poglavlju razmatrani su ključni faktori o kojima se mora voditi računa prilikom projektovanja dela kao i potencijalni problemi koji mogu da se jave prilikom izrade folija.</w:t>
      </w: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sz w:val="24"/>
          <w:szCs w:val="24"/>
          <w:lang w:val="sr-Latn-CS"/>
        </w:rPr>
      </w:pP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lastRenderedPageBreak/>
        <w:tab/>
        <w:t>5. PRIMER PROJEKTOVANJA DELA</w:t>
      </w:r>
    </w:p>
    <w:p w:rsidR="00470EBF" w:rsidRDefault="00470EBF" w:rsidP="00470EBF">
      <w:pPr>
        <w:ind w:right="15"/>
        <w:jc w:val="both"/>
        <w:rPr>
          <w:rFonts w:ascii="Times New Roman" w:hAnsi="Times New Roman" w:cs="Times New Roman"/>
          <w:b/>
          <w:sz w:val="24"/>
          <w:szCs w:val="24"/>
          <w:lang w:val="sr-Latn-CS"/>
        </w:rPr>
      </w:pPr>
    </w:p>
    <w:p w:rsidR="00470EBF" w:rsidRDefault="00470EBF" w:rsidP="00470EBF">
      <w:pPr>
        <w:autoSpaceDE w:val="0"/>
        <w:autoSpaceDN w:val="0"/>
        <w:adjustRightInd w:val="0"/>
        <w:spacing w:after="0" w:line="240" w:lineRule="auto"/>
        <w:jc w:val="both"/>
        <w:rPr>
          <w:rFonts w:ascii="Times New Roman" w:hAnsi="Times New Roman" w:cs="Times New Roman"/>
          <w:sz w:val="24"/>
          <w:szCs w:val="24"/>
        </w:rPr>
      </w:pPr>
      <w:r w:rsidRPr="00617965">
        <w:rPr>
          <w:rFonts w:ascii="Times New Roman" w:hAnsi="Times New Roman" w:cs="Times New Roman"/>
          <w:b/>
          <w:sz w:val="24"/>
          <w:szCs w:val="24"/>
          <w:lang w:val="sr-Latn-CS"/>
        </w:rPr>
        <w:tab/>
      </w:r>
      <w:r>
        <w:rPr>
          <w:rFonts w:ascii="Times New Roman" w:hAnsi="Times New Roman" w:cs="Times New Roman"/>
          <w:sz w:val="24"/>
          <w:szCs w:val="24"/>
        </w:rPr>
        <w:t>Problematika projektovanja</w:t>
      </w:r>
      <w:r w:rsidRPr="00617965">
        <w:rPr>
          <w:rFonts w:ascii="Times New Roman" w:hAnsi="Times New Roman" w:cs="Times New Roman"/>
          <w:sz w:val="24"/>
          <w:szCs w:val="24"/>
        </w:rPr>
        <w:t xml:space="preserve"> zavisi u najvećoj meri od iskustva ljudi, jer se ovi problemi mogu</w:t>
      </w:r>
      <w:r>
        <w:rPr>
          <w:rFonts w:ascii="Times New Roman" w:hAnsi="Times New Roman" w:cs="Times New Roman"/>
          <w:sz w:val="24"/>
          <w:szCs w:val="24"/>
        </w:rPr>
        <w:t xml:space="preserve"> </w:t>
      </w:r>
      <w:r w:rsidRPr="00617965">
        <w:rPr>
          <w:rFonts w:ascii="Times New Roman" w:hAnsi="Times New Roman" w:cs="Times New Roman"/>
          <w:sz w:val="24"/>
          <w:szCs w:val="24"/>
        </w:rPr>
        <w:t>samo delimično egzaktno rešavati, koristeći se k</w:t>
      </w:r>
      <w:r>
        <w:rPr>
          <w:rFonts w:ascii="Times New Roman" w:hAnsi="Times New Roman" w:cs="Times New Roman"/>
          <w:sz w:val="24"/>
          <w:szCs w:val="24"/>
        </w:rPr>
        <w:t>od toga sistemski uređenim poda</w:t>
      </w:r>
      <w:r w:rsidRPr="00617965">
        <w:rPr>
          <w:rFonts w:ascii="Times New Roman" w:hAnsi="Times New Roman" w:cs="Times New Roman"/>
          <w:sz w:val="24"/>
          <w:szCs w:val="24"/>
        </w:rPr>
        <w:t>cima, koji</w:t>
      </w:r>
      <w:r>
        <w:rPr>
          <w:rFonts w:ascii="Times New Roman" w:hAnsi="Times New Roman" w:cs="Times New Roman"/>
          <w:sz w:val="24"/>
          <w:szCs w:val="24"/>
        </w:rPr>
        <w:t xml:space="preserve"> </w:t>
      </w:r>
      <w:r w:rsidRPr="00617965">
        <w:rPr>
          <w:rFonts w:ascii="Times New Roman" w:hAnsi="Times New Roman" w:cs="Times New Roman"/>
          <w:sz w:val="24"/>
          <w:szCs w:val="24"/>
        </w:rPr>
        <w:t>su kod svakog prerađivača kroz niz godina obrađivani i unošeni u podesne tabele, da bi se</w:t>
      </w:r>
      <w:r>
        <w:rPr>
          <w:rFonts w:ascii="Times New Roman" w:hAnsi="Times New Roman" w:cs="Times New Roman"/>
          <w:sz w:val="24"/>
          <w:szCs w:val="24"/>
        </w:rPr>
        <w:t xml:space="preserve"> </w:t>
      </w:r>
      <w:r w:rsidRPr="00617965">
        <w:rPr>
          <w:rFonts w:ascii="Times New Roman" w:hAnsi="Times New Roman" w:cs="Times New Roman"/>
          <w:sz w:val="24"/>
          <w:szCs w:val="24"/>
        </w:rPr>
        <w:t>komparativno, od slučaja do slučaja, mogli upotrebljavati.</w:t>
      </w:r>
    </w:p>
    <w:p w:rsidR="00470EBF" w:rsidRPr="00617965"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tab/>
        <w:t>5.1 Izrada folija duvanjem</w:t>
      </w: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tab/>
        <w:t>5.1.1 Faktori koji utiču na debljinu i kvalitet folija</w:t>
      </w:r>
    </w:p>
    <w:p w:rsidR="00470EB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t>Kao što je i prikazano na slici 8</w:t>
      </w:r>
      <w:r w:rsidRPr="00537F56">
        <w:rPr>
          <w:rFonts w:ascii="Times New Roman" w:hAnsi="Times New Roman" w:cs="Times New Roman"/>
          <w:sz w:val="24"/>
          <w:szCs w:val="24"/>
          <w:lang w:val="sr-Latn-CS"/>
        </w:rPr>
        <w:t>, duvano crevo je zatvoreno mlaznicom sa donje strane i parom valjaka za namotavanje sa gornje strane. Valjci za namotavanje služe kao prihvatni uređaji.</w:t>
      </w:r>
    </w:p>
    <w:p w:rsidR="00470EBF" w:rsidRDefault="00470EBF" w:rsidP="00470EBF">
      <w:pPr>
        <w:ind w:right="15"/>
        <w:jc w:val="center"/>
        <w:rPr>
          <w:rFonts w:ascii="Times New Roman" w:hAnsi="Times New Roman" w:cs="Times New Roman"/>
          <w:b/>
          <w:sz w:val="24"/>
          <w:szCs w:val="24"/>
          <w:lang w:val="sr-Latn-CS"/>
        </w:rPr>
      </w:pPr>
      <w:r>
        <w:rPr>
          <w:rFonts w:ascii="Arial" w:hAnsi="Arial"/>
          <w:noProof/>
          <w:sz w:val="24"/>
          <w:szCs w:val="24"/>
        </w:rPr>
        <w:drawing>
          <wp:inline distT="0" distB="0" distL="0" distR="0">
            <wp:extent cx="4750384" cy="4038600"/>
            <wp:effectExtent l="19050" t="0" r="0" b="0"/>
            <wp:docPr id="6" name="Picture 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5"/>
                    <pic:cNvPicPr>
                      <a:picLocks noChangeAspect="1" noChangeArrowheads="1"/>
                    </pic:cNvPicPr>
                  </pic:nvPicPr>
                  <pic:blipFill>
                    <a:blip r:embed="rId15">
                      <a:lum contrast="20000"/>
                    </a:blip>
                    <a:srcRect b="25108"/>
                    <a:stretch>
                      <a:fillRect/>
                    </a:stretch>
                  </pic:blipFill>
                  <pic:spPr bwMode="auto">
                    <a:xfrm>
                      <a:off x="0" y="0"/>
                      <a:ext cx="4750384" cy="4038600"/>
                    </a:xfrm>
                    <a:prstGeom prst="rect">
                      <a:avLst/>
                    </a:prstGeom>
                    <a:noFill/>
                    <a:ln w="9525">
                      <a:noFill/>
                      <a:miter lim="800000"/>
                      <a:headEnd/>
                      <a:tailEnd/>
                    </a:ln>
                  </pic:spPr>
                </pic:pic>
              </a:graphicData>
            </a:graphic>
          </wp:inline>
        </w:drawing>
      </w:r>
    </w:p>
    <w:p w:rsidR="00470EBF" w:rsidRPr="00840367" w:rsidRDefault="00470EBF" w:rsidP="00470EBF">
      <w:pPr>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8</w:t>
      </w:r>
      <w:r w:rsidRPr="00840367">
        <w:rPr>
          <w:rFonts w:ascii="Times New Roman" w:hAnsi="Times New Roman" w:cs="Times New Roman"/>
          <w:i/>
          <w:sz w:val="24"/>
          <w:szCs w:val="24"/>
          <w:lang w:val="sr-Latn-CS"/>
        </w:rPr>
        <w:t xml:space="preserve">. </w:t>
      </w:r>
      <w:r>
        <w:rPr>
          <w:rFonts w:ascii="Times New Roman" w:hAnsi="Times New Roman" w:cs="Times New Roman"/>
          <w:i/>
          <w:sz w:val="24"/>
          <w:szCs w:val="24"/>
          <w:lang w:val="sr-Latn-CS"/>
        </w:rPr>
        <w:t>Sh</w:t>
      </w:r>
      <w:r w:rsidRPr="00840367">
        <w:rPr>
          <w:rFonts w:ascii="Times New Roman" w:hAnsi="Times New Roman" w:cs="Times New Roman"/>
          <w:i/>
          <w:sz w:val="24"/>
          <w:szCs w:val="24"/>
          <w:lang w:val="sr-Latn-CS"/>
        </w:rPr>
        <w:t>ema procesa ekstruzije duvane folije</w:t>
      </w:r>
    </w:p>
    <w:p w:rsidR="00470EBF" w:rsidRDefault="00470EBF" w:rsidP="00470EBF">
      <w:pPr>
        <w:ind w:right="15"/>
        <w:jc w:val="center"/>
        <w:rPr>
          <w:rFonts w:ascii="Times New Roman" w:hAnsi="Times New Roman" w:cs="Times New Roman"/>
          <w:i/>
          <w:sz w:val="24"/>
          <w:szCs w:val="24"/>
          <w:lang w:val="sr-Latn-CS"/>
        </w:rPr>
      </w:pPr>
      <w:r w:rsidRPr="00840367">
        <w:rPr>
          <w:rFonts w:ascii="Times New Roman" w:hAnsi="Times New Roman" w:cs="Times New Roman"/>
          <w:i/>
          <w:sz w:val="24"/>
          <w:szCs w:val="24"/>
          <w:lang w:val="sr-Latn-CS"/>
        </w:rPr>
        <w:t>1</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valjci; 2</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valjci za vuču od nerđajućeg čelika; 3</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impregnirana poluga; 4</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gumeni valjci za vuču; 5</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valjci za presovanje creva (desno) ili vodeće ploče (levo); 6</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valjci za vođenje; 7</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valjak</w:t>
      </w:r>
      <w:r w:rsidRPr="00840367">
        <w:rPr>
          <w:rFonts w:ascii="Times New Roman" w:hAnsi="Times New Roman" w:cs="Times New Roman"/>
          <w:i/>
          <w:sz w:val="24"/>
          <w:szCs w:val="24"/>
          <w:lang w:val="sr-Latn-CS"/>
        </w:rPr>
        <w:t xml:space="preserve"> za kontrolu zategnutosti; 8</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valjci za namotavanje; 9</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polietilenska zavesa; 10</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-linija smrzavanja; A</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cl</w:t>
      </w:r>
      <w:r w:rsidRPr="00840367">
        <w:rPr>
          <w:rFonts w:ascii="Times New Roman" w:hAnsi="Times New Roman" w:cs="Times New Roman"/>
          <w:i/>
          <w:sz w:val="24"/>
          <w:szCs w:val="24"/>
          <w:lang w:val="sr-Latn-CS"/>
        </w:rPr>
        <w:t>indar; B</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potporna ploča; C</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grejači; D</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ulaz vazduha; E</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-mlaznica; F</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prsten mlaznice; G</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trn za duvanje; H</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rastop;</w:t>
      </w:r>
    </w:p>
    <w:p w:rsidR="00470EBF" w:rsidRDefault="00470EBF" w:rsidP="00470EBF">
      <w:pPr>
        <w:ind w:right="15"/>
        <w:jc w:val="center"/>
        <w:rPr>
          <w:rFonts w:ascii="Times New Roman" w:hAnsi="Times New Roman" w:cs="Times New Roman"/>
          <w:i/>
          <w:sz w:val="24"/>
          <w:szCs w:val="24"/>
          <w:lang w:val="sr-Latn-CS"/>
        </w:rPr>
      </w:pPr>
    </w:p>
    <w:p w:rsidR="00470EBF" w:rsidRPr="00840367"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lastRenderedPageBreak/>
        <w:tab/>
      </w:r>
      <w:r w:rsidRPr="00840367">
        <w:rPr>
          <w:rFonts w:ascii="Times New Roman" w:hAnsi="Times New Roman" w:cs="Times New Roman"/>
          <w:sz w:val="24"/>
          <w:szCs w:val="24"/>
          <w:lang w:val="sr-Latn-CS"/>
        </w:rPr>
        <w:t>Vazduh unutar duvanog creva se održava na konstantnom pritisku da bi se postigla ravnomerna širina, debljina folije i namotavanje. Pritisak vazduha i neki drugi faktori koji utiču na debljinu folije (kapacitet rastopa iz ekstrudera, radna brzina, temperatura duž cilindra u mlaznici) moraju biti stalno kontrolisani.</w:t>
      </w:r>
    </w:p>
    <w:p w:rsidR="00470EBF" w:rsidRPr="00840367" w:rsidRDefault="00470EBF" w:rsidP="00470EBF">
      <w:pPr>
        <w:ind w:right="15"/>
        <w:jc w:val="both"/>
        <w:rPr>
          <w:rFonts w:ascii="Times New Roman" w:hAnsi="Times New Roman" w:cs="Times New Roman"/>
          <w:sz w:val="24"/>
          <w:szCs w:val="24"/>
          <w:lang w:val="sr-Latn-CS"/>
        </w:rPr>
      </w:pPr>
      <w:r w:rsidRPr="00840367">
        <w:rPr>
          <w:rFonts w:ascii="Times New Roman" w:hAnsi="Times New Roman" w:cs="Times New Roman"/>
          <w:sz w:val="24"/>
          <w:szCs w:val="24"/>
          <w:lang w:val="sr-Latn-CS"/>
        </w:rPr>
        <w:tab/>
        <w:t xml:space="preserve">Veoma važna je </w:t>
      </w:r>
      <w:r w:rsidRPr="00840367">
        <w:rPr>
          <w:rFonts w:ascii="Times New Roman" w:hAnsi="Times New Roman" w:cs="Times New Roman"/>
          <w:i/>
          <w:sz w:val="24"/>
          <w:szCs w:val="24"/>
          <w:lang w:val="sr-Latn-CS"/>
        </w:rPr>
        <w:t>kontrola količine i pravca vazduha</w:t>
      </w:r>
      <w:r w:rsidRPr="00840367">
        <w:rPr>
          <w:rFonts w:ascii="Times New Roman" w:hAnsi="Times New Roman" w:cs="Times New Roman"/>
          <w:sz w:val="24"/>
          <w:szCs w:val="24"/>
          <w:lang w:val="sr-Latn-CS"/>
        </w:rPr>
        <w:t xml:space="preserve"> koji hladi foliju. Najvažnija je širina otvora mlaznice, koja je određena položajem trna unutar mlaznice.</w:t>
      </w:r>
    </w:p>
    <w:p w:rsidR="00470EBF" w:rsidRPr="00840367" w:rsidRDefault="00470EBF" w:rsidP="00470EBF">
      <w:pPr>
        <w:ind w:right="15"/>
        <w:jc w:val="both"/>
        <w:rPr>
          <w:rFonts w:ascii="Times New Roman" w:hAnsi="Times New Roman" w:cs="Times New Roman"/>
          <w:sz w:val="24"/>
          <w:szCs w:val="24"/>
          <w:lang w:val="sr-Latn-CS"/>
        </w:rPr>
      </w:pPr>
      <w:r w:rsidRPr="00763812">
        <w:rPr>
          <w:rFonts w:ascii="Arial" w:hAnsi="Arial"/>
          <w:sz w:val="24"/>
          <w:szCs w:val="24"/>
          <w:lang w:val="sr-Latn-CS"/>
        </w:rPr>
        <w:tab/>
      </w:r>
      <w:r>
        <w:rPr>
          <w:rFonts w:ascii="Times New Roman" w:hAnsi="Times New Roman" w:cs="Times New Roman"/>
          <w:sz w:val="24"/>
          <w:szCs w:val="24"/>
          <w:lang w:val="sr-Latn-CS"/>
        </w:rPr>
        <w:t>Takođe, v</w:t>
      </w:r>
      <w:r w:rsidRPr="00840367">
        <w:rPr>
          <w:rFonts w:ascii="Times New Roman" w:hAnsi="Times New Roman" w:cs="Times New Roman"/>
          <w:sz w:val="24"/>
          <w:szCs w:val="24"/>
          <w:lang w:val="sr-Latn-CS"/>
        </w:rPr>
        <w:t xml:space="preserve">eoma važan faktor je i </w:t>
      </w:r>
      <w:r w:rsidRPr="00840367">
        <w:rPr>
          <w:rFonts w:ascii="Times New Roman" w:hAnsi="Times New Roman" w:cs="Times New Roman"/>
          <w:i/>
          <w:sz w:val="24"/>
          <w:szCs w:val="24"/>
          <w:lang w:val="sr-Latn-CS"/>
        </w:rPr>
        <w:t>visina linije otvrdnjavanja.</w:t>
      </w:r>
      <w:r w:rsidRPr="00840367">
        <w:rPr>
          <w:rFonts w:ascii="Times New Roman" w:hAnsi="Times New Roman" w:cs="Times New Roman"/>
          <w:sz w:val="24"/>
          <w:szCs w:val="24"/>
          <w:lang w:val="sr-Latn-CS"/>
        </w:rPr>
        <w:t xml:space="preserve">  Niže temperature rastopa omogućuju veću brzinu proizvodnje, a da se ne postigne linija smrzavanja suviše daleko od mlaznice. Visina linije otvrdnjavanja iznad mlaznice je važan faktor. Povećanjem prečnika creva, visina linije otvrdnjavanja može varirati od 10-60 cm iznad površine mlaznice za duvanje, za prečnik mlaznice do 90 cm. Preporučena udaljenost je 25-45 cm iznad mlaznice. Viša linija otvrdnjavanja dovodi do teže kontrole debljine folije. </w:t>
      </w:r>
    </w:p>
    <w:p w:rsidR="00470EBF" w:rsidRPr="00840367" w:rsidRDefault="00470EBF" w:rsidP="00470EBF">
      <w:pPr>
        <w:ind w:right="15"/>
        <w:jc w:val="both"/>
        <w:rPr>
          <w:rFonts w:ascii="Times New Roman" w:hAnsi="Times New Roman" w:cs="Times New Roman"/>
          <w:sz w:val="24"/>
          <w:szCs w:val="24"/>
          <w:lang w:val="sr-Latn-CS"/>
        </w:rPr>
      </w:pPr>
      <w:r w:rsidRPr="00840367">
        <w:rPr>
          <w:rFonts w:ascii="Times New Roman" w:hAnsi="Times New Roman" w:cs="Times New Roman"/>
          <w:sz w:val="24"/>
          <w:szCs w:val="24"/>
          <w:lang w:val="sr-Latn-CS"/>
        </w:rPr>
        <w:tab/>
        <w:t>Udaljenost linije otvrdnjavanja može biti povećana ili snižavana variranjem kapaciteta ekstrudera ili radne brzine. Najčešći način podešavanja visine linije otvrdnjavanja je pomoću zapremine vazduha za hlađenje. Kada se brzina puža (i količina rastopa) povećaju, udaljenost mlaznice i linije otvrdnjavanja se povećava. Kada se doda više vazduha za hlađenje, udaljenost linije otvrdnjavanja opada, a smanjivanje količine vazduha za hlađenje udaljava liniju otvrdnjavanja. Povećavanje udaljenosti linije otvrdnjavanja daje foliji više vremena da očvrsne. To omogućuje da se postigne glatkoća folije, veća prozirnost i sjaj. Linija otvrdnjavanja je uvek u horizontalnom nivou.</w:t>
      </w:r>
    </w:p>
    <w:p w:rsidR="00470EBF" w:rsidRPr="00840367" w:rsidRDefault="00470EBF" w:rsidP="00470EBF">
      <w:pPr>
        <w:ind w:right="15"/>
        <w:jc w:val="both"/>
        <w:rPr>
          <w:rFonts w:ascii="Times New Roman" w:hAnsi="Times New Roman" w:cs="Times New Roman"/>
          <w:sz w:val="24"/>
          <w:szCs w:val="24"/>
          <w:lang w:val="sr-Latn-CS"/>
        </w:rPr>
      </w:pPr>
      <w:r w:rsidRPr="00840367">
        <w:rPr>
          <w:rFonts w:ascii="Times New Roman" w:hAnsi="Times New Roman" w:cs="Times New Roman"/>
          <w:sz w:val="24"/>
          <w:szCs w:val="24"/>
          <w:lang w:val="sr-Latn-CS"/>
        </w:rPr>
        <w:tab/>
      </w:r>
      <w:r w:rsidRPr="00840367">
        <w:rPr>
          <w:rFonts w:ascii="Times New Roman" w:hAnsi="Times New Roman" w:cs="Times New Roman"/>
          <w:i/>
          <w:sz w:val="24"/>
          <w:szCs w:val="24"/>
          <w:lang w:val="sr-Latn-CS"/>
        </w:rPr>
        <w:t>Temperatura  mlaznice</w:t>
      </w:r>
      <w:r w:rsidRPr="00840367">
        <w:rPr>
          <w:rFonts w:ascii="Times New Roman" w:hAnsi="Times New Roman" w:cs="Times New Roman"/>
          <w:sz w:val="24"/>
          <w:szCs w:val="24"/>
          <w:lang w:val="sr-Latn-CS"/>
        </w:rPr>
        <w:t xml:space="preserve"> bi trebala da bude otprilike ista kao i temperatura rastopa. Obe bi trebalo da budu toliko visoke koliko dozvoljava oprema za ekstruziju (do oko 205°C) da bi se postigao najbolji izgled folije. Na previše visokoj temperaturi, viskoznost rastopa može postati isuviše mala i prouzrokovati da duvano crevo postane nestabilno i da se lako kida.</w:t>
      </w:r>
    </w:p>
    <w:p w:rsidR="00470EBF" w:rsidRPr="00840367" w:rsidRDefault="00470EBF" w:rsidP="00470EBF">
      <w:pPr>
        <w:ind w:right="15"/>
        <w:jc w:val="both"/>
        <w:rPr>
          <w:rFonts w:ascii="Times New Roman" w:hAnsi="Times New Roman" w:cs="Times New Roman"/>
          <w:sz w:val="24"/>
          <w:szCs w:val="24"/>
          <w:lang w:val="sr-Latn-CS"/>
        </w:rPr>
      </w:pPr>
      <w:r w:rsidRPr="00840367">
        <w:rPr>
          <w:rFonts w:ascii="Times New Roman" w:hAnsi="Times New Roman" w:cs="Times New Roman"/>
          <w:sz w:val="24"/>
          <w:szCs w:val="24"/>
          <w:lang w:val="sr-Latn-CS"/>
        </w:rPr>
        <w:tab/>
      </w:r>
      <w:r w:rsidRPr="00840367">
        <w:rPr>
          <w:rFonts w:ascii="Times New Roman" w:hAnsi="Times New Roman" w:cs="Times New Roman"/>
          <w:i/>
          <w:sz w:val="24"/>
          <w:szCs w:val="24"/>
          <w:lang w:val="sr-Latn-CS"/>
        </w:rPr>
        <w:t>Otvor mlaznice</w:t>
      </w:r>
      <w:r w:rsidRPr="00840367">
        <w:rPr>
          <w:rFonts w:ascii="Times New Roman" w:hAnsi="Times New Roman" w:cs="Times New Roman"/>
          <w:sz w:val="24"/>
          <w:szCs w:val="24"/>
          <w:lang w:val="sr-Latn-CS"/>
        </w:rPr>
        <w:t xml:space="preserve"> između trna i prstena mlaznice može biti od 0.4-0.9 mm. Postoje mlaznice kod kojih se otvor može menjati. Veći otvor mlaznice neznatno povećava kapacitet rastopa, ali otežava kontrolu debljine folije i linije otvrdnjavanja. Takođe postoji mogućnost da se folija prekine, kada se isteže da bi bila tanja.</w:t>
      </w:r>
    </w:p>
    <w:p w:rsidR="00470EBF" w:rsidRDefault="00470EBF" w:rsidP="00470EBF">
      <w:pPr>
        <w:ind w:right="15"/>
        <w:jc w:val="both"/>
        <w:rPr>
          <w:rFonts w:ascii="Times New Roman" w:hAnsi="Times New Roman" w:cs="Times New Roman"/>
          <w:sz w:val="24"/>
          <w:szCs w:val="24"/>
          <w:lang w:val="sr-Latn-CS"/>
        </w:rPr>
      </w:pPr>
      <w:r w:rsidRPr="00840367">
        <w:rPr>
          <w:rFonts w:ascii="Times New Roman" w:hAnsi="Times New Roman" w:cs="Times New Roman"/>
          <w:sz w:val="24"/>
          <w:szCs w:val="24"/>
          <w:lang w:val="sr-Latn-CS"/>
        </w:rPr>
        <w:tab/>
      </w:r>
      <w:r w:rsidRPr="00840367">
        <w:rPr>
          <w:rFonts w:ascii="Times New Roman" w:hAnsi="Times New Roman" w:cs="Times New Roman"/>
          <w:i/>
          <w:sz w:val="24"/>
          <w:szCs w:val="24"/>
          <w:lang w:val="sr-Latn-CS"/>
        </w:rPr>
        <w:t>Brzina hlađenja creva</w:t>
      </w:r>
      <w:r w:rsidRPr="00840367">
        <w:rPr>
          <w:rFonts w:ascii="Times New Roman" w:hAnsi="Times New Roman" w:cs="Times New Roman"/>
          <w:sz w:val="24"/>
          <w:szCs w:val="24"/>
          <w:lang w:val="sr-Latn-CS"/>
        </w:rPr>
        <w:t xml:space="preserve"> je bitna za postizanje visokog kvaliteta folije i sprečavanje slepljivanja folije na vučnim valjcima i valjku za na</w:t>
      </w:r>
      <w:r>
        <w:rPr>
          <w:rFonts w:ascii="Times New Roman" w:hAnsi="Times New Roman" w:cs="Times New Roman"/>
          <w:sz w:val="24"/>
          <w:szCs w:val="24"/>
          <w:lang w:val="sr-Latn-CS"/>
        </w:rPr>
        <w:t xml:space="preserve">motavanje </w:t>
      </w:r>
      <w:r w:rsidRPr="00462813">
        <w:rPr>
          <w:rFonts w:ascii="Times New Roman" w:hAnsi="Times New Roman" w:cs="Times New Roman"/>
          <w:i/>
          <w:sz w:val="24"/>
          <w:szCs w:val="24"/>
          <w:lang w:val="sr-Latn-CS"/>
        </w:rPr>
        <w:t>(slika 8).</w:t>
      </w:r>
      <w:r w:rsidRPr="00840367">
        <w:rPr>
          <w:rFonts w:ascii="Times New Roman" w:hAnsi="Times New Roman" w:cs="Times New Roman"/>
          <w:sz w:val="24"/>
          <w:szCs w:val="24"/>
          <w:lang w:val="sr-Latn-CS"/>
        </w:rPr>
        <w:t xml:space="preserve"> Prstenasti otvor za vazduh, na vrhu mlaznice, je najčešće upotrebljavan način očvršćavanja i hlađenja creva. Kroz dobro konstruisani prstenasti otvor za vazduh može proteći velika količina rashlađenog vazduha ili vazduha na sobnoj temperaturi, malim brzinama, sa ravnomernom raspodelom oko duvanog creva.</w:t>
      </w: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tab/>
        <w:t xml:space="preserve">5.1.2 </w:t>
      </w:r>
      <w:r w:rsidRPr="00840367">
        <w:rPr>
          <w:rFonts w:ascii="Times New Roman" w:hAnsi="Times New Roman" w:cs="Times New Roman"/>
          <w:b/>
          <w:sz w:val="24"/>
          <w:szCs w:val="24"/>
          <w:lang w:val="sr-Latn-CS"/>
        </w:rPr>
        <w:t xml:space="preserve"> Odnos duvanja</w:t>
      </w:r>
    </w:p>
    <w:p w:rsidR="00470EBF" w:rsidRDefault="00470EBF" w:rsidP="00470EBF">
      <w:pPr>
        <w:ind w:right="15" w:firstLine="720"/>
        <w:jc w:val="both"/>
        <w:rPr>
          <w:rFonts w:ascii="Times New Roman" w:hAnsi="Times New Roman" w:cs="Times New Roman"/>
          <w:sz w:val="24"/>
          <w:szCs w:val="24"/>
          <w:lang w:val="sr-Latn-CS"/>
        </w:rPr>
      </w:pPr>
      <w:r w:rsidRPr="00840367">
        <w:rPr>
          <w:rFonts w:ascii="Times New Roman" w:hAnsi="Times New Roman" w:cs="Times New Roman"/>
          <w:sz w:val="24"/>
          <w:szCs w:val="24"/>
          <w:lang w:val="sr-Latn-CS"/>
        </w:rPr>
        <w:t>Odnos duvanja je odnos prečnika creva i prečnika mlaznice.</w:t>
      </w:r>
      <w:r>
        <w:rPr>
          <w:rFonts w:ascii="Times New Roman" w:hAnsi="Times New Roman" w:cs="Times New Roman"/>
          <w:sz w:val="24"/>
          <w:szCs w:val="24"/>
          <w:lang w:val="sr-Latn-CS"/>
        </w:rPr>
        <w:t xml:space="preserve"> </w:t>
      </w:r>
      <w:r w:rsidRPr="00840367">
        <w:rPr>
          <w:rFonts w:ascii="Times New Roman" w:hAnsi="Times New Roman" w:cs="Times New Roman"/>
          <w:sz w:val="24"/>
          <w:szCs w:val="24"/>
          <w:lang w:val="sr-Latn-CS"/>
        </w:rPr>
        <w:t>Istraživanja su pokazala da, u mnogim slučajevima, odnos duvanja između 2:1 i 3:1 da je opt</w:t>
      </w:r>
      <w:r>
        <w:rPr>
          <w:rFonts w:ascii="Times New Roman" w:hAnsi="Times New Roman" w:cs="Times New Roman"/>
          <w:sz w:val="24"/>
          <w:szCs w:val="24"/>
          <w:lang w:val="sr-Latn-CS"/>
        </w:rPr>
        <w:t>imalna svojstva folije. Slika 9,</w:t>
      </w:r>
      <w:r w:rsidRPr="00840367">
        <w:rPr>
          <w:rFonts w:ascii="Times New Roman" w:hAnsi="Times New Roman" w:cs="Times New Roman"/>
          <w:sz w:val="24"/>
          <w:szCs w:val="24"/>
          <w:lang w:val="sr-Latn-CS"/>
        </w:rPr>
        <w:t xml:space="preserve"> prikazuje šemu operacije duvanja folije. Date su četiri jednostavne jednačine koje objašnjavaju vezu prečnika mlaznice, prečnika duvanog creva i širine folije.</w:t>
      </w:r>
    </w:p>
    <w:p w:rsidR="00470EBF" w:rsidRDefault="00470EBF" w:rsidP="00470EBF">
      <w:pPr>
        <w:ind w:right="15"/>
        <w:jc w:val="center"/>
        <w:rPr>
          <w:rFonts w:ascii="Times New Roman" w:hAnsi="Times New Roman" w:cs="Times New Roman"/>
          <w:sz w:val="24"/>
          <w:szCs w:val="24"/>
          <w:lang w:val="sr-Latn-CS"/>
        </w:rPr>
      </w:pPr>
      <w:r>
        <w:rPr>
          <w:rFonts w:ascii="Arial" w:hAnsi="Arial"/>
          <w:noProof/>
          <w:sz w:val="32"/>
          <w:szCs w:val="32"/>
        </w:rPr>
        <w:lastRenderedPageBreak/>
        <w:drawing>
          <wp:inline distT="0" distB="0" distL="0" distR="0">
            <wp:extent cx="3305175" cy="2601492"/>
            <wp:effectExtent l="19050" t="0" r="9525" b="0"/>
            <wp:docPr id="10" name="Picture 1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6"/>
                    <pic:cNvPicPr>
                      <a:picLocks noChangeAspect="1" noChangeArrowheads="1"/>
                    </pic:cNvPicPr>
                  </pic:nvPicPr>
                  <pic:blipFill>
                    <a:blip r:embed="rId16">
                      <a:lum contrast="20000"/>
                    </a:blip>
                    <a:srcRect b="50638"/>
                    <a:stretch>
                      <a:fillRect/>
                    </a:stretch>
                  </pic:blipFill>
                  <pic:spPr bwMode="auto">
                    <a:xfrm>
                      <a:off x="0" y="0"/>
                      <a:ext cx="3305175" cy="2601492"/>
                    </a:xfrm>
                    <a:prstGeom prst="rect">
                      <a:avLst/>
                    </a:prstGeom>
                    <a:noFill/>
                    <a:ln w="9525">
                      <a:noFill/>
                      <a:miter lim="800000"/>
                      <a:headEnd/>
                      <a:tailEnd/>
                    </a:ln>
                  </pic:spPr>
                </pic:pic>
              </a:graphicData>
            </a:graphic>
          </wp:inline>
        </w:drawing>
      </w:r>
    </w:p>
    <w:p w:rsidR="00470EBF" w:rsidRPr="00840367" w:rsidRDefault="00470EBF" w:rsidP="00470EBF">
      <w:pPr>
        <w:ind w:right="15" w:firstLine="720"/>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 xml:space="preserve">Slika 9. </w:t>
      </w:r>
      <w:r w:rsidRPr="00840367">
        <w:rPr>
          <w:rFonts w:ascii="Times New Roman" w:hAnsi="Times New Roman" w:cs="Times New Roman"/>
          <w:i/>
          <w:sz w:val="24"/>
          <w:szCs w:val="24"/>
          <w:lang w:val="sr-Latn-CS"/>
        </w:rPr>
        <w:t xml:space="preserve"> </w:t>
      </w:r>
      <w:r>
        <w:rPr>
          <w:rFonts w:ascii="Times New Roman" w:hAnsi="Times New Roman" w:cs="Times New Roman"/>
          <w:i/>
          <w:sz w:val="24"/>
          <w:szCs w:val="24"/>
          <w:lang w:val="sr-Latn-CS"/>
        </w:rPr>
        <w:t>Sh</w:t>
      </w:r>
      <w:r w:rsidRPr="00840367">
        <w:rPr>
          <w:rFonts w:ascii="Times New Roman" w:hAnsi="Times New Roman" w:cs="Times New Roman"/>
          <w:i/>
          <w:sz w:val="24"/>
          <w:szCs w:val="24"/>
          <w:lang w:val="sr-Latn-CS"/>
        </w:rPr>
        <w:t xml:space="preserve">ematski prikaz odnosa duvanja </w:t>
      </w:r>
    </w:p>
    <w:p w:rsidR="00470EBF" w:rsidRDefault="00470EBF" w:rsidP="00470EBF">
      <w:pPr>
        <w:ind w:right="15" w:firstLine="720"/>
        <w:jc w:val="center"/>
        <w:rPr>
          <w:rFonts w:ascii="Times New Roman" w:hAnsi="Times New Roman" w:cs="Times New Roman"/>
          <w:i/>
          <w:sz w:val="24"/>
          <w:szCs w:val="24"/>
          <w:lang w:val="sr-Latn-CS"/>
        </w:rPr>
      </w:pPr>
      <w:r w:rsidRPr="00840367">
        <w:rPr>
          <w:rFonts w:ascii="Times New Roman" w:hAnsi="Times New Roman" w:cs="Times New Roman"/>
          <w:i/>
          <w:sz w:val="24"/>
          <w:szCs w:val="24"/>
          <w:lang w:val="sr-Latn-CS"/>
        </w:rPr>
        <w:t>K</w:t>
      </w:r>
      <w:r w:rsidRPr="00840367">
        <w:rPr>
          <w:rFonts w:ascii="Times New Roman" w:hAnsi="Times New Roman" w:cs="Times New Roman"/>
          <w:i/>
          <w:sz w:val="24"/>
          <w:szCs w:val="24"/>
          <w:vertAlign w:val="subscript"/>
          <w:lang w:val="sr-Latn-CS"/>
        </w:rPr>
        <w:t>d</w:t>
      </w:r>
      <w:r>
        <w:rPr>
          <w:rFonts w:ascii="Times New Roman" w:hAnsi="Times New Roman" w:cs="Times New Roman"/>
          <w:i/>
          <w:sz w:val="24"/>
          <w:szCs w:val="24"/>
          <w:vertAlign w:val="subscript"/>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odnos duvanja; B</w:t>
      </w:r>
      <w:r w:rsidRPr="00840367">
        <w:rPr>
          <w:rFonts w:ascii="Times New Roman" w:hAnsi="Times New Roman" w:cs="Times New Roman"/>
          <w:i/>
          <w:sz w:val="24"/>
          <w:szCs w:val="24"/>
          <w:vertAlign w:val="subscript"/>
          <w:lang w:val="sr-Latn-CS"/>
        </w:rPr>
        <w:t>rf</w:t>
      </w:r>
      <w:r>
        <w:rPr>
          <w:rFonts w:ascii="Times New Roman" w:hAnsi="Times New Roman" w:cs="Times New Roman"/>
          <w:i/>
          <w:sz w:val="24"/>
          <w:szCs w:val="24"/>
          <w:vertAlign w:val="subscript"/>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širina folije; D</w:t>
      </w:r>
      <w:r w:rsidRPr="00840367">
        <w:rPr>
          <w:rFonts w:ascii="Times New Roman" w:hAnsi="Times New Roman" w:cs="Times New Roman"/>
          <w:i/>
          <w:sz w:val="24"/>
          <w:szCs w:val="24"/>
          <w:vertAlign w:val="subscript"/>
          <w:lang w:val="sr-Latn-CS"/>
        </w:rPr>
        <w:t>c</w:t>
      </w:r>
      <w:r>
        <w:rPr>
          <w:rFonts w:ascii="Times New Roman" w:hAnsi="Times New Roman" w:cs="Times New Roman"/>
          <w:i/>
          <w:sz w:val="24"/>
          <w:szCs w:val="24"/>
          <w:vertAlign w:val="subscript"/>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prečnik creva; D</w:t>
      </w:r>
      <w:r w:rsidRPr="00840367">
        <w:rPr>
          <w:rFonts w:ascii="Times New Roman" w:hAnsi="Times New Roman" w:cs="Times New Roman"/>
          <w:i/>
          <w:sz w:val="24"/>
          <w:szCs w:val="24"/>
          <w:vertAlign w:val="subscript"/>
          <w:lang w:val="sr-Latn-CS"/>
        </w:rPr>
        <w:t>m</w:t>
      </w:r>
      <w:r>
        <w:rPr>
          <w:rFonts w:ascii="Times New Roman" w:hAnsi="Times New Roman" w:cs="Times New Roman"/>
          <w:i/>
          <w:sz w:val="24"/>
          <w:szCs w:val="24"/>
          <w:vertAlign w:val="subscript"/>
          <w:lang w:val="sr-Latn-CS"/>
        </w:rPr>
        <w:t xml:space="preserve"> </w:t>
      </w:r>
      <w:r w:rsidRPr="00840367">
        <w:rPr>
          <w:rFonts w:ascii="Times New Roman" w:hAnsi="Times New Roman" w:cs="Times New Roman"/>
          <w:i/>
          <w:sz w:val="24"/>
          <w:szCs w:val="24"/>
          <w:lang w:val="sr-Latn-CS"/>
        </w:rPr>
        <w:t>-</w:t>
      </w:r>
      <w:r>
        <w:rPr>
          <w:rFonts w:ascii="Times New Roman" w:hAnsi="Times New Roman" w:cs="Times New Roman"/>
          <w:i/>
          <w:sz w:val="24"/>
          <w:szCs w:val="24"/>
          <w:lang w:val="sr-Latn-CS"/>
        </w:rPr>
        <w:t xml:space="preserve"> </w:t>
      </w:r>
      <w:r w:rsidRPr="00840367">
        <w:rPr>
          <w:rFonts w:ascii="Times New Roman" w:hAnsi="Times New Roman" w:cs="Times New Roman"/>
          <w:i/>
          <w:sz w:val="24"/>
          <w:szCs w:val="24"/>
          <w:lang w:val="sr-Latn-CS"/>
        </w:rPr>
        <w:t>pr</w:t>
      </w:r>
      <w:r>
        <w:rPr>
          <w:rFonts w:ascii="Times New Roman" w:hAnsi="Times New Roman" w:cs="Times New Roman"/>
          <w:i/>
          <w:sz w:val="24"/>
          <w:szCs w:val="24"/>
          <w:lang w:val="sr-Latn-CS"/>
        </w:rPr>
        <w:t>e</w:t>
      </w:r>
      <w:r w:rsidRPr="00840367">
        <w:rPr>
          <w:rFonts w:ascii="Times New Roman" w:hAnsi="Times New Roman" w:cs="Times New Roman"/>
          <w:i/>
          <w:sz w:val="24"/>
          <w:szCs w:val="24"/>
          <w:lang w:val="sr-Latn-CS"/>
        </w:rPr>
        <w:t>čnik mlaznice;</w:t>
      </w:r>
    </w:p>
    <w:p w:rsidR="00470EBF" w:rsidRDefault="00470EBF" w:rsidP="00470EBF">
      <w:pPr>
        <w:ind w:right="15" w:firstLine="720"/>
        <w:jc w:val="both"/>
        <w:rPr>
          <w:rFonts w:ascii="Times New Roman" w:hAnsi="Times New Roman" w:cs="Times New Roman"/>
          <w:sz w:val="24"/>
          <w:szCs w:val="24"/>
          <w:lang w:val="sr-Latn-CS"/>
        </w:rPr>
      </w:pPr>
      <w:r>
        <w:rPr>
          <w:rFonts w:ascii="Times New Roman" w:hAnsi="Times New Roman" w:cs="Times New Roman"/>
          <w:sz w:val="24"/>
          <w:szCs w:val="24"/>
          <w:lang w:val="sr-Latn-CS"/>
        </w:rPr>
        <w:t xml:space="preserve">Dijagram na slici </w:t>
      </w:r>
      <w:r w:rsidRPr="00840367">
        <w:rPr>
          <w:rFonts w:ascii="Times New Roman" w:hAnsi="Times New Roman" w:cs="Times New Roman"/>
          <w:sz w:val="24"/>
          <w:szCs w:val="24"/>
          <w:lang w:val="sr-Latn-CS"/>
        </w:rPr>
        <w:t>10 je formiran na osnovu veza koje opisuju jednačine za širinu folije. Dijagram omogućava da se odredi odnos duvanja da bi se dobila odgovarajuća širina folije, za dati prečnik mlaznice, ili da se odredi dopuštena veličina mlaznice kako bi se postigao odnos duvanja koji se smatra najprihvatljivijim.</w:t>
      </w:r>
    </w:p>
    <w:p w:rsidR="00470EBF" w:rsidRDefault="00470EBF" w:rsidP="00470EBF">
      <w:pPr>
        <w:ind w:right="15" w:firstLine="90"/>
        <w:jc w:val="center"/>
        <w:rPr>
          <w:rFonts w:ascii="Times New Roman" w:hAnsi="Times New Roman" w:cs="Times New Roman"/>
          <w:sz w:val="24"/>
          <w:szCs w:val="24"/>
          <w:lang w:val="sr-Latn-CS"/>
        </w:rPr>
      </w:pPr>
      <w:r>
        <w:rPr>
          <w:rFonts w:ascii="Arial" w:hAnsi="Arial"/>
          <w:noProof/>
          <w:sz w:val="26"/>
          <w:szCs w:val="26"/>
        </w:rPr>
        <w:drawing>
          <wp:inline distT="0" distB="0" distL="0" distR="0">
            <wp:extent cx="3829050" cy="2459023"/>
            <wp:effectExtent l="19050" t="0" r="0" b="0"/>
            <wp:docPr id="8" name="Picture 1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6"/>
                    <pic:cNvPicPr>
                      <a:picLocks noChangeAspect="1" noChangeArrowheads="1"/>
                    </pic:cNvPicPr>
                  </pic:nvPicPr>
                  <pic:blipFill>
                    <a:blip r:embed="rId16">
                      <a:lum contrast="20000"/>
                    </a:blip>
                    <a:srcRect t="56084" b="3708"/>
                    <a:stretch>
                      <a:fillRect/>
                    </a:stretch>
                  </pic:blipFill>
                  <pic:spPr bwMode="auto">
                    <a:xfrm>
                      <a:off x="0" y="0"/>
                      <a:ext cx="3829050" cy="2459023"/>
                    </a:xfrm>
                    <a:prstGeom prst="rect">
                      <a:avLst/>
                    </a:prstGeom>
                    <a:noFill/>
                    <a:ln w="9525">
                      <a:noFill/>
                      <a:miter lim="800000"/>
                      <a:headEnd/>
                      <a:tailEnd/>
                    </a:ln>
                  </pic:spPr>
                </pic:pic>
              </a:graphicData>
            </a:graphic>
          </wp:inline>
        </w:drawing>
      </w:r>
    </w:p>
    <w:p w:rsidR="00470EBF" w:rsidRDefault="00470EBF" w:rsidP="00470EBF">
      <w:pPr>
        <w:spacing w:line="240" w:lineRule="auto"/>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10</w:t>
      </w:r>
      <w:r w:rsidRPr="00E24581">
        <w:rPr>
          <w:rFonts w:ascii="Times New Roman" w:hAnsi="Times New Roman" w:cs="Times New Roman"/>
          <w:i/>
          <w:sz w:val="24"/>
          <w:szCs w:val="24"/>
          <w:lang w:val="sr-Latn-CS"/>
        </w:rPr>
        <w:t xml:space="preserve">. Dijagramski prikaz zavisnosti </w:t>
      </w:r>
    </w:p>
    <w:p w:rsidR="00470EBF" w:rsidRDefault="00470EBF" w:rsidP="00470EBF">
      <w:pPr>
        <w:ind w:right="15"/>
        <w:jc w:val="center"/>
        <w:rPr>
          <w:rFonts w:ascii="Times New Roman" w:hAnsi="Times New Roman" w:cs="Times New Roman"/>
          <w:i/>
          <w:sz w:val="24"/>
          <w:szCs w:val="24"/>
          <w:lang w:val="sr-Latn-CS"/>
        </w:rPr>
      </w:pPr>
      <w:r w:rsidRPr="00E24581">
        <w:rPr>
          <w:rFonts w:ascii="Times New Roman" w:hAnsi="Times New Roman" w:cs="Times New Roman"/>
          <w:i/>
          <w:sz w:val="24"/>
          <w:szCs w:val="24"/>
          <w:lang w:val="sr-Latn-CS"/>
        </w:rPr>
        <w:t xml:space="preserve">odnosa </w:t>
      </w:r>
      <w:r>
        <w:rPr>
          <w:rFonts w:ascii="Times New Roman" w:hAnsi="Times New Roman" w:cs="Times New Roman"/>
          <w:i/>
          <w:sz w:val="24"/>
          <w:szCs w:val="24"/>
          <w:lang w:val="sr-Latn-CS"/>
        </w:rPr>
        <w:t xml:space="preserve">duvanja </w:t>
      </w:r>
      <w:r w:rsidRPr="00E24581">
        <w:rPr>
          <w:rFonts w:ascii="Times New Roman" w:hAnsi="Times New Roman" w:cs="Times New Roman"/>
          <w:i/>
          <w:sz w:val="24"/>
          <w:szCs w:val="24"/>
          <w:lang w:val="sr-Latn-CS"/>
        </w:rPr>
        <w:t>od širine folije i prečnika mlaznice</w:t>
      </w:r>
    </w:p>
    <w:p w:rsidR="00470EBF" w:rsidRDefault="00470EBF" w:rsidP="00470EBF">
      <w:pPr>
        <w:ind w:right="15" w:firstLine="720"/>
        <w:jc w:val="both"/>
        <w:rPr>
          <w:rFonts w:ascii="Times New Roman" w:hAnsi="Times New Roman" w:cs="Times New Roman"/>
          <w:sz w:val="24"/>
          <w:szCs w:val="24"/>
          <w:lang w:val="sr-Latn-CS"/>
        </w:rPr>
      </w:pPr>
      <w:r w:rsidRPr="00E24581">
        <w:rPr>
          <w:rFonts w:ascii="Times New Roman" w:hAnsi="Times New Roman" w:cs="Times New Roman"/>
          <w:sz w:val="24"/>
          <w:szCs w:val="24"/>
          <w:lang w:val="sr-Latn-CS"/>
        </w:rPr>
        <w:t>Tabela 3 daje mnogo tačnije vrednosti</w:t>
      </w:r>
      <w:r>
        <w:rPr>
          <w:rFonts w:ascii="Times New Roman" w:hAnsi="Times New Roman" w:cs="Times New Roman"/>
          <w:sz w:val="24"/>
          <w:szCs w:val="24"/>
          <w:lang w:val="sr-Latn-CS"/>
        </w:rPr>
        <w:t xml:space="preserve"> odnosa</w:t>
      </w:r>
      <w:r w:rsidRPr="00E24581">
        <w:rPr>
          <w:rFonts w:ascii="Times New Roman" w:hAnsi="Times New Roman" w:cs="Times New Roman"/>
          <w:sz w:val="24"/>
          <w:szCs w:val="24"/>
          <w:lang w:val="sr-Latn-CS"/>
        </w:rPr>
        <w:t xml:space="preserve"> duvanja od 1 do 6, za uobičajene širine folije, sa prečnikom mlaznice od 12 do 190 cm. Mada </w:t>
      </w:r>
      <w:r>
        <w:rPr>
          <w:rFonts w:ascii="Times New Roman" w:hAnsi="Times New Roman" w:cs="Times New Roman"/>
          <w:sz w:val="24"/>
          <w:szCs w:val="24"/>
          <w:lang w:val="sr-Latn-CS"/>
        </w:rPr>
        <w:t>odnos duvanja, pri ekstruziji fo</w:t>
      </w:r>
      <w:r w:rsidRPr="00E24581">
        <w:rPr>
          <w:rFonts w:ascii="Times New Roman" w:hAnsi="Times New Roman" w:cs="Times New Roman"/>
          <w:sz w:val="24"/>
          <w:szCs w:val="24"/>
          <w:lang w:val="sr-Latn-CS"/>
        </w:rPr>
        <w:t>l</w:t>
      </w:r>
      <w:r>
        <w:rPr>
          <w:rFonts w:ascii="Times New Roman" w:hAnsi="Times New Roman" w:cs="Times New Roman"/>
          <w:sz w:val="24"/>
          <w:szCs w:val="24"/>
          <w:lang w:val="sr-Latn-CS"/>
        </w:rPr>
        <w:t>i</w:t>
      </w:r>
      <w:r w:rsidRPr="00E24581">
        <w:rPr>
          <w:rFonts w:ascii="Times New Roman" w:hAnsi="Times New Roman" w:cs="Times New Roman"/>
          <w:sz w:val="24"/>
          <w:szCs w:val="24"/>
          <w:lang w:val="sr-Latn-CS"/>
        </w:rPr>
        <w:t>je duvanjem, može biti i manji od 1 i veći od 6, odnos od 2 do 3 se smatra najboljim za postizanje optimalnih optičkih svojstava i jačine folije, uz pouzdano regulisanje debljine folije i prečnika creva.</w:t>
      </w:r>
    </w:p>
    <w:p w:rsidR="00470EBF" w:rsidRDefault="00470EBF" w:rsidP="00470EBF">
      <w:pPr>
        <w:ind w:right="15"/>
        <w:jc w:val="center"/>
        <w:rPr>
          <w:rFonts w:ascii="Times New Roman" w:hAnsi="Times New Roman" w:cs="Times New Roman"/>
          <w:sz w:val="24"/>
          <w:szCs w:val="24"/>
          <w:lang w:val="sr-Latn-CS"/>
        </w:rPr>
      </w:pPr>
      <w:r>
        <w:rPr>
          <w:rFonts w:ascii="Times New Roman" w:hAnsi="Times New Roman" w:cs="Times New Roman"/>
          <w:noProof/>
          <w:sz w:val="24"/>
          <w:szCs w:val="24"/>
        </w:rPr>
        <w:lastRenderedPageBreak/>
        <w:drawing>
          <wp:inline distT="0" distB="0" distL="0" distR="0">
            <wp:extent cx="5581650" cy="235101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5581650" cy="2351010"/>
                    </a:xfrm>
                    <a:prstGeom prst="rect">
                      <a:avLst/>
                    </a:prstGeom>
                    <a:noFill/>
                    <a:ln w="9525">
                      <a:noFill/>
                      <a:miter lim="800000"/>
                      <a:headEnd/>
                      <a:tailEnd/>
                    </a:ln>
                  </pic:spPr>
                </pic:pic>
              </a:graphicData>
            </a:graphic>
          </wp:inline>
        </w:drawing>
      </w:r>
    </w:p>
    <w:p w:rsidR="00470EBF" w:rsidRDefault="00470EBF" w:rsidP="00470EBF">
      <w:pPr>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Tabela 3.</w:t>
      </w:r>
      <w:r w:rsidRPr="00E24581">
        <w:rPr>
          <w:rFonts w:ascii="Times New Roman" w:hAnsi="Times New Roman" w:cs="Times New Roman"/>
          <w:i/>
          <w:sz w:val="24"/>
          <w:szCs w:val="24"/>
          <w:lang w:val="sr-Latn-CS"/>
        </w:rPr>
        <w:t xml:space="preserve"> Vrednosti odnosa duvanja za širinu folije od 12 do 190 cm</w:t>
      </w:r>
    </w:p>
    <w:p w:rsidR="00470EB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88553F">
        <w:rPr>
          <w:rFonts w:ascii="Times New Roman" w:hAnsi="Times New Roman" w:cs="Times New Roman"/>
          <w:sz w:val="24"/>
          <w:szCs w:val="24"/>
          <w:lang w:val="sr-Latn-CS"/>
        </w:rPr>
        <w:t>Za određenu širinu folije, tabela 3, može se koristiti za određivanje veličine mlaznice, koja daje odnos duvanja, najbliži željenom. Ako ne postoji mlaznica izračunatog prečnika treba izabrati mlaznicu što približnijeg prečnika, a odnos duvanja se može pročitati iz tabele.</w:t>
      </w: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sz w:val="24"/>
          <w:szCs w:val="24"/>
          <w:lang w:val="sr-Latn-CS"/>
        </w:rPr>
        <w:tab/>
      </w:r>
      <w:r w:rsidRPr="006456CF">
        <w:rPr>
          <w:rFonts w:ascii="Times New Roman" w:hAnsi="Times New Roman" w:cs="Times New Roman"/>
          <w:b/>
          <w:sz w:val="24"/>
          <w:szCs w:val="24"/>
          <w:lang w:val="sr-Latn-CS"/>
        </w:rPr>
        <w:t>5.</w:t>
      </w:r>
      <w:r>
        <w:rPr>
          <w:rFonts w:ascii="Times New Roman" w:hAnsi="Times New Roman" w:cs="Times New Roman"/>
          <w:b/>
          <w:sz w:val="24"/>
          <w:szCs w:val="24"/>
          <w:lang w:val="sr-Latn-CS"/>
        </w:rPr>
        <w:t>1.</w:t>
      </w:r>
      <w:r w:rsidRPr="006456CF">
        <w:rPr>
          <w:rFonts w:ascii="Times New Roman" w:hAnsi="Times New Roman" w:cs="Times New Roman"/>
          <w:b/>
          <w:sz w:val="24"/>
          <w:szCs w:val="24"/>
          <w:lang w:val="sr-Latn-CS"/>
        </w:rPr>
        <w:t>3 Mere za poboljšanje osobina folije</w:t>
      </w:r>
    </w:p>
    <w:p w:rsidR="00470EBF" w:rsidRPr="006456CF" w:rsidRDefault="00470EBF" w:rsidP="00470EBF">
      <w:pPr>
        <w:ind w:right="15" w:firstLine="720"/>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 xml:space="preserve">Da bi se poboljšale osobine folije, neophodno je dobro usaglasiti: </w:t>
      </w:r>
    </w:p>
    <w:p w:rsidR="00470EBF" w:rsidRPr="006456CF" w:rsidRDefault="00470EBF" w:rsidP="00470EBF">
      <w:pPr>
        <w:numPr>
          <w:ilvl w:val="0"/>
          <w:numId w:val="25"/>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visinu linije otvrdnjavanja,</w:t>
      </w:r>
    </w:p>
    <w:p w:rsidR="00470EBF" w:rsidRPr="006456CF" w:rsidRDefault="00470EBF" w:rsidP="00470EBF">
      <w:pPr>
        <w:numPr>
          <w:ilvl w:val="0"/>
          <w:numId w:val="25"/>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odnos duvanja,</w:t>
      </w:r>
    </w:p>
    <w:p w:rsidR="00470EBF" w:rsidRPr="006456CF" w:rsidRDefault="00470EBF" w:rsidP="00470EBF">
      <w:pPr>
        <w:numPr>
          <w:ilvl w:val="0"/>
          <w:numId w:val="25"/>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radnu brzinu i</w:t>
      </w:r>
    </w:p>
    <w:p w:rsidR="00470EBF" w:rsidRPr="006456CF" w:rsidRDefault="00470EBF" w:rsidP="00470EBF">
      <w:pPr>
        <w:numPr>
          <w:ilvl w:val="0"/>
          <w:numId w:val="25"/>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kapacitet ekstrudera.</w:t>
      </w:r>
    </w:p>
    <w:p w:rsidR="00470EBF" w:rsidRDefault="00470EBF" w:rsidP="00470EBF">
      <w:pPr>
        <w:ind w:left="720" w:right="15"/>
        <w:jc w:val="both"/>
        <w:rPr>
          <w:rFonts w:ascii="Times New Roman" w:hAnsi="Times New Roman" w:cs="Times New Roman"/>
          <w:sz w:val="24"/>
          <w:szCs w:val="24"/>
          <w:lang w:val="sr-Latn-CS"/>
        </w:rPr>
      </w:pPr>
    </w:p>
    <w:p w:rsidR="00470EBF" w:rsidRPr="006456C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6456CF">
        <w:rPr>
          <w:rFonts w:ascii="Times New Roman" w:hAnsi="Times New Roman" w:cs="Times New Roman"/>
          <w:sz w:val="24"/>
          <w:szCs w:val="24"/>
          <w:lang w:val="sr-Latn-CS"/>
        </w:rPr>
        <w:t>Za većinu promena, duvana folija debljine 38 µm trebalo bi</w:t>
      </w:r>
      <w:r>
        <w:rPr>
          <w:rFonts w:ascii="Times New Roman" w:hAnsi="Times New Roman" w:cs="Times New Roman"/>
          <w:sz w:val="24"/>
          <w:szCs w:val="24"/>
          <w:lang w:val="sr-Latn-CS"/>
        </w:rPr>
        <w:t xml:space="preserve"> </w:t>
      </w:r>
      <w:r w:rsidRPr="006456CF">
        <w:rPr>
          <w:rFonts w:ascii="Times New Roman" w:hAnsi="Times New Roman" w:cs="Times New Roman"/>
          <w:sz w:val="24"/>
          <w:szCs w:val="24"/>
          <w:lang w:val="sr-Latn-CS"/>
        </w:rPr>
        <w:t>da ima dobru jačinu na udar (žilavost) i da izdrži test pada vreće napunjene peskom sa visine od 120 cm, mada je poželjno da izdrži pad sa 180 cm. Idealno je da kese izdrže 2 do 3 pada sa 180 cm bez raspuknuća.</w:t>
      </w:r>
    </w:p>
    <w:p w:rsidR="00470EBF" w:rsidRPr="006456CF" w:rsidRDefault="00470EBF" w:rsidP="00470EBF">
      <w:pPr>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ab/>
        <w:t>Za najbolju prozirnost potrbno je pridržavati se sledećih pravila:</w:t>
      </w:r>
    </w:p>
    <w:p w:rsidR="00470EBF" w:rsidRPr="006456CF" w:rsidRDefault="00470EBF" w:rsidP="00470EBF">
      <w:pPr>
        <w:numPr>
          <w:ilvl w:val="0"/>
          <w:numId w:val="26"/>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podesiti ekstruder na visoke temperature – visoke za ekstruziju folije duvanjem; ograničiti hlađenje creva. Ukoliko postoje mogućnosti, treba kontrolisati debljinu folije i pojavu slepljivanja;</w:t>
      </w:r>
    </w:p>
    <w:p w:rsidR="00470EBF" w:rsidRPr="006456CF" w:rsidRDefault="00470EBF" w:rsidP="00470EBF">
      <w:pPr>
        <w:numPr>
          <w:ilvl w:val="0"/>
          <w:numId w:val="26"/>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puž treba da bude prikladno projektovan za dobru homogenizaciju;</w:t>
      </w:r>
    </w:p>
    <w:p w:rsidR="00470EBF" w:rsidRDefault="00470EBF" w:rsidP="00470EBF">
      <w:pPr>
        <w:numPr>
          <w:ilvl w:val="0"/>
          <w:numId w:val="26"/>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odnos duvanja se kreće u granicama od 2 do 3.</w:t>
      </w:r>
    </w:p>
    <w:p w:rsidR="00470EBF" w:rsidRDefault="00470EBF" w:rsidP="00470EBF">
      <w:pPr>
        <w:suppressAutoHyphens/>
        <w:spacing w:after="0" w:line="240" w:lineRule="auto"/>
        <w:ind w:right="15"/>
        <w:jc w:val="both"/>
        <w:rPr>
          <w:rFonts w:ascii="Times New Roman" w:hAnsi="Times New Roman" w:cs="Times New Roman"/>
          <w:sz w:val="24"/>
          <w:szCs w:val="24"/>
          <w:lang w:val="sr-Latn-CS"/>
        </w:rPr>
      </w:pPr>
    </w:p>
    <w:p w:rsidR="00470EBF" w:rsidRDefault="00470EBF" w:rsidP="00470EBF">
      <w:pPr>
        <w:suppressAutoHyphens/>
        <w:spacing w:after="0" w:line="240" w:lineRule="auto"/>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tab/>
      </w:r>
      <w:r w:rsidRPr="006456CF">
        <w:rPr>
          <w:rFonts w:ascii="Times New Roman" w:hAnsi="Times New Roman" w:cs="Times New Roman"/>
          <w:b/>
          <w:sz w:val="24"/>
          <w:szCs w:val="24"/>
          <w:lang w:val="sr-Latn-CS"/>
        </w:rPr>
        <w:t>5.</w:t>
      </w:r>
      <w:r>
        <w:rPr>
          <w:rFonts w:ascii="Times New Roman" w:hAnsi="Times New Roman" w:cs="Times New Roman"/>
          <w:b/>
          <w:sz w:val="24"/>
          <w:szCs w:val="24"/>
          <w:lang w:val="sr-Latn-CS"/>
        </w:rPr>
        <w:t>1.</w:t>
      </w:r>
      <w:r w:rsidRPr="006456CF">
        <w:rPr>
          <w:rFonts w:ascii="Times New Roman" w:hAnsi="Times New Roman" w:cs="Times New Roman"/>
          <w:b/>
          <w:sz w:val="24"/>
          <w:szCs w:val="24"/>
          <w:lang w:val="sr-Latn-CS"/>
        </w:rPr>
        <w:t xml:space="preserve">4 Mere </w:t>
      </w:r>
      <w:r>
        <w:rPr>
          <w:rFonts w:ascii="Times New Roman" w:hAnsi="Times New Roman" w:cs="Times New Roman"/>
          <w:b/>
          <w:sz w:val="24"/>
          <w:szCs w:val="24"/>
          <w:lang w:val="sr-Latn-CS"/>
        </w:rPr>
        <w:t>za smanjenje</w:t>
      </w:r>
      <w:r w:rsidRPr="006456CF">
        <w:rPr>
          <w:rFonts w:ascii="Times New Roman" w:hAnsi="Times New Roman" w:cs="Times New Roman"/>
          <w:b/>
          <w:sz w:val="24"/>
          <w:szCs w:val="24"/>
          <w:lang w:val="sr-Latn-CS"/>
        </w:rPr>
        <w:t xml:space="preserve"> slepljivanja folije</w:t>
      </w:r>
    </w:p>
    <w:p w:rsidR="00470EBF" w:rsidRDefault="00470EBF" w:rsidP="00470EBF">
      <w:pPr>
        <w:suppressAutoHyphens/>
        <w:spacing w:after="0" w:line="240" w:lineRule="auto"/>
        <w:ind w:right="15"/>
        <w:jc w:val="both"/>
        <w:rPr>
          <w:rFonts w:ascii="Times New Roman" w:hAnsi="Times New Roman" w:cs="Times New Roman"/>
          <w:b/>
          <w:sz w:val="24"/>
          <w:szCs w:val="24"/>
          <w:lang w:val="sr-Latn-CS"/>
        </w:rPr>
      </w:pPr>
    </w:p>
    <w:p w:rsidR="00470EBF" w:rsidRPr="006456C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6456CF">
        <w:rPr>
          <w:rFonts w:ascii="Times New Roman" w:hAnsi="Times New Roman" w:cs="Times New Roman"/>
          <w:sz w:val="24"/>
          <w:szCs w:val="24"/>
          <w:lang w:val="sr-Latn-CS"/>
        </w:rPr>
        <w:t xml:space="preserve">Slepljivanje je težnja folije da prianja sama za sebe ili na neku drugu površinu. To može biti otklonjeno čak i u slučajevima gde je slepljivanje dosta izraženo. </w:t>
      </w:r>
    </w:p>
    <w:p w:rsidR="00470EBF" w:rsidRPr="006456CF" w:rsidRDefault="00470EBF" w:rsidP="00470EBF">
      <w:pPr>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ab/>
        <w:t xml:space="preserve">Prvi metod je da se dodaju anti-blok agensi ili aditivi protiv slepljivanja već u sam granulat pri proizvodnji polietilena. Aditivi mogu biti različite formulacije za različite </w:t>
      </w:r>
      <w:r w:rsidRPr="006456CF">
        <w:rPr>
          <w:rFonts w:ascii="Times New Roman" w:hAnsi="Times New Roman" w:cs="Times New Roman"/>
          <w:sz w:val="24"/>
          <w:szCs w:val="24"/>
          <w:lang w:val="sr-Latn-CS"/>
        </w:rPr>
        <w:lastRenderedPageBreak/>
        <w:t>primene i uslove ektruzije. Oni su napravljeni tako da se tope na površini ili „rascvetavaju“ nakon ekstruzije i sprečavaju slepljivanje folije.</w:t>
      </w:r>
    </w:p>
    <w:p w:rsidR="00470EBF" w:rsidRPr="006456CF" w:rsidRDefault="00470EBF" w:rsidP="00470EBF">
      <w:pPr>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ab/>
        <w:t>Karakteristike folije koje doprinose slepljivanju su glatkoća i gustina. Veoma glatke i sjajne folije su sklone većem slepljivanju. Gušće folije imaju tvrđu površinu i manju sklonost ka slepljivanju.</w:t>
      </w:r>
    </w:p>
    <w:p w:rsidR="00470EBF" w:rsidRPr="006456CF" w:rsidRDefault="00470EBF" w:rsidP="00470EBF">
      <w:pPr>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ab/>
        <w:t>Povećanje temperature ekstruzije može uticati na slepljivanje. Viša temperatura folije dovodi do isparavanja anti-blok sredstva i sredstva za klizanje na mlaznici ekstrudera, što doprinosi slepljivanju. Prema tome, sniženje temperature doprinosi smanjivanju tendencije ka slepljivanju. To se može postići smanjivanjem temperature mlaznice, temperature vazduha i povećanjem količine vazduha za hlađenje, povećanjem rastojanja mlaznice i valjka za presovanje creva (pomoću vode).</w:t>
      </w:r>
    </w:p>
    <w:p w:rsidR="00470EBF" w:rsidRPr="006456CF" w:rsidRDefault="00470EBF" w:rsidP="00470EBF">
      <w:pPr>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ab/>
        <w:t xml:space="preserve">Visok pritisak, pri namotavanju folije, može dovesti do slepljivanja, jer uzrokuje pritisak u rolnama. Što je viša temperatura pri namotavanju, veći je prethodni efekat. Podjednako je važan pritisak na foliju na valjcima za ravnanje folije. Valjci pritiskaju duvanu foliju mnogo bliže mlaznici, nego što je jedinica za namotavanje. Zato oni mogu biti za slepljivanje folije od pritiska pri namotavanju. Međutim, ako temperatura ektruzije nije prevelika, uz adekvatno hlađenje, ne bi trbalo da bude problema na valjcima za ravnanje kada se pritisak održava na potrbnom minimumu za održavanje konstantne zapremine vazduha u crevu. </w:t>
      </w:r>
    </w:p>
    <w:p w:rsidR="00470EBF" w:rsidRDefault="00470EBF" w:rsidP="00470EBF">
      <w:pPr>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ab/>
        <w:t>Prevelika elektronska obrada folije za štampanje takođe može uzrokovati pojavu slepljivanja. Obrada se vrši na minimumu koji je dovoljan za postizanje dobrog štampanja.</w:t>
      </w: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tab/>
      </w:r>
      <w:r w:rsidRPr="006456CF">
        <w:rPr>
          <w:rFonts w:ascii="Times New Roman" w:hAnsi="Times New Roman" w:cs="Times New Roman"/>
          <w:b/>
          <w:sz w:val="24"/>
          <w:szCs w:val="24"/>
          <w:lang w:val="sr-Latn-CS"/>
        </w:rPr>
        <w:t>5.</w:t>
      </w:r>
      <w:r>
        <w:rPr>
          <w:rFonts w:ascii="Times New Roman" w:hAnsi="Times New Roman" w:cs="Times New Roman"/>
          <w:b/>
          <w:sz w:val="24"/>
          <w:szCs w:val="24"/>
          <w:lang w:val="sr-Latn-CS"/>
        </w:rPr>
        <w:t>1.</w:t>
      </w:r>
      <w:r w:rsidRPr="006456CF">
        <w:rPr>
          <w:rFonts w:ascii="Times New Roman" w:hAnsi="Times New Roman" w:cs="Times New Roman"/>
          <w:b/>
          <w:sz w:val="24"/>
          <w:szCs w:val="24"/>
          <w:lang w:val="sr-Latn-CS"/>
        </w:rPr>
        <w:t xml:space="preserve">5 </w:t>
      </w:r>
      <w:r>
        <w:rPr>
          <w:rFonts w:ascii="Times New Roman" w:hAnsi="Times New Roman" w:cs="Times New Roman"/>
          <w:b/>
          <w:sz w:val="24"/>
          <w:szCs w:val="24"/>
          <w:lang w:val="sr-Latn-CS"/>
        </w:rPr>
        <w:t xml:space="preserve"> </w:t>
      </w:r>
      <w:r w:rsidRPr="006456CF">
        <w:rPr>
          <w:rFonts w:ascii="Times New Roman" w:hAnsi="Times New Roman" w:cs="Times New Roman"/>
          <w:b/>
          <w:sz w:val="24"/>
          <w:szCs w:val="24"/>
          <w:lang w:val="sr-Latn-CS"/>
        </w:rPr>
        <w:t>Uzroci nabiranja folije i mere za njegovo sprečavanje</w:t>
      </w:r>
    </w:p>
    <w:p w:rsidR="00470EBF" w:rsidRPr="00934C7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934C7F">
        <w:rPr>
          <w:rFonts w:ascii="Times New Roman" w:hAnsi="Times New Roman" w:cs="Times New Roman"/>
          <w:sz w:val="24"/>
          <w:szCs w:val="24"/>
          <w:lang w:val="sr-Latn-CS"/>
        </w:rPr>
        <w:t>Nabiranje folije u rolnama predstavlja značajan problem pri njihovoj proizvodnji. Javlja se u gotovo svakom pogonu prouzrokujući značajne finansijske gubitke. Loše naborane rolne moraju se ukloniti.</w:t>
      </w:r>
    </w:p>
    <w:p w:rsidR="00470EBF" w:rsidRPr="00934C7F" w:rsidRDefault="00470EBF" w:rsidP="00470EBF">
      <w:pPr>
        <w:ind w:right="15"/>
        <w:jc w:val="both"/>
        <w:rPr>
          <w:rFonts w:ascii="Times New Roman" w:hAnsi="Times New Roman" w:cs="Times New Roman"/>
          <w:sz w:val="24"/>
          <w:szCs w:val="24"/>
          <w:lang w:val="sr-Latn-CS"/>
        </w:rPr>
      </w:pPr>
      <w:r w:rsidRPr="00934C7F">
        <w:rPr>
          <w:rFonts w:ascii="Times New Roman" w:hAnsi="Times New Roman" w:cs="Times New Roman"/>
          <w:sz w:val="24"/>
          <w:szCs w:val="24"/>
          <w:lang w:val="sr-Latn-CS"/>
        </w:rPr>
        <w:tab/>
        <w:t>Nabiranje na valjcima za namotavanje se javlja zbog jednog ili kombinacije sledećih uzoraka:</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Linija otvrdnjavanja je previše udaljena. To može uzrokvati lošu kontrolu debljine folije po obimu creva i nejednaku debljinu folije.</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Prsten mlaznice je loše podešen. To može uzrokovati promenu u debljini.</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„Bias“ je stanje kada su dve polovine creva po opsegu nejednake. To uzrokuje trenje na valjcima za vođenje i formira se mehur ili trzanje na valjcima za ravnanje, što dovodi do nabiranja kroz centar poravnate folije. „Bias“ se može javiti zbog strujanja vazduha u pogonu ili zbog neprilagođenog prstena mlaznice. Ekstruder se može zaštititi od protoka vazduha postavljanjem polietilenske zavese oko ekstrudera.</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Folija može biti previše hladna kada dođe do valjaka za ravnanje i njihova krutost može dovesti do kovrdžanja i nabiranja na valjcima. Ovo se može izbeći povećanjem temperature na valjcima i tako, folija napraviti fleksibilnijom.</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lastRenderedPageBreak/>
        <w:t>Pritisak na površini valjaka za namotavanje može biti neravnomeran zbog toga što valjci nisu paralelni ili su blago ekscentrični.</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Valjci za vođenje mogu biti nepravilno poravnati sa valjcima za ravnanje folije. Zato valjci moraju imati dugmad za blago podešavanje.</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Duvano crevo se može ljuljati usled talasanja rastopa koji izlazi iz ekstrudera ili strujanja vazduha u radionici. Da bi se sprečilo horizontalno ljuljanje creva, potrebno je postaviti šipke za vođenje na dve ili tri lokacije ili zavesom zaštititi ekstruder.</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Veliki odnos duvanja može dovesti do neujednačenog vučenja krajeva folije ka valjcima za ravnjanje.</w:t>
      </w:r>
    </w:p>
    <w:p w:rsidR="00470EBF" w:rsidRPr="006456CF" w:rsidRDefault="00470EBF" w:rsidP="00470EBF">
      <w:pPr>
        <w:pStyle w:val="ListParagraph"/>
        <w:numPr>
          <w:ilvl w:val="0"/>
          <w:numId w:val="28"/>
        </w:numPr>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Upotrba granulata veće gustine povećava krutost folija i sklonost ka nabiranju.</w:t>
      </w:r>
    </w:p>
    <w:p w:rsidR="00470EBF" w:rsidRPr="006456CF" w:rsidRDefault="00470EBF" w:rsidP="00470EBF">
      <w:pPr>
        <w:pStyle w:val="ListParagraph"/>
        <w:numPr>
          <w:ilvl w:val="0"/>
          <w:numId w:val="28"/>
        </w:numPr>
        <w:tabs>
          <w:tab w:val="left" w:pos="1530"/>
          <w:tab w:val="left" w:pos="2160"/>
        </w:tabs>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Pošto nabiranje preovladava kod tanjih folija i visokih radnih vrzina, kontrola debljine postaje mnogo preciznija ukoliko je folija tanja i radna brzina veća.</w:t>
      </w:r>
    </w:p>
    <w:p w:rsidR="00470EBF" w:rsidRPr="006456CF" w:rsidRDefault="00470EBF" w:rsidP="00470EBF">
      <w:pPr>
        <w:pStyle w:val="ListParagraph"/>
        <w:numPr>
          <w:ilvl w:val="0"/>
          <w:numId w:val="28"/>
        </w:numPr>
        <w:tabs>
          <w:tab w:val="left" w:pos="1530"/>
          <w:tab w:val="left" w:pos="2160"/>
        </w:tabs>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Sa granulatima sa malo sredstava protiv klizanja, nabiranje može biti uzrokovano trenjem koje se javlja kada se neupotrebljavaju valjci za vođenje folije, već “šator“.</w:t>
      </w:r>
    </w:p>
    <w:p w:rsidR="00470EBF" w:rsidRDefault="00470EBF" w:rsidP="00470EBF">
      <w:pPr>
        <w:pStyle w:val="ListParagraph"/>
        <w:numPr>
          <w:ilvl w:val="0"/>
          <w:numId w:val="28"/>
        </w:numPr>
        <w:tabs>
          <w:tab w:val="left" w:pos="1530"/>
          <w:tab w:val="left" w:pos="2160"/>
        </w:tabs>
        <w:suppressAutoHyphens/>
        <w:spacing w:after="0" w:line="240" w:lineRule="auto"/>
        <w:ind w:right="15"/>
        <w:jc w:val="both"/>
        <w:rPr>
          <w:rFonts w:ascii="Times New Roman" w:hAnsi="Times New Roman" w:cs="Times New Roman"/>
          <w:sz w:val="24"/>
          <w:szCs w:val="24"/>
          <w:lang w:val="sr-Latn-CS"/>
        </w:rPr>
      </w:pPr>
      <w:r w:rsidRPr="006456CF">
        <w:rPr>
          <w:rFonts w:ascii="Times New Roman" w:hAnsi="Times New Roman" w:cs="Times New Roman"/>
          <w:sz w:val="24"/>
          <w:szCs w:val="24"/>
          <w:lang w:val="sr-Latn-CS"/>
        </w:rPr>
        <w:t>Osovina za namotavanje može vući foliju sa nejednakim ili previsokim naponom. Folija se može namotavati na previše velikoj razdaljini, a bez osloncado valjaka za namotavanje. Upotrba dodatnih valjaka često pomaže da se otkloni nabiranje.</w:t>
      </w: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b/>
          <w:sz w:val="24"/>
          <w:szCs w:val="24"/>
          <w:lang w:val="sr-Latn-CS"/>
        </w:rPr>
      </w:pP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b/>
          <w:sz w:val="24"/>
          <w:szCs w:val="24"/>
          <w:lang w:val="sr-Latn-CS"/>
        </w:rPr>
      </w:pPr>
      <w:r>
        <w:rPr>
          <w:rFonts w:ascii="Times New Roman" w:hAnsi="Times New Roman" w:cs="Times New Roman"/>
          <w:b/>
          <w:sz w:val="24"/>
          <w:szCs w:val="24"/>
          <w:lang w:val="sr-Latn-CS"/>
        </w:rPr>
        <w:t xml:space="preserve">            </w:t>
      </w:r>
      <w:r w:rsidRPr="000606E8">
        <w:rPr>
          <w:rFonts w:ascii="Times New Roman" w:hAnsi="Times New Roman" w:cs="Times New Roman"/>
          <w:b/>
          <w:sz w:val="24"/>
          <w:szCs w:val="24"/>
          <w:lang w:val="sr-Latn-CS"/>
        </w:rPr>
        <w:t>5.2</w:t>
      </w:r>
      <w:r>
        <w:rPr>
          <w:rFonts w:ascii="Times New Roman" w:hAnsi="Times New Roman" w:cs="Times New Roman"/>
          <w:b/>
          <w:sz w:val="24"/>
          <w:szCs w:val="24"/>
          <w:lang w:val="sr-Latn-CS"/>
        </w:rPr>
        <w:t xml:space="preserve">  Izrada folije ekstrudiranjem</w:t>
      </w: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b/>
          <w:sz w:val="24"/>
          <w:szCs w:val="24"/>
          <w:lang w:val="sr-Latn-CS"/>
        </w:rPr>
      </w:pP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b/>
          <w:sz w:val="24"/>
          <w:szCs w:val="24"/>
          <w:lang w:val="sr-Latn-CS"/>
        </w:rPr>
        <w:t xml:space="preserve">            </w:t>
      </w:r>
      <w:r>
        <w:rPr>
          <w:rFonts w:ascii="Times New Roman" w:hAnsi="Times New Roman" w:cs="Times New Roman"/>
          <w:sz w:val="24"/>
          <w:szCs w:val="24"/>
          <w:lang w:val="sr-Latn-CS"/>
        </w:rPr>
        <w:t>Dobijanje folija različitih debljina uslovljeno je različitim kriterijumima. Pre svega bitno je poznavai karakteristike odabrane plastične mase koja se koristi za izradu folija ekstrudiranjem. Zahtevi kupaca su takvi da se iziskuju i različite širine folija. Dobijanje folija različitih debljina i širina moguće je uz pravilno konstruisanje ekstruzionih glava. Osnovni problem jeste obezbeđivanje ravnomernog protoka i ekstruzije polimera kako bi folija imala ravnomernu debljinu po celoj svojoj dužini i širini.</w:t>
      </w:r>
      <w:r>
        <w:rPr>
          <w:rFonts w:ascii="Times New Roman" w:hAnsi="Times New Roman" w:cs="Times New Roman"/>
          <w:b/>
          <w:sz w:val="24"/>
          <w:szCs w:val="24"/>
          <w:lang w:val="sr-Latn-CS"/>
        </w:rPr>
        <w:t xml:space="preserve"> </w:t>
      </w:r>
      <w:r>
        <w:rPr>
          <w:rFonts w:ascii="Times New Roman" w:hAnsi="Times New Roman" w:cs="Times New Roman"/>
          <w:sz w:val="24"/>
          <w:szCs w:val="24"/>
          <w:lang w:val="sr-Latn-CS"/>
        </w:rPr>
        <w:t>Za ovakvu tehnologiju izrade folija najčešće se koriste ekstruzione glave sa uzdužnim prorezom (</w:t>
      </w:r>
      <w:r w:rsidRPr="000F341F">
        <w:rPr>
          <w:rFonts w:ascii="Times New Roman" w:hAnsi="Times New Roman" w:cs="Times New Roman"/>
          <w:i/>
          <w:sz w:val="24"/>
          <w:szCs w:val="24"/>
          <w:lang w:val="sr-Latn-CS"/>
        </w:rPr>
        <w:t>slika 11</w:t>
      </w:r>
      <w:r>
        <w:rPr>
          <w:rFonts w:ascii="Times New Roman" w:hAnsi="Times New Roman" w:cs="Times New Roman"/>
          <w:sz w:val="24"/>
          <w:szCs w:val="24"/>
          <w:lang w:val="sr-Latn-CS"/>
        </w:rPr>
        <w:t>).</w:t>
      </w: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sz w:val="24"/>
          <w:szCs w:val="24"/>
          <w:lang w:val="sr-Latn-CS"/>
        </w:rPr>
      </w:pPr>
      <w:r>
        <w:rPr>
          <w:rFonts w:ascii="Times New Roman" w:hAnsi="Times New Roman" w:cs="Times New Roman"/>
          <w:noProof/>
          <w:sz w:val="24"/>
          <w:szCs w:val="24"/>
        </w:rPr>
        <w:drawing>
          <wp:inline distT="0" distB="0" distL="0" distR="0">
            <wp:extent cx="4914900" cy="2017604"/>
            <wp:effectExtent l="1905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4915765" cy="2017959"/>
                    </a:xfrm>
                    <a:prstGeom prst="rect">
                      <a:avLst/>
                    </a:prstGeom>
                    <a:noFill/>
                    <a:ln w="9525">
                      <a:noFill/>
                      <a:miter lim="800000"/>
                      <a:headEnd/>
                      <a:tailEnd/>
                    </a:ln>
                  </pic:spPr>
                </pic:pic>
              </a:graphicData>
            </a:graphic>
          </wp:inline>
        </w:drawing>
      </w: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r w:rsidRPr="000F341F">
        <w:rPr>
          <w:rFonts w:ascii="Times New Roman" w:hAnsi="Times New Roman" w:cs="Times New Roman"/>
          <w:i/>
          <w:sz w:val="24"/>
          <w:szCs w:val="24"/>
          <w:lang w:val="sr-Latn-CS"/>
        </w:rPr>
        <w:t>Slika 11. Ekstruziona glava sa uzdužnim prorezom</w:t>
      </w: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lastRenderedPageBreak/>
        <w:t xml:space="preserve">             Protočni sistem ekstruzione glave sastoji se od ulaznog kanala i kanala za distribuciju mase koji se opet sastoji iz više elemenata </w:t>
      </w:r>
      <w:r w:rsidRPr="00661E21">
        <w:rPr>
          <w:rFonts w:ascii="Times New Roman" w:hAnsi="Times New Roman" w:cs="Times New Roman"/>
          <w:i/>
          <w:sz w:val="24"/>
          <w:szCs w:val="24"/>
          <w:lang w:val="sr-Latn-CS"/>
        </w:rPr>
        <w:t>(slika 12).</w:t>
      </w:r>
      <w:r>
        <w:rPr>
          <w:rFonts w:ascii="Times New Roman" w:hAnsi="Times New Roman" w:cs="Times New Roman"/>
          <w:sz w:val="24"/>
          <w:szCs w:val="24"/>
          <w:lang w:val="sr-Latn-CS"/>
        </w:rPr>
        <w:t xml:space="preserve"> Protočni sistem je opremljen različitim elementima koji omogučuju operatoru da prilagođava protok polimera u sistemu.</w:t>
      </w:r>
    </w:p>
    <w:p w:rsidR="00470EBF" w:rsidRDefault="00470EBF" w:rsidP="00470EBF">
      <w:pPr>
        <w:tabs>
          <w:tab w:val="left" w:pos="1530"/>
          <w:tab w:val="left" w:pos="2160"/>
        </w:tabs>
        <w:suppressAutoHyphens/>
        <w:spacing w:after="0" w:line="240" w:lineRule="auto"/>
        <w:ind w:right="15"/>
        <w:jc w:val="both"/>
        <w:rPr>
          <w:rFonts w:ascii="Times New Roman" w:hAnsi="Times New Roman" w:cs="Times New Roman"/>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sz w:val="24"/>
          <w:szCs w:val="24"/>
          <w:lang w:val="sr-Latn-CS"/>
        </w:rPr>
      </w:pPr>
      <w:r>
        <w:rPr>
          <w:rFonts w:ascii="Times New Roman" w:hAnsi="Times New Roman" w:cs="Times New Roman"/>
          <w:noProof/>
          <w:sz w:val="24"/>
          <w:szCs w:val="24"/>
        </w:rPr>
        <w:drawing>
          <wp:inline distT="0" distB="0" distL="0" distR="0">
            <wp:extent cx="2609850" cy="1179757"/>
            <wp:effectExtent l="1905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2612180" cy="118081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276475" cy="1598826"/>
            <wp:effectExtent l="19050" t="0" r="9525"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2278521" cy="1600263"/>
                    </a:xfrm>
                    <a:prstGeom prst="rect">
                      <a:avLst/>
                    </a:prstGeom>
                    <a:noFill/>
                    <a:ln w="9525">
                      <a:noFill/>
                      <a:miter lim="800000"/>
                      <a:headEnd/>
                      <a:tailEnd/>
                    </a:ln>
                  </pic:spPr>
                </pic:pic>
              </a:graphicData>
            </a:graphic>
          </wp:inline>
        </w:drawing>
      </w: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sz w:val="24"/>
          <w:szCs w:val="24"/>
          <w:lang w:val="sr-Latn-CS"/>
        </w:rPr>
      </w:pP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r w:rsidRPr="00532FE0">
        <w:rPr>
          <w:rFonts w:ascii="Times New Roman" w:hAnsi="Times New Roman" w:cs="Times New Roman"/>
          <w:i/>
          <w:sz w:val="24"/>
          <w:szCs w:val="24"/>
          <w:lang w:val="sr-Latn-CS"/>
        </w:rPr>
        <w:t>Slika 12. Tok polimerne mase kroz uzdužnu ekstruzionu glavu; 1</w:t>
      </w:r>
      <w:r>
        <w:rPr>
          <w:rFonts w:ascii="Times New Roman" w:hAnsi="Times New Roman" w:cs="Times New Roman"/>
          <w:i/>
          <w:sz w:val="24"/>
          <w:szCs w:val="24"/>
          <w:lang w:val="sr-Latn-CS"/>
        </w:rPr>
        <w:t xml:space="preserve"> </w:t>
      </w:r>
      <w:r w:rsidRPr="00532FE0">
        <w:rPr>
          <w:rFonts w:ascii="Times New Roman" w:hAnsi="Times New Roman" w:cs="Times New Roman"/>
          <w:i/>
          <w:sz w:val="24"/>
          <w:szCs w:val="24"/>
          <w:lang w:val="sr-Latn-CS"/>
        </w:rPr>
        <w:t>- ulazni kanal, 2</w:t>
      </w:r>
      <w:r>
        <w:rPr>
          <w:rFonts w:ascii="Times New Roman" w:hAnsi="Times New Roman" w:cs="Times New Roman"/>
          <w:i/>
          <w:sz w:val="24"/>
          <w:szCs w:val="24"/>
          <w:lang w:val="sr-Latn-CS"/>
        </w:rPr>
        <w:t xml:space="preserve"> </w:t>
      </w:r>
      <w:r w:rsidRPr="00532FE0">
        <w:rPr>
          <w:rFonts w:ascii="Times New Roman" w:hAnsi="Times New Roman" w:cs="Times New Roman"/>
          <w:i/>
          <w:sz w:val="24"/>
          <w:szCs w:val="24"/>
          <w:lang w:val="sr-Latn-CS"/>
        </w:rPr>
        <w:t>- glavni distribucioni kanal, 3</w:t>
      </w:r>
      <w:r>
        <w:rPr>
          <w:rFonts w:ascii="Times New Roman" w:hAnsi="Times New Roman" w:cs="Times New Roman"/>
          <w:i/>
          <w:sz w:val="24"/>
          <w:szCs w:val="24"/>
          <w:lang w:val="sr-Latn-CS"/>
        </w:rPr>
        <w:t xml:space="preserve"> </w:t>
      </w:r>
      <w:r w:rsidRPr="00532FE0">
        <w:rPr>
          <w:rFonts w:ascii="Times New Roman" w:hAnsi="Times New Roman" w:cs="Times New Roman"/>
          <w:i/>
          <w:sz w:val="24"/>
          <w:szCs w:val="24"/>
          <w:lang w:val="sr-Latn-CS"/>
        </w:rPr>
        <w:t>- pomoćni distribucioni kanal 4</w:t>
      </w:r>
      <w:r>
        <w:rPr>
          <w:rFonts w:ascii="Times New Roman" w:hAnsi="Times New Roman" w:cs="Times New Roman"/>
          <w:i/>
          <w:sz w:val="24"/>
          <w:szCs w:val="24"/>
          <w:lang w:val="sr-Latn-CS"/>
        </w:rPr>
        <w:t xml:space="preserve"> </w:t>
      </w:r>
      <w:r w:rsidRPr="00532FE0">
        <w:rPr>
          <w:rFonts w:ascii="Times New Roman" w:hAnsi="Times New Roman" w:cs="Times New Roman"/>
          <w:i/>
          <w:sz w:val="24"/>
          <w:szCs w:val="24"/>
          <w:lang w:val="sr-Latn-CS"/>
        </w:rPr>
        <w:t>- relaksacioni (poprečni) dist</w:t>
      </w:r>
      <w:r>
        <w:rPr>
          <w:rFonts w:ascii="Times New Roman" w:hAnsi="Times New Roman" w:cs="Times New Roman"/>
          <w:i/>
          <w:sz w:val="24"/>
          <w:szCs w:val="24"/>
          <w:lang w:val="sr-Latn-CS"/>
        </w:rPr>
        <w:t>ribucioni kanal, 5 - matrica ekstruzione glave</w:t>
      </w:r>
    </w:p>
    <w:p w:rsidR="00470EBF" w:rsidRDefault="00470EBF" w:rsidP="00470EBF">
      <w:pPr>
        <w:tabs>
          <w:tab w:val="left" w:pos="1530"/>
          <w:tab w:val="left" w:pos="2160"/>
        </w:tabs>
        <w:suppressAutoHyphens/>
        <w:spacing w:after="0" w:line="240" w:lineRule="auto"/>
        <w:ind w:right="15"/>
        <w:jc w:val="center"/>
        <w:rPr>
          <w:rFonts w:ascii="Times New Roman" w:hAnsi="Times New Roman" w:cs="Times New Roman"/>
          <w:i/>
          <w:sz w:val="24"/>
          <w:szCs w:val="24"/>
          <w:lang w:val="sr-Latn-CS"/>
        </w:rPr>
      </w:pP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532FE0">
        <w:rPr>
          <w:rFonts w:ascii="Times New Roman" w:hAnsi="Times New Roman" w:cs="Times New Roman"/>
          <w:b/>
          <w:i/>
          <w:sz w:val="24"/>
          <w:szCs w:val="24"/>
          <w:lang w:val="sr-Latn-CS"/>
        </w:rPr>
        <w:t>Ulazni kanal</w:t>
      </w:r>
      <w:r>
        <w:rPr>
          <w:rFonts w:ascii="Times New Roman" w:hAnsi="Times New Roman" w:cs="Times New Roman"/>
          <w:b/>
          <w:i/>
          <w:sz w:val="24"/>
          <w:szCs w:val="24"/>
          <w:lang w:val="sr-Latn-CS"/>
        </w:rPr>
        <w:t xml:space="preserve"> </w:t>
      </w:r>
      <w:r>
        <w:rPr>
          <w:rFonts w:ascii="Times New Roman" w:hAnsi="Times New Roman" w:cs="Times New Roman"/>
          <w:sz w:val="24"/>
          <w:szCs w:val="24"/>
          <w:lang w:val="sr-Latn-CS"/>
        </w:rPr>
        <w:t>je kružnog poprečnog preseka i dužine približno jednake polovini dužine ekstruzione glave i kroz njega teče polimer koji se pod pritiskom doprema iz plastifikatora.</w:t>
      </w: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572414">
        <w:rPr>
          <w:rFonts w:ascii="Times New Roman" w:hAnsi="Times New Roman" w:cs="Times New Roman"/>
          <w:b/>
          <w:i/>
          <w:sz w:val="24"/>
          <w:szCs w:val="24"/>
          <w:lang w:val="sr-Latn-CS"/>
        </w:rPr>
        <w:t>Distribucioni kanal</w:t>
      </w:r>
      <w:r>
        <w:rPr>
          <w:rFonts w:ascii="Times New Roman" w:hAnsi="Times New Roman" w:cs="Times New Roman"/>
          <w:b/>
          <w:i/>
          <w:sz w:val="24"/>
          <w:szCs w:val="24"/>
          <w:lang w:val="sr-Latn-CS"/>
        </w:rPr>
        <w:t xml:space="preserve"> </w:t>
      </w:r>
      <w:r>
        <w:rPr>
          <w:rFonts w:ascii="Times New Roman" w:hAnsi="Times New Roman" w:cs="Times New Roman"/>
          <w:sz w:val="24"/>
          <w:szCs w:val="24"/>
          <w:lang w:val="sr-Latn-CS"/>
        </w:rPr>
        <w:t>se nalazi simetrično, sa obe strane ulaznog kanala i obično se sastoji iz više segmenata (glavni distribucioni kanal, pomoćni distribucioni kanal, relaksacioni kanal).</w:t>
      </w: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t xml:space="preserve">Glavni distribucioni kanal može da bude različite geometrije, tako je moguće da bude kružnog ili približno kružnog poprečnog preseka a najčešće se konstruiše tako da presek opada u pravcu od ulaznog kanala. U slučaju kružnog kanala </w:t>
      </w:r>
      <w:r w:rsidRPr="00661E21">
        <w:rPr>
          <w:rFonts w:ascii="Times New Roman" w:hAnsi="Times New Roman" w:cs="Times New Roman"/>
          <w:i/>
          <w:sz w:val="24"/>
          <w:szCs w:val="24"/>
          <w:lang w:val="sr-Latn-CS"/>
        </w:rPr>
        <w:t>(slika 13),</w:t>
      </w:r>
      <w:r>
        <w:rPr>
          <w:rFonts w:ascii="Times New Roman" w:hAnsi="Times New Roman" w:cs="Times New Roman"/>
          <w:sz w:val="24"/>
          <w:szCs w:val="24"/>
          <w:lang w:val="sr-Latn-CS"/>
        </w:rPr>
        <w:t xml:space="preserve"> ulaz glavnog distribucionog kanala je pod uglom od 90° u odnosu na ulazni kanal što daje karakterističan T položaj. Pomoćni distribucioni kanal ima karakterističan oblik koji je veoma sličan obliku ekstruzionog završetka glave i ima ulogu stabilizacije i regulacije toka i temperature polimera. Prilagođavanje parametara procesa (pritisak, temperatura, pravilna raspodela polimera) se postiže pravilnim izborom geometraije kanala a naročito relaksacionog kanala, što je od suštinske važnosti prilikom konstruisanja ekstruzionih glava.</w:t>
      </w: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lang w:val="sr-Latn-CS"/>
        </w:rPr>
      </w:pPr>
      <w:r>
        <w:rPr>
          <w:rFonts w:ascii="Times New Roman" w:hAnsi="Times New Roman" w:cs="Times New Roman"/>
          <w:noProof/>
          <w:sz w:val="24"/>
          <w:szCs w:val="24"/>
        </w:rPr>
        <w:drawing>
          <wp:inline distT="0" distB="0" distL="0" distR="0">
            <wp:extent cx="3571875" cy="2125366"/>
            <wp:effectExtent l="19050" t="0" r="9525"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3572752" cy="2125888"/>
                    </a:xfrm>
                    <a:prstGeom prst="rect">
                      <a:avLst/>
                    </a:prstGeom>
                    <a:noFill/>
                    <a:ln w="9525">
                      <a:noFill/>
                      <a:miter lim="800000"/>
                      <a:headEnd/>
                      <a:tailEnd/>
                    </a:ln>
                  </pic:spPr>
                </pic:pic>
              </a:graphicData>
            </a:graphic>
          </wp:inline>
        </w:drawing>
      </w: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lang w:val="sr-Latn-CS"/>
        </w:rPr>
      </w:pP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13</w:t>
      </w:r>
      <w:r w:rsidRPr="00686D53">
        <w:rPr>
          <w:rFonts w:ascii="Times New Roman" w:hAnsi="Times New Roman" w:cs="Times New Roman"/>
          <w:i/>
          <w:sz w:val="24"/>
          <w:szCs w:val="24"/>
          <w:lang w:val="sr-Latn-CS"/>
        </w:rPr>
        <w:t>. Primeri  mogućih geometrijskih izvedbi glavnog distribucionog kanala</w:t>
      </w: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i/>
          <w:sz w:val="24"/>
          <w:szCs w:val="24"/>
          <w:lang w:val="sr-Latn-CS"/>
        </w:rPr>
      </w:pP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lastRenderedPageBreak/>
        <w:tab/>
        <w:t>Pritisak polimera u velikim ekstruzionim glavama na ulazu može da dosegne 40 MPa. Tok kretanja polimera kroz distribucione kanale može da smanji pritisak polimera na 20 MPa.U zavisnosti od konstruktivne izvedbe distributivnog kanala smanjuje se pritisak a samim tim i eventualne deformacije folije na izlazu iz matrice ekstruzione glave. Deformacija se odnosi na promenu oblika u uzdužnoj osi ekstrudirane folije na takav način da folija ima najveću debljinu po uzdužnoj osi.</w:t>
      </w: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t>Ekstruzione glave sa konusno-simetričnom geometrijom glavnog distributivnog kanala karakteriše bolja distribucija polimera od glava sa kružnom geometrijom distributivnog kanala. Međutim, troškovi izrde glave sa kružnim distributivnim kanalom su znatno manji i to je razlog zbog čega se one još uvek primenjuju.</w:t>
      </w: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t xml:space="preserve">Protočni sistem ekstruzione glave se završava fleksibilnom „usnom“ ili davaocem koji predstavljaju pokretne matrične elemente koji nude mogućnost prilagođavanja protoka polimera po celoj svojoj širini. Ovi elementi su adekvatno geometrijski oblikovani i mogu biti postavljeni na više načina </w:t>
      </w:r>
      <w:r w:rsidRPr="00661E21">
        <w:rPr>
          <w:rFonts w:ascii="Times New Roman" w:hAnsi="Times New Roman" w:cs="Times New Roman"/>
          <w:i/>
          <w:sz w:val="24"/>
          <w:szCs w:val="24"/>
          <w:lang w:val="sr-Latn-CS"/>
        </w:rPr>
        <w:t>(slika 14).</w:t>
      </w:r>
    </w:p>
    <w:p w:rsidR="00470EBF"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81820" cy="1790700"/>
            <wp:effectExtent l="19050" t="0" r="418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2281820" cy="179070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2393795" cy="1752600"/>
            <wp:effectExtent l="19050" t="0" r="6505"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2393795" cy="1752600"/>
                    </a:xfrm>
                    <a:prstGeom prst="rect">
                      <a:avLst/>
                    </a:prstGeom>
                    <a:noFill/>
                    <a:ln w="9525">
                      <a:noFill/>
                      <a:miter lim="800000"/>
                      <a:headEnd/>
                      <a:tailEnd/>
                    </a:ln>
                  </pic:spPr>
                </pic:pic>
              </a:graphicData>
            </a:graphic>
          </wp:inline>
        </w:drawing>
      </w: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rPr>
      </w:pP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19350" cy="2009050"/>
            <wp:effectExtent l="1905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2427009" cy="2015410"/>
                    </a:xfrm>
                    <a:prstGeom prst="rect">
                      <a:avLst/>
                    </a:prstGeom>
                    <a:noFill/>
                    <a:ln w="9525">
                      <a:noFill/>
                      <a:miter lim="800000"/>
                      <a:headEnd/>
                      <a:tailEnd/>
                    </a:ln>
                  </pic:spPr>
                </pic:pic>
              </a:graphicData>
            </a:graphic>
          </wp:inline>
        </w:drawing>
      </w: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rPr>
      </w:pP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i/>
          <w:sz w:val="24"/>
          <w:szCs w:val="24"/>
        </w:rPr>
      </w:pPr>
      <w:r w:rsidRPr="005608C8">
        <w:rPr>
          <w:rFonts w:ascii="Times New Roman" w:hAnsi="Times New Roman" w:cs="Times New Roman"/>
          <w:i/>
          <w:sz w:val="24"/>
          <w:szCs w:val="24"/>
        </w:rPr>
        <w:t>Slika 14. Primeri lokacija fleksibilne usne kod uzdužnih ekstruzionih glava; 1</w:t>
      </w:r>
      <w:r>
        <w:rPr>
          <w:rFonts w:ascii="Times New Roman" w:hAnsi="Times New Roman" w:cs="Times New Roman"/>
          <w:i/>
          <w:sz w:val="24"/>
          <w:szCs w:val="24"/>
        </w:rPr>
        <w:t xml:space="preserve"> </w:t>
      </w:r>
      <w:r w:rsidRPr="005608C8">
        <w:rPr>
          <w:rFonts w:ascii="Times New Roman" w:hAnsi="Times New Roman" w:cs="Times New Roman"/>
          <w:i/>
          <w:sz w:val="24"/>
          <w:szCs w:val="24"/>
        </w:rPr>
        <w:t>- ulazni kanal, 2</w:t>
      </w:r>
      <w:r>
        <w:rPr>
          <w:rFonts w:ascii="Times New Roman" w:hAnsi="Times New Roman" w:cs="Times New Roman"/>
          <w:i/>
          <w:sz w:val="24"/>
          <w:szCs w:val="24"/>
        </w:rPr>
        <w:t xml:space="preserve"> </w:t>
      </w:r>
      <w:r w:rsidRPr="005608C8">
        <w:rPr>
          <w:rFonts w:ascii="Times New Roman" w:hAnsi="Times New Roman" w:cs="Times New Roman"/>
          <w:i/>
          <w:sz w:val="24"/>
          <w:szCs w:val="24"/>
        </w:rPr>
        <w:t>-</w:t>
      </w:r>
      <w:r>
        <w:rPr>
          <w:rFonts w:ascii="Times New Roman" w:hAnsi="Times New Roman" w:cs="Times New Roman"/>
          <w:i/>
          <w:sz w:val="24"/>
          <w:szCs w:val="24"/>
        </w:rPr>
        <w:t xml:space="preserve"> </w:t>
      </w:r>
      <w:r w:rsidRPr="005608C8">
        <w:rPr>
          <w:rFonts w:ascii="Times New Roman" w:hAnsi="Times New Roman" w:cs="Times New Roman"/>
          <w:i/>
          <w:sz w:val="24"/>
          <w:szCs w:val="24"/>
        </w:rPr>
        <w:t>distribucioni kanal, 3</w:t>
      </w:r>
      <w:r>
        <w:rPr>
          <w:rFonts w:ascii="Times New Roman" w:hAnsi="Times New Roman" w:cs="Times New Roman"/>
          <w:i/>
          <w:sz w:val="24"/>
          <w:szCs w:val="24"/>
        </w:rPr>
        <w:t xml:space="preserve"> </w:t>
      </w:r>
      <w:r w:rsidRPr="005608C8">
        <w:rPr>
          <w:rFonts w:ascii="Times New Roman" w:hAnsi="Times New Roman" w:cs="Times New Roman"/>
          <w:i/>
          <w:sz w:val="24"/>
          <w:szCs w:val="24"/>
        </w:rPr>
        <w:t>- pomoćni distribucioni kanal, 4</w:t>
      </w:r>
      <w:r>
        <w:rPr>
          <w:rFonts w:ascii="Times New Roman" w:hAnsi="Times New Roman" w:cs="Times New Roman"/>
          <w:i/>
          <w:sz w:val="24"/>
          <w:szCs w:val="24"/>
        </w:rPr>
        <w:t xml:space="preserve"> </w:t>
      </w:r>
      <w:r w:rsidRPr="005608C8">
        <w:rPr>
          <w:rFonts w:ascii="Times New Roman" w:hAnsi="Times New Roman" w:cs="Times New Roman"/>
          <w:i/>
          <w:sz w:val="24"/>
          <w:szCs w:val="24"/>
        </w:rPr>
        <w:t>- relaksacioni distribucioni kanal, 5</w:t>
      </w:r>
      <w:r>
        <w:rPr>
          <w:rFonts w:ascii="Times New Roman" w:hAnsi="Times New Roman" w:cs="Times New Roman"/>
          <w:i/>
          <w:sz w:val="24"/>
          <w:szCs w:val="24"/>
        </w:rPr>
        <w:t xml:space="preserve"> </w:t>
      </w:r>
      <w:r w:rsidRPr="005608C8">
        <w:rPr>
          <w:rFonts w:ascii="Times New Roman" w:hAnsi="Times New Roman" w:cs="Times New Roman"/>
          <w:i/>
          <w:sz w:val="24"/>
          <w:szCs w:val="24"/>
        </w:rPr>
        <w:t>- matrica ekstruzione glave, 6</w:t>
      </w:r>
      <w:r>
        <w:rPr>
          <w:rFonts w:ascii="Times New Roman" w:hAnsi="Times New Roman" w:cs="Times New Roman"/>
          <w:i/>
          <w:sz w:val="24"/>
          <w:szCs w:val="24"/>
        </w:rPr>
        <w:t xml:space="preserve"> </w:t>
      </w:r>
      <w:r w:rsidRPr="005608C8">
        <w:rPr>
          <w:rFonts w:ascii="Times New Roman" w:hAnsi="Times New Roman" w:cs="Times New Roman"/>
          <w:i/>
          <w:sz w:val="24"/>
          <w:szCs w:val="24"/>
        </w:rPr>
        <w:t>- vijak za usklađivanje, 7</w:t>
      </w:r>
      <w:r>
        <w:rPr>
          <w:rFonts w:ascii="Times New Roman" w:hAnsi="Times New Roman" w:cs="Times New Roman"/>
          <w:i/>
          <w:sz w:val="24"/>
          <w:szCs w:val="24"/>
        </w:rPr>
        <w:t xml:space="preserve"> </w:t>
      </w:r>
      <w:r w:rsidRPr="005608C8">
        <w:rPr>
          <w:rFonts w:ascii="Times New Roman" w:hAnsi="Times New Roman" w:cs="Times New Roman"/>
          <w:i/>
          <w:sz w:val="24"/>
          <w:szCs w:val="24"/>
        </w:rPr>
        <w:t>- telo ekstruzione glave, 8</w:t>
      </w:r>
      <w:r>
        <w:rPr>
          <w:rFonts w:ascii="Times New Roman" w:hAnsi="Times New Roman" w:cs="Times New Roman"/>
          <w:i/>
          <w:sz w:val="24"/>
          <w:szCs w:val="24"/>
        </w:rPr>
        <w:t xml:space="preserve"> </w:t>
      </w:r>
      <w:r w:rsidRPr="005608C8">
        <w:rPr>
          <w:rFonts w:ascii="Times New Roman" w:hAnsi="Times New Roman" w:cs="Times New Roman"/>
          <w:i/>
          <w:sz w:val="24"/>
          <w:szCs w:val="24"/>
        </w:rPr>
        <w:t>- fleksibilna usna, 9</w:t>
      </w:r>
      <w:r>
        <w:rPr>
          <w:rFonts w:ascii="Times New Roman" w:hAnsi="Times New Roman" w:cs="Times New Roman"/>
          <w:i/>
          <w:sz w:val="24"/>
          <w:szCs w:val="24"/>
        </w:rPr>
        <w:t xml:space="preserve"> </w:t>
      </w:r>
      <w:r w:rsidRPr="005608C8">
        <w:rPr>
          <w:rFonts w:ascii="Times New Roman" w:hAnsi="Times New Roman" w:cs="Times New Roman"/>
          <w:i/>
          <w:sz w:val="24"/>
          <w:szCs w:val="24"/>
        </w:rPr>
        <w:t>- davalac</w:t>
      </w:r>
    </w:p>
    <w:p w:rsidR="00470EBF" w:rsidRDefault="00470EBF" w:rsidP="00470EBF">
      <w:pPr>
        <w:tabs>
          <w:tab w:val="left" w:pos="810"/>
          <w:tab w:val="left" w:pos="2160"/>
        </w:tabs>
        <w:suppressAutoHyphens/>
        <w:spacing w:after="0" w:line="240" w:lineRule="auto"/>
        <w:ind w:right="15"/>
        <w:jc w:val="center"/>
        <w:rPr>
          <w:rFonts w:ascii="Times New Roman" w:hAnsi="Times New Roman" w:cs="Times New Roman"/>
          <w:sz w:val="24"/>
          <w:szCs w:val="24"/>
        </w:rPr>
      </w:pPr>
    </w:p>
    <w:p w:rsidR="00470EBF" w:rsidRPr="001A5BC3" w:rsidRDefault="00470EBF" w:rsidP="00470EBF">
      <w:pPr>
        <w:tabs>
          <w:tab w:val="left" w:pos="810"/>
          <w:tab w:val="left" w:pos="2160"/>
        </w:tabs>
        <w:suppressAutoHyphens/>
        <w:spacing w:after="0" w:line="240" w:lineRule="auto"/>
        <w:ind w:right="15"/>
        <w:jc w:val="both"/>
        <w:rPr>
          <w:rFonts w:ascii="Times New Roman" w:hAnsi="Times New Roman" w:cs="Times New Roman"/>
          <w:sz w:val="24"/>
          <w:szCs w:val="24"/>
          <w:lang w:val="sr-Latn-CS"/>
        </w:rPr>
      </w:pPr>
      <w:r>
        <w:rPr>
          <w:rFonts w:ascii="Times New Roman" w:hAnsi="Times New Roman" w:cs="Times New Roman"/>
          <w:sz w:val="24"/>
          <w:szCs w:val="24"/>
        </w:rPr>
        <w:tab/>
        <w:t>Fleksibilni elementi za kontrolu protoka polimera (debljinu folije) mogu biti povezani piezoelektričnim senzorima koji reaguju na promenu pritiska polimera u distribucionom kanalu i na taj način regulišu visinu istiskivanja na matrici ekstruzione glave (debljinu folije).</w:t>
      </w:r>
      <w:r>
        <w:rPr>
          <w:rFonts w:ascii="Times New Roman" w:hAnsi="Times New Roman" w:cs="Times New Roman"/>
          <w:sz w:val="24"/>
          <w:szCs w:val="24"/>
          <w:lang w:val="sr-Latn-CS"/>
        </w:rPr>
        <w:t xml:space="preserve"> U narednom poglavlju dat je opis tehnologije pripreme površine za nanošenje boje. Pojašnjeni su osnovni postupci i date pincipijalne sheme uređaja koji se koriste za pomenutu tehnologiju.</w:t>
      </w:r>
    </w:p>
    <w:p w:rsidR="00470EBF" w:rsidRDefault="00470EBF" w:rsidP="00470EBF">
      <w:pPr>
        <w:ind w:right="27"/>
        <w:jc w:val="center"/>
        <w:rPr>
          <w:rFonts w:ascii="Times New Roman" w:hAnsi="Times New Roman" w:cs="Times New Roman"/>
          <w:b/>
          <w:iCs/>
          <w:sz w:val="24"/>
          <w:szCs w:val="24"/>
        </w:rPr>
      </w:pPr>
      <w:r>
        <w:rPr>
          <w:rFonts w:ascii="Times New Roman" w:hAnsi="Times New Roman" w:cs="Times New Roman"/>
          <w:b/>
          <w:iCs/>
          <w:sz w:val="24"/>
          <w:szCs w:val="24"/>
        </w:rPr>
        <w:lastRenderedPageBreak/>
        <w:t>6. TEHNOLOGIJA PRIPREME FOLIJE ZA NANOŠENJE BOJE</w:t>
      </w:r>
    </w:p>
    <w:p w:rsidR="00470EBF" w:rsidRDefault="00470EBF" w:rsidP="00470EBF">
      <w:pPr>
        <w:ind w:right="27"/>
        <w:jc w:val="center"/>
        <w:rPr>
          <w:rFonts w:ascii="Times New Roman" w:hAnsi="Times New Roman" w:cs="Times New Roman"/>
          <w:b/>
          <w:iCs/>
          <w:sz w:val="24"/>
          <w:szCs w:val="24"/>
        </w:rPr>
      </w:pPr>
    </w:p>
    <w:p w:rsidR="00470EBF" w:rsidRDefault="00470EBF" w:rsidP="00470EBF">
      <w:pPr>
        <w:ind w:right="27"/>
        <w:jc w:val="both"/>
        <w:rPr>
          <w:rFonts w:ascii="Times New Roman" w:hAnsi="Times New Roman" w:cs="Times New Roman"/>
          <w:b/>
          <w:iCs/>
          <w:sz w:val="24"/>
          <w:szCs w:val="24"/>
        </w:rPr>
      </w:pPr>
      <w:r>
        <w:rPr>
          <w:rFonts w:ascii="Times New Roman" w:hAnsi="Times New Roman" w:cs="Times New Roman"/>
          <w:b/>
          <w:iCs/>
          <w:sz w:val="24"/>
          <w:szCs w:val="24"/>
        </w:rPr>
        <w:tab/>
        <w:t>6.1 Obrada površine</w:t>
      </w:r>
    </w:p>
    <w:p w:rsidR="00470EBF" w:rsidRPr="00D96575" w:rsidRDefault="00470EBF" w:rsidP="00470EBF">
      <w:pPr>
        <w:ind w:right="15"/>
        <w:jc w:val="both"/>
        <w:rPr>
          <w:rFonts w:ascii="Times New Roman" w:hAnsi="Times New Roman" w:cs="Times New Roman"/>
          <w:sz w:val="24"/>
          <w:szCs w:val="24"/>
          <w:lang w:val="sr-Latn-CS"/>
        </w:rPr>
      </w:pPr>
      <w:r>
        <w:rPr>
          <w:rFonts w:ascii="Arial" w:hAnsi="Arial"/>
          <w:sz w:val="24"/>
          <w:szCs w:val="24"/>
          <w:lang w:val="sr-Latn-CS"/>
        </w:rPr>
        <w:tab/>
      </w:r>
      <w:r w:rsidRPr="00D96575">
        <w:rPr>
          <w:rFonts w:ascii="Times New Roman" w:hAnsi="Times New Roman" w:cs="Times New Roman"/>
          <w:sz w:val="24"/>
          <w:szCs w:val="24"/>
          <w:lang w:val="sr-Latn-CS"/>
        </w:rPr>
        <w:t>U cilju primene polimernih folija, one mogu da se spajaju sa drugim ambalažnim materijalima, lakiraju ili štampaju. To znači da se na površinu nanose drugi materijali. Osnovni zahtev je da se obezbedi dobra athezija. Radi poboljšanja athezije, površine tih polimernih folija je potrebno prethodno pripremiti (obraditi).</w:t>
      </w:r>
    </w:p>
    <w:p w:rsidR="00470EBF" w:rsidRPr="00D96575" w:rsidRDefault="00470EBF" w:rsidP="00470EBF">
      <w:pPr>
        <w:ind w:right="15"/>
        <w:jc w:val="both"/>
        <w:rPr>
          <w:rFonts w:ascii="Times New Roman" w:hAnsi="Times New Roman" w:cs="Times New Roman"/>
          <w:sz w:val="24"/>
          <w:szCs w:val="24"/>
          <w:lang w:val="sr-Latn-CS"/>
        </w:rPr>
      </w:pPr>
      <w:r w:rsidRPr="00D96575">
        <w:rPr>
          <w:rFonts w:ascii="Times New Roman" w:hAnsi="Times New Roman" w:cs="Times New Roman"/>
          <w:sz w:val="24"/>
          <w:szCs w:val="24"/>
          <w:lang w:val="sr-Latn-CS"/>
        </w:rPr>
        <w:tab/>
        <w:t>Povšine treba tako obraditi da površina dobije polarni karakter. Pri tome, to može biti površina ambalažnih materijala ili površina ambalaže. Znači, površina mora biti u određenom st</w:t>
      </w:r>
      <w:r>
        <w:rPr>
          <w:rFonts w:ascii="Times New Roman" w:hAnsi="Times New Roman" w:cs="Times New Roman"/>
          <w:sz w:val="24"/>
          <w:szCs w:val="24"/>
          <w:lang w:val="sr-Latn-CS"/>
        </w:rPr>
        <w:t>e</w:t>
      </w:r>
      <w:r w:rsidRPr="00D96575">
        <w:rPr>
          <w:rFonts w:ascii="Times New Roman" w:hAnsi="Times New Roman" w:cs="Times New Roman"/>
          <w:sz w:val="24"/>
          <w:szCs w:val="24"/>
          <w:lang w:val="sr-Latn-CS"/>
        </w:rPr>
        <w:t>penu polarna. To se može postići na sledeći način:</w:t>
      </w:r>
    </w:p>
    <w:p w:rsidR="00470EBF" w:rsidRPr="00D96575" w:rsidRDefault="00470EBF" w:rsidP="00470EBF">
      <w:pPr>
        <w:numPr>
          <w:ilvl w:val="0"/>
          <w:numId w:val="29"/>
        </w:numPr>
        <w:suppressAutoHyphens/>
        <w:spacing w:after="0" w:line="240" w:lineRule="auto"/>
        <w:ind w:left="770" w:right="15" w:firstLine="0"/>
        <w:jc w:val="both"/>
        <w:rPr>
          <w:rFonts w:ascii="Times New Roman" w:hAnsi="Times New Roman" w:cs="Times New Roman"/>
          <w:sz w:val="24"/>
          <w:szCs w:val="24"/>
          <w:lang w:val="sr-Latn-CS"/>
        </w:rPr>
      </w:pPr>
      <w:r w:rsidRPr="00D96575">
        <w:rPr>
          <w:rFonts w:ascii="Times New Roman" w:hAnsi="Times New Roman" w:cs="Times New Roman"/>
          <w:sz w:val="24"/>
          <w:szCs w:val="24"/>
          <w:lang w:val="sr-Latn-CS"/>
        </w:rPr>
        <w:t>obradom površine plamenom i</w:t>
      </w:r>
    </w:p>
    <w:p w:rsidR="00470EBF" w:rsidRPr="00D96575" w:rsidRDefault="00470EBF" w:rsidP="00470EBF">
      <w:pPr>
        <w:numPr>
          <w:ilvl w:val="0"/>
          <w:numId w:val="29"/>
        </w:numPr>
        <w:suppressAutoHyphens/>
        <w:spacing w:after="0" w:line="240" w:lineRule="auto"/>
        <w:ind w:left="770" w:right="15" w:firstLine="0"/>
        <w:jc w:val="both"/>
        <w:rPr>
          <w:rFonts w:ascii="Times New Roman" w:hAnsi="Times New Roman" w:cs="Times New Roman"/>
          <w:sz w:val="24"/>
          <w:szCs w:val="24"/>
          <w:lang w:val="sr-Latn-CS"/>
        </w:rPr>
      </w:pPr>
      <w:r w:rsidRPr="00D96575">
        <w:rPr>
          <w:rFonts w:ascii="Times New Roman" w:hAnsi="Times New Roman" w:cs="Times New Roman"/>
          <w:sz w:val="24"/>
          <w:szCs w:val="24"/>
          <w:lang w:val="sr-Latn-CS"/>
        </w:rPr>
        <w:t>obradom površine jonima gasova.</w:t>
      </w:r>
    </w:p>
    <w:p w:rsidR="00470EBF" w:rsidRPr="00D96575" w:rsidRDefault="00470EBF" w:rsidP="00470EBF">
      <w:pPr>
        <w:ind w:left="770" w:right="15"/>
        <w:jc w:val="both"/>
        <w:rPr>
          <w:rFonts w:ascii="Times New Roman" w:hAnsi="Times New Roman" w:cs="Times New Roman"/>
          <w:sz w:val="24"/>
          <w:szCs w:val="24"/>
          <w:lang w:val="sr-Latn-CS"/>
        </w:rPr>
      </w:pPr>
    </w:p>
    <w:p w:rsidR="00470EBF" w:rsidRPr="00D96575" w:rsidRDefault="00470EBF" w:rsidP="00470EBF">
      <w:pPr>
        <w:ind w:right="15" w:firstLine="720"/>
        <w:jc w:val="both"/>
        <w:rPr>
          <w:rFonts w:ascii="Times New Roman" w:hAnsi="Times New Roman" w:cs="Times New Roman"/>
          <w:sz w:val="24"/>
          <w:szCs w:val="24"/>
          <w:lang w:val="sr-Latn-CS"/>
        </w:rPr>
      </w:pPr>
      <w:r w:rsidRPr="00F2408B">
        <w:rPr>
          <w:rFonts w:ascii="Times New Roman" w:hAnsi="Times New Roman" w:cs="Times New Roman"/>
          <w:b/>
          <w:i/>
          <w:sz w:val="24"/>
          <w:szCs w:val="24"/>
          <w:lang w:val="sr-Latn-CS"/>
        </w:rPr>
        <w:t>Obrada površine plamenom</w:t>
      </w:r>
      <w:r w:rsidRPr="00F2408B">
        <w:rPr>
          <w:rFonts w:ascii="Times New Roman" w:hAnsi="Times New Roman" w:cs="Times New Roman"/>
          <w:b/>
          <w:sz w:val="24"/>
          <w:szCs w:val="24"/>
          <w:lang w:val="sr-Latn-CS"/>
        </w:rPr>
        <w:t>:</w:t>
      </w:r>
      <w:r w:rsidRPr="00D96575">
        <w:rPr>
          <w:rFonts w:ascii="Times New Roman" w:hAnsi="Times New Roman" w:cs="Times New Roman"/>
          <w:sz w:val="24"/>
          <w:szCs w:val="24"/>
          <w:lang w:val="sr-Latn-CS"/>
        </w:rPr>
        <w:t xml:space="preserve"> Plamen (gorenje) se javlja u burnim egzotermnim procesima oksidacije, a oksidaciono sredstvo je kiseonik iz vazduha. Procesi gorenja nisu jednostavne hemijske reakcije oksidacije, već se odvijaju stepenasto uz stvaranje aktivnih čestica. Aktivne česti</w:t>
      </w:r>
      <w:r>
        <w:rPr>
          <w:rFonts w:ascii="Times New Roman" w:hAnsi="Times New Roman" w:cs="Times New Roman"/>
          <w:sz w:val="24"/>
          <w:szCs w:val="24"/>
          <w:lang w:val="sr-Latn-CS"/>
        </w:rPr>
        <w:t>ce mogu biti slobodni</w:t>
      </w:r>
      <w:r w:rsidRPr="00D96575">
        <w:rPr>
          <w:rFonts w:ascii="Times New Roman" w:hAnsi="Times New Roman" w:cs="Times New Roman"/>
          <w:sz w:val="24"/>
          <w:szCs w:val="24"/>
          <w:lang w:val="sr-Latn-CS"/>
        </w:rPr>
        <w:t xml:space="preserve"> atomi. Ako se njihovom delovanju izloži površina polimernih materijala, po složenom hemijskom mehanizmu dolazi do aktiviranja površine, odnosno, površina polimernog materijala postaje polarna. Pre obrade plamenom, objekat treba očistiti i odmastiti. </w:t>
      </w:r>
      <w:r>
        <w:rPr>
          <w:rFonts w:ascii="Times New Roman" w:hAnsi="Times New Roman" w:cs="Times New Roman"/>
          <w:sz w:val="24"/>
          <w:szCs w:val="24"/>
          <w:lang w:val="sr-Latn-CS"/>
        </w:rPr>
        <w:t>Zatim se izlaže plamenu, npr.</w:t>
      </w:r>
      <w:r w:rsidRPr="00D96575">
        <w:rPr>
          <w:rFonts w:ascii="Times New Roman" w:hAnsi="Times New Roman" w:cs="Times New Roman"/>
          <w:sz w:val="24"/>
          <w:szCs w:val="24"/>
          <w:lang w:val="sr-Latn-CS"/>
        </w:rPr>
        <w:t xml:space="preserve"> brenera sve dok površine ne pokažu sjaj. Metoda se isključivo upotrebljava za obradu delova nepravilnih površina, kao na primer medicinske i kozmetičke flašice.</w:t>
      </w:r>
    </w:p>
    <w:p w:rsidR="00470EBF" w:rsidRPr="00D96575" w:rsidRDefault="00470EBF" w:rsidP="00470EBF">
      <w:pPr>
        <w:ind w:left="770" w:right="15"/>
        <w:jc w:val="both"/>
        <w:rPr>
          <w:rFonts w:ascii="Times New Roman" w:hAnsi="Times New Roman" w:cs="Times New Roman"/>
          <w:sz w:val="24"/>
          <w:szCs w:val="24"/>
          <w:lang w:val="sr-Latn-CS"/>
        </w:rPr>
      </w:pPr>
    </w:p>
    <w:p w:rsidR="00470EBF" w:rsidRPr="00D96575" w:rsidRDefault="00470EBF" w:rsidP="00470EBF">
      <w:pPr>
        <w:ind w:right="15"/>
        <w:jc w:val="both"/>
        <w:rPr>
          <w:rFonts w:ascii="Times New Roman" w:hAnsi="Times New Roman" w:cs="Times New Roman"/>
          <w:sz w:val="24"/>
          <w:szCs w:val="24"/>
          <w:lang w:val="sr-Latn-CS"/>
        </w:rPr>
      </w:pPr>
      <w:r w:rsidRPr="00D96575">
        <w:rPr>
          <w:rFonts w:ascii="Times New Roman" w:hAnsi="Times New Roman" w:cs="Times New Roman"/>
          <w:sz w:val="24"/>
          <w:szCs w:val="24"/>
          <w:lang w:val="sr-Latn-CS"/>
        </w:rPr>
        <w:tab/>
      </w:r>
      <w:r w:rsidRPr="00F2408B">
        <w:rPr>
          <w:rFonts w:ascii="Times New Roman" w:hAnsi="Times New Roman" w:cs="Times New Roman"/>
          <w:b/>
          <w:i/>
          <w:sz w:val="24"/>
          <w:szCs w:val="24"/>
          <w:lang w:val="sr-Latn-CS"/>
        </w:rPr>
        <w:t>Obrada površine jonima gasova (bombardovanje):</w:t>
      </w:r>
      <w:r w:rsidRPr="00D96575">
        <w:rPr>
          <w:rFonts w:ascii="Times New Roman" w:hAnsi="Times New Roman" w:cs="Times New Roman"/>
          <w:i/>
          <w:sz w:val="24"/>
          <w:szCs w:val="24"/>
          <w:lang w:val="sr-Latn-CS"/>
        </w:rPr>
        <w:t xml:space="preserve"> </w:t>
      </w:r>
      <w:r>
        <w:rPr>
          <w:rFonts w:ascii="Times New Roman" w:hAnsi="Times New Roman" w:cs="Times New Roman"/>
          <w:sz w:val="24"/>
          <w:szCs w:val="24"/>
          <w:lang w:val="sr-Latn-CS"/>
        </w:rPr>
        <w:t>Drugi nač</w:t>
      </w:r>
      <w:r w:rsidRPr="00D96575">
        <w:rPr>
          <w:rFonts w:ascii="Times New Roman" w:hAnsi="Times New Roman" w:cs="Times New Roman"/>
          <w:sz w:val="24"/>
          <w:szCs w:val="24"/>
          <w:lang w:val="sr-Latn-CS"/>
        </w:rPr>
        <w:t>in obrade površine, pre svega polimernih folija, je tretiranje ozonom (O</w:t>
      </w:r>
      <w:r w:rsidRPr="00D96575">
        <w:rPr>
          <w:rFonts w:ascii="Times New Roman" w:hAnsi="Times New Roman" w:cs="Times New Roman"/>
          <w:sz w:val="24"/>
          <w:szCs w:val="24"/>
          <w:vertAlign w:val="subscript"/>
          <w:lang w:val="sr-Latn-CS"/>
        </w:rPr>
        <w:t>3</w:t>
      </w:r>
      <w:r w:rsidRPr="00D96575">
        <w:rPr>
          <w:rFonts w:ascii="Times New Roman" w:hAnsi="Times New Roman" w:cs="Times New Roman"/>
          <w:sz w:val="24"/>
          <w:szCs w:val="24"/>
          <w:lang w:val="sr-Latn-CS"/>
        </w:rPr>
        <w:t xml:space="preserve">). Dejstvom električne struje između anode i katode dolazi do stvaranja ozona od kiseonika iz vazduha. Ozon se lako raspada na atomski kiseonik, koji je negativno naelektrisan i u tom polju se kreće ka pozitivno naelektrisanoj elektrodi. Ako se taj put preseče polimernom folijom, provlačenjem </w:t>
      </w:r>
      <w:r>
        <w:rPr>
          <w:rFonts w:ascii="Times New Roman" w:hAnsi="Times New Roman" w:cs="Times New Roman"/>
          <w:sz w:val="24"/>
          <w:szCs w:val="24"/>
          <w:lang w:val="sr-Latn-CS"/>
        </w:rPr>
        <w:t>iste između elektroda, kretanje</w:t>
      </w:r>
      <w:r w:rsidRPr="00D96575">
        <w:rPr>
          <w:rFonts w:ascii="Times New Roman" w:hAnsi="Times New Roman" w:cs="Times New Roman"/>
          <w:sz w:val="24"/>
          <w:szCs w:val="24"/>
          <w:lang w:val="sr-Latn-CS"/>
        </w:rPr>
        <w:t xml:space="preserve"> atoma kiseonika se završava udaranjem (bombardovanjem) površine polimerne folije, okrenute prema negativno naelektrisanoj elektrodi. Na taj način se aktivira (obradi) površina polimerne folije okrenuta struji atoma kiseonika.</w:t>
      </w:r>
    </w:p>
    <w:p w:rsidR="00470EBF" w:rsidRPr="00D96575" w:rsidRDefault="00470EBF" w:rsidP="00470EBF">
      <w:pPr>
        <w:ind w:right="15"/>
        <w:jc w:val="both"/>
        <w:rPr>
          <w:rFonts w:ascii="Times New Roman" w:hAnsi="Times New Roman" w:cs="Times New Roman"/>
          <w:sz w:val="24"/>
          <w:szCs w:val="24"/>
          <w:lang w:val="sr-Latn-CS"/>
        </w:rPr>
      </w:pPr>
      <w:r w:rsidRPr="00D96575">
        <w:rPr>
          <w:rFonts w:ascii="Times New Roman" w:hAnsi="Times New Roman" w:cs="Times New Roman"/>
          <w:sz w:val="24"/>
          <w:szCs w:val="24"/>
          <w:lang w:val="sr-Latn-CS"/>
        </w:rPr>
        <w:tab/>
        <w:t>Površinskom obradom se menja površinski napon polimerne folije (površina). Pod površinskim naponom (γ) se podrazumeva sila po jedinici dužine koja deluje na granici dodira dve faze i paralelna je sa površinom dodira. Iz iskustva se uzna da je potreban nivo površinske obrade (površinskog napona) polimernih površina pripremljenih za dalju preradu u granicama od 38·10</w:t>
      </w:r>
      <w:r w:rsidRPr="00D96575">
        <w:rPr>
          <w:rFonts w:ascii="Times New Roman" w:hAnsi="Times New Roman" w:cs="Times New Roman"/>
          <w:sz w:val="24"/>
          <w:szCs w:val="24"/>
          <w:vertAlign w:val="superscript"/>
          <w:lang w:val="sr-Latn-CS"/>
        </w:rPr>
        <w:t>-5</w:t>
      </w:r>
      <w:r w:rsidRPr="00D96575">
        <w:rPr>
          <w:rFonts w:ascii="Times New Roman" w:hAnsi="Times New Roman" w:cs="Times New Roman"/>
          <w:sz w:val="24"/>
          <w:szCs w:val="24"/>
          <w:lang w:val="sr-Latn-CS"/>
        </w:rPr>
        <w:t xml:space="preserve"> do 42·10</w:t>
      </w:r>
      <w:r w:rsidRPr="00D96575">
        <w:rPr>
          <w:rFonts w:ascii="Times New Roman" w:hAnsi="Times New Roman" w:cs="Times New Roman"/>
          <w:sz w:val="24"/>
          <w:szCs w:val="24"/>
          <w:vertAlign w:val="superscript"/>
          <w:lang w:val="sr-Latn-CS"/>
        </w:rPr>
        <w:t>-5</w:t>
      </w:r>
      <w:r w:rsidRPr="00D96575">
        <w:rPr>
          <w:rFonts w:ascii="Times New Roman" w:hAnsi="Times New Roman" w:cs="Times New Roman"/>
          <w:sz w:val="24"/>
          <w:szCs w:val="24"/>
          <w:lang w:val="sr-Latn-CS"/>
        </w:rPr>
        <w:t xml:space="preserve"> N/cm. Najbolji efekat površine obrade postiže se neposredno pri proizvodnji polimernih folija. Efekat površinske obrade opada tokom vremena, tako da se preporučuje prerada površinski obrađenih polimernih folija u što kraćem </w:t>
      </w:r>
      <w:r w:rsidRPr="00D96575">
        <w:rPr>
          <w:rFonts w:ascii="Times New Roman" w:hAnsi="Times New Roman" w:cs="Times New Roman"/>
          <w:sz w:val="24"/>
          <w:szCs w:val="24"/>
          <w:lang w:val="sr-Latn-CS"/>
        </w:rPr>
        <w:lastRenderedPageBreak/>
        <w:t>vremenu. Gubitak postignute površinske ibrade (napona) uslovljen je strukturom polimera, vrstom i karakterom dodataka u polimernom materijalu i načinom i uslovima skladištenja polimernih ambalažnih materijala do prerade. Iz navedenih razloga teško je teorijski predvideti vreme u kome će se zadržavti željeni efekat površinske obrade, pa se preporučuje ispitivanje površinskog napona neposredno pre dalje prerade. U slučaju manjeg površinskog napona od 38·10</w:t>
      </w:r>
      <w:r w:rsidRPr="00D96575">
        <w:rPr>
          <w:rFonts w:ascii="Times New Roman" w:hAnsi="Times New Roman" w:cs="Times New Roman"/>
          <w:sz w:val="24"/>
          <w:szCs w:val="24"/>
          <w:vertAlign w:val="superscript"/>
          <w:lang w:val="sr-Latn-CS"/>
        </w:rPr>
        <w:t>-5</w:t>
      </w:r>
      <w:r w:rsidRPr="00D96575">
        <w:rPr>
          <w:rFonts w:ascii="Times New Roman" w:hAnsi="Times New Roman" w:cs="Times New Roman"/>
          <w:sz w:val="24"/>
          <w:szCs w:val="24"/>
          <w:lang w:val="sr-Latn-CS"/>
        </w:rPr>
        <w:t xml:space="preserve"> N/cm, površinu polimerne folije je potrebno ponovo obraditi (pripremiti).</w:t>
      </w:r>
    </w:p>
    <w:p w:rsidR="00470EBF"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t>Osim ovih, poznate su još neke</w:t>
      </w:r>
      <w:r w:rsidRPr="00D96575">
        <w:rPr>
          <w:rFonts w:ascii="Times New Roman" w:hAnsi="Times New Roman" w:cs="Times New Roman"/>
          <w:sz w:val="24"/>
          <w:szCs w:val="24"/>
          <w:lang w:val="sr-Latn-CS"/>
        </w:rPr>
        <w:t xml:space="preserve"> me</w:t>
      </w:r>
      <w:r>
        <w:rPr>
          <w:rFonts w:ascii="Times New Roman" w:hAnsi="Times New Roman" w:cs="Times New Roman"/>
          <w:sz w:val="24"/>
          <w:szCs w:val="24"/>
          <w:lang w:val="sr-Latn-CS"/>
        </w:rPr>
        <w:t xml:space="preserve">tode površinske obrade polimera, jedna od njih je i </w:t>
      </w:r>
      <w:r>
        <w:rPr>
          <w:rFonts w:ascii="Times New Roman" w:hAnsi="Times New Roman" w:cs="Times New Roman"/>
          <w:i/>
          <w:sz w:val="24"/>
          <w:szCs w:val="24"/>
          <w:lang w:val="sr-Latn-CS"/>
        </w:rPr>
        <w:t>p</w:t>
      </w:r>
      <w:r w:rsidRPr="00D96575">
        <w:rPr>
          <w:rFonts w:ascii="Times New Roman" w:hAnsi="Times New Roman" w:cs="Times New Roman"/>
          <w:i/>
          <w:sz w:val="24"/>
          <w:szCs w:val="24"/>
          <w:lang w:val="sr-Latn-CS"/>
        </w:rPr>
        <w:t xml:space="preserve">roces </w:t>
      </w:r>
      <w:r>
        <w:rPr>
          <w:rFonts w:ascii="Times New Roman" w:hAnsi="Times New Roman" w:cs="Times New Roman"/>
          <w:i/>
          <w:sz w:val="24"/>
          <w:szCs w:val="24"/>
          <w:lang w:val="sr-Latn-CS"/>
        </w:rPr>
        <w:t>obrade hromsumpornom kiselinom</w:t>
      </w:r>
      <w:r w:rsidRPr="00D96575">
        <w:rPr>
          <w:rFonts w:ascii="Times New Roman" w:hAnsi="Times New Roman" w:cs="Times New Roman"/>
          <w:i/>
          <w:sz w:val="24"/>
          <w:szCs w:val="24"/>
          <w:lang w:val="sr-Latn-CS"/>
        </w:rPr>
        <w:t>.</w:t>
      </w:r>
      <w:r w:rsidRPr="00D96575">
        <w:rPr>
          <w:rFonts w:ascii="Times New Roman" w:hAnsi="Times New Roman" w:cs="Times New Roman"/>
          <w:sz w:val="24"/>
          <w:szCs w:val="24"/>
          <w:lang w:val="sr-Latn-CS"/>
        </w:rPr>
        <w:t xml:space="preserve"> </w:t>
      </w:r>
      <w:r>
        <w:rPr>
          <w:rFonts w:ascii="Times New Roman" w:hAnsi="Times New Roman" w:cs="Times New Roman"/>
          <w:sz w:val="24"/>
          <w:szCs w:val="24"/>
          <w:lang w:val="sr-Latn-CS"/>
        </w:rPr>
        <w:t xml:space="preserve"> </w:t>
      </w:r>
    </w:p>
    <w:p w:rsidR="00470EBF" w:rsidRDefault="00470EBF" w:rsidP="00470EBF">
      <w:pPr>
        <w:ind w:right="15"/>
        <w:jc w:val="both"/>
        <w:rPr>
          <w:rFonts w:ascii="Times New Roman" w:hAnsi="Times New Roman" w:cs="Times New Roman"/>
          <w:b/>
          <w:sz w:val="24"/>
          <w:szCs w:val="24"/>
          <w:lang w:val="sr-Latn-CS"/>
        </w:rPr>
      </w:pPr>
      <w:r>
        <w:rPr>
          <w:rFonts w:ascii="Times New Roman" w:hAnsi="Times New Roman" w:cs="Times New Roman"/>
          <w:sz w:val="24"/>
          <w:szCs w:val="24"/>
          <w:lang w:val="sr-Latn-CS"/>
        </w:rPr>
        <w:tab/>
      </w:r>
      <w:r w:rsidRPr="00454EE0">
        <w:rPr>
          <w:rFonts w:ascii="Times New Roman" w:hAnsi="Times New Roman" w:cs="Times New Roman"/>
          <w:b/>
          <w:sz w:val="24"/>
          <w:szCs w:val="24"/>
          <w:lang w:val="sr-Latn-CS"/>
        </w:rPr>
        <w:t>6.2</w:t>
      </w:r>
      <w:r>
        <w:rPr>
          <w:rFonts w:ascii="Times New Roman" w:hAnsi="Times New Roman" w:cs="Times New Roman"/>
          <w:b/>
          <w:sz w:val="24"/>
          <w:szCs w:val="24"/>
          <w:lang w:val="sr-Latn-CS"/>
        </w:rPr>
        <w:t xml:space="preserve"> </w:t>
      </w:r>
      <w:r w:rsidRPr="00454EE0">
        <w:rPr>
          <w:rFonts w:ascii="Times New Roman" w:hAnsi="Times New Roman" w:cs="Times New Roman"/>
          <w:b/>
          <w:sz w:val="24"/>
          <w:szCs w:val="24"/>
          <w:lang w:val="sr-Latn-CS"/>
        </w:rPr>
        <w:t xml:space="preserve"> Obrada električnim pražnjenjem</w:t>
      </w:r>
    </w:p>
    <w:p w:rsidR="00470EBF" w:rsidRPr="00454EE0" w:rsidRDefault="00470EBF" w:rsidP="00470EBF">
      <w:pPr>
        <w:ind w:right="15" w:firstLine="770"/>
        <w:jc w:val="both"/>
        <w:rPr>
          <w:rFonts w:ascii="Times New Roman" w:hAnsi="Times New Roman" w:cs="Times New Roman"/>
          <w:sz w:val="24"/>
          <w:szCs w:val="24"/>
          <w:lang w:val="sr-Latn-CS"/>
        </w:rPr>
      </w:pPr>
      <w:r w:rsidRPr="00454EE0">
        <w:rPr>
          <w:rFonts w:ascii="Times New Roman" w:hAnsi="Times New Roman" w:cs="Times New Roman"/>
          <w:sz w:val="24"/>
          <w:szCs w:val="24"/>
          <w:lang w:val="sr-Latn-CS"/>
        </w:rPr>
        <w:t>Obrada električnim pražnjenjem se izvodi tako što se između jednog izolovanog valjka i njemu naspram postavljene metalne elektrode dovodi napon određenog nivoa, dovoljan da između njih dođe do pražnjenja. Polietilenska folija se prevlači preko valjaka, tako da njena površina bude bombardovana jonima gasova. Metoda se danas isključivo upotrebljava za obradu polimernih, papirnih i, sa malom izmenom, aluminijumskih folija i traka, do debljine od nekoliko milimetara. Obzirom na funkciju uređaja i svestranost tehnike, dugo je trebalo dok nije izrađen uređaj ekonomičan i jednostavne konstrukcije.</w:t>
      </w:r>
    </w:p>
    <w:p w:rsidR="00470EBF" w:rsidRDefault="00470EBF" w:rsidP="00470EBF">
      <w:pPr>
        <w:ind w:right="15"/>
        <w:jc w:val="both"/>
        <w:rPr>
          <w:rFonts w:ascii="Times New Roman" w:hAnsi="Times New Roman" w:cs="Times New Roman"/>
          <w:sz w:val="24"/>
          <w:szCs w:val="24"/>
          <w:lang w:val="sr-Latn-CS"/>
        </w:rPr>
      </w:pPr>
      <w:r w:rsidRPr="00454EE0">
        <w:rPr>
          <w:rFonts w:ascii="Times New Roman" w:hAnsi="Times New Roman" w:cs="Times New Roman"/>
          <w:sz w:val="24"/>
          <w:szCs w:val="24"/>
          <w:lang w:val="sr-Latn-CS"/>
        </w:rPr>
        <w:tab/>
        <w:t xml:space="preserve">Prvi </w:t>
      </w:r>
      <w:r>
        <w:rPr>
          <w:rFonts w:ascii="Times New Roman" w:hAnsi="Times New Roman" w:cs="Times New Roman"/>
          <w:sz w:val="24"/>
          <w:szCs w:val="24"/>
          <w:lang w:val="sr-Latn-CS"/>
        </w:rPr>
        <w:t>uređaj, koji je prikazan na slici 15</w:t>
      </w:r>
      <w:r w:rsidRPr="00454EE0">
        <w:rPr>
          <w:rFonts w:ascii="Times New Roman" w:hAnsi="Times New Roman" w:cs="Times New Roman"/>
          <w:sz w:val="24"/>
          <w:szCs w:val="24"/>
          <w:lang w:val="sr-Latn-CS"/>
        </w:rPr>
        <w:t>, radio je sa visokim naponom od nekoliko stotina hiljada volti. Tanka žica ili šiljak na ovome naponu, prema uzemljenim delovima, proizvodi električno pražnjenje – koronu. Na rastojanju od nekoliko milimetara postavljen je metalni valjak, koji se obrtao na potencijalu zemlje, a an kome se nalazila polietilenska folija. Polietilen je bio bombardovan elektronima proizvedenim koronskim pražnjenjem. Zbog toga se ovaj aparat zvao korona – aparat, a metoda – metoda koroniranja. Kod današnjih aparata površina se naizmenično bombarduje polariziranim jonima vazduha. Ovaj aparat (korotron) je bio skup, neekonomičan i po osoblje opasan. Folija je mogla samo lagano da se obrađuje. Ovim je dokazano da je obrada moguća ne samo akceleratorom, već i električnim pražnjenjem.</w:t>
      </w:r>
    </w:p>
    <w:p w:rsidR="00470EBF" w:rsidRDefault="00470EBF" w:rsidP="00470EBF">
      <w:pPr>
        <w:ind w:right="15"/>
        <w:jc w:val="center"/>
        <w:rPr>
          <w:rFonts w:ascii="Times New Roman" w:hAnsi="Times New Roman" w:cs="Times New Roman"/>
          <w:sz w:val="24"/>
          <w:szCs w:val="24"/>
          <w:lang w:val="sr-Latn-CS"/>
        </w:rPr>
      </w:pPr>
      <w:r>
        <w:rPr>
          <w:rFonts w:ascii="Arial" w:hAnsi="Arial"/>
          <w:noProof/>
          <w:sz w:val="32"/>
          <w:szCs w:val="32"/>
        </w:rPr>
        <w:drawing>
          <wp:inline distT="0" distB="0" distL="0" distR="0">
            <wp:extent cx="3790950" cy="2158451"/>
            <wp:effectExtent l="19050" t="0" r="0" b="0"/>
            <wp:docPr id="9" name="Picture 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
                    <pic:cNvPicPr>
                      <a:picLocks noChangeAspect="1" noChangeArrowheads="1"/>
                    </pic:cNvPicPr>
                  </pic:nvPicPr>
                  <pic:blipFill>
                    <a:blip r:embed="rId25" cstate="print">
                      <a:lum contrast="30000"/>
                    </a:blip>
                    <a:srcRect b="63213"/>
                    <a:stretch>
                      <a:fillRect/>
                    </a:stretch>
                  </pic:blipFill>
                  <pic:spPr bwMode="auto">
                    <a:xfrm>
                      <a:off x="0" y="0"/>
                      <a:ext cx="3790950" cy="2158451"/>
                    </a:xfrm>
                    <a:prstGeom prst="rect">
                      <a:avLst/>
                    </a:prstGeom>
                    <a:noFill/>
                    <a:ln w="9525">
                      <a:noFill/>
                      <a:miter lim="800000"/>
                      <a:headEnd/>
                      <a:tailEnd/>
                    </a:ln>
                  </pic:spPr>
                </pic:pic>
              </a:graphicData>
            </a:graphic>
          </wp:inline>
        </w:drawing>
      </w:r>
    </w:p>
    <w:p w:rsidR="00470EBF" w:rsidRDefault="00470EBF" w:rsidP="00470EBF">
      <w:pPr>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15</w:t>
      </w:r>
      <w:r w:rsidRPr="00976520">
        <w:rPr>
          <w:rFonts w:ascii="Times New Roman" w:hAnsi="Times New Roman" w:cs="Times New Roman"/>
          <w:i/>
          <w:sz w:val="24"/>
          <w:szCs w:val="24"/>
          <w:lang w:val="sr-Latn-CS"/>
        </w:rPr>
        <w:t>. Korona aparat</w:t>
      </w:r>
    </w:p>
    <w:p w:rsidR="00470EBF" w:rsidRDefault="00470EBF" w:rsidP="00470EBF">
      <w:pPr>
        <w:ind w:right="15"/>
        <w:jc w:val="center"/>
        <w:rPr>
          <w:rFonts w:ascii="Times New Roman" w:hAnsi="Times New Roman" w:cs="Times New Roman"/>
          <w:i/>
          <w:sz w:val="24"/>
          <w:szCs w:val="24"/>
          <w:lang w:val="sr-Latn-CS"/>
        </w:rPr>
      </w:pPr>
    </w:p>
    <w:p w:rsidR="00470EBF" w:rsidRDefault="00470EBF" w:rsidP="00470EBF">
      <w:pPr>
        <w:ind w:right="15"/>
        <w:jc w:val="both"/>
        <w:rPr>
          <w:rFonts w:ascii="Times New Roman" w:hAnsi="Times New Roman" w:cs="Times New Roman"/>
          <w:sz w:val="24"/>
          <w:szCs w:val="24"/>
          <w:lang w:val="sr-Latn-CS"/>
        </w:rPr>
      </w:pPr>
      <w:r>
        <w:rPr>
          <w:rFonts w:ascii="Arial" w:hAnsi="Arial"/>
          <w:sz w:val="24"/>
          <w:szCs w:val="24"/>
          <w:lang w:val="sr-Latn-CS"/>
        </w:rPr>
        <w:lastRenderedPageBreak/>
        <w:tab/>
      </w:r>
      <w:r>
        <w:rPr>
          <w:rFonts w:ascii="Times New Roman" w:hAnsi="Times New Roman" w:cs="Times New Roman"/>
          <w:sz w:val="24"/>
          <w:szCs w:val="24"/>
          <w:lang w:val="sr-Latn-CS"/>
        </w:rPr>
        <w:t xml:space="preserve">Sledeći aparat </w:t>
      </w:r>
      <w:r w:rsidRPr="00124BAF">
        <w:rPr>
          <w:rFonts w:ascii="Times New Roman" w:hAnsi="Times New Roman" w:cs="Times New Roman"/>
          <w:i/>
          <w:sz w:val="24"/>
          <w:szCs w:val="24"/>
          <w:lang w:val="sr-Latn-CS"/>
        </w:rPr>
        <w:t>(slika 16),</w:t>
      </w:r>
      <w:r w:rsidRPr="00976520">
        <w:rPr>
          <w:rFonts w:ascii="Times New Roman" w:hAnsi="Times New Roman" w:cs="Times New Roman"/>
          <w:sz w:val="24"/>
          <w:szCs w:val="24"/>
          <w:lang w:val="sr-Latn-CS"/>
        </w:rPr>
        <w:t xml:space="preserve"> radio je pod naizmeničnim naponom od nekoliko hiljada volti, koji je stavljen između jedne elektrode oblika pljosnate šine, i neizolovanog valjka. Ravnomerno rastojanje između elektrode i valjka iznosi oko 2 mm. Polietilen je prelazio preko valjka i u isto vreme je imao ulogu stabilizatora električnog pražnjenja. Iz ovog razloga, materijal nije mogao da se obradi do njegove ivice, već na nekoliko centimetara do nje.</w:t>
      </w:r>
    </w:p>
    <w:p w:rsidR="00470EBF" w:rsidRDefault="00470EBF" w:rsidP="00470EBF">
      <w:pPr>
        <w:ind w:right="15"/>
        <w:jc w:val="center"/>
        <w:rPr>
          <w:rFonts w:ascii="Times New Roman" w:hAnsi="Times New Roman" w:cs="Times New Roman"/>
          <w:sz w:val="24"/>
          <w:szCs w:val="24"/>
          <w:lang w:val="sr-Latn-CS"/>
        </w:rPr>
      </w:pPr>
      <w:r>
        <w:rPr>
          <w:rFonts w:ascii="Arial" w:hAnsi="Arial"/>
          <w:noProof/>
          <w:sz w:val="32"/>
          <w:szCs w:val="32"/>
        </w:rPr>
        <w:drawing>
          <wp:inline distT="0" distB="0" distL="0" distR="0">
            <wp:extent cx="3714750" cy="1680004"/>
            <wp:effectExtent l="19050" t="0" r="0" b="0"/>
            <wp:docPr id="11" name="Picture 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8"/>
                    <pic:cNvPicPr>
                      <a:picLocks noChangeAspect="1" noChangeArrowheads="1"/>
                    </pic:cNvPicPr>
                  </pic:nvPicPr>
                  <pic:blipFill>
                    <a:blip r:embed="rId26" cstate="print">
                      <a:lum contrast="24000"/>
                    </a:blip>
                    <a:srcRect t="64842" b="5937"/>
                    <a:stretch>
                      <a:fillRect/>
                    </a:stretch>
                  </pic:blipFill>
                  <pic:spPr bwMode="auto">
                    <a:xfrm>
                      <a:off x="0" y="0"/>
                      <a:ext cx="3714750" cy="1680004"/>
                    </a:xfrm>
                    <a:prstGeom prst="rect">
                      <a:avLst/>
                    </a:prstGeom>
                    <a:noFill/>
                    <a:ln w="9525">
                      <a:noFill/>
                      <a:miter lim="800000"/>
                      <a:headEnd/>
                      <a:tailEnd/>
                    </a:ln>
                  </pic:spPr>
                </pic:pic>
              </a:graphicData>
            </a:graphic>
          </wp:inline>
        </w:drawing>
      </w:r>
    </w:p>
    <w:p w:rsidR="00470EBF" w:rsidRDefault="00470EBF" w:rsidP="00470EBF">
      <w:pPr>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16</w:t>
      </w:r>
      <w:r w:rsidRPr="00976520">
        <w:rPr>
          <w:rFonts w:ascii="Times New Roman" w:hAnsi="Times New Roman" w:cs="Times New Roman"/>
          <w:i/>
          <w:sz w:val="24"/>
          <w:szCs w:val="24"/>
          <w:lang w:val="sr-Latn-CS"/>
        </w:rPr>
        <w:t>. Uređaj za bombardovanje sa neizolovanim valjkom</w:t>
      </w:r>
    </w:p>
    <w:p w:rsidR="00470EBF" w:rsidRPr="00903A4B" w:rsidRDefault="00470EBF" w:rsidP="00470EBF">
      <w:pPr>
        <w:ind w:right="15"/>
        <w:jc w:val="both"/>
        <w:rPr>
          <w:rFonts w:ascii="Times New Roman" w:hAnsi="Times New Roman" w:cs="Times New Roman"/>
          <w:sz w:val="24"/>
          <w:szCs w:val="24"/>
          <w:lang w:val="sr-Latn-CS"/>
        </w:rPr>
      </w:pPr>
      <w:r>
        <w:rPr>
          <w:rFonts w:ascii="Arial" w:hAnsi="Arial"/>
          <w:sz w:val="24"/>
          <w:szCs w:val="24"/>
          <w:lang w:val="sr-Latn-CS"/>
        </w:rPr>
        <w:tab/>
      </w:r>
      <w:r w:rsidRPr="00903A4B">
        <w:rPr>
          <w:rFonts w:ascii="Times New Roman" w:hAnsi="Times New Roman" w:cs="Times New Roman"/>
          <w:sz w:val="24"/>
          <w:szCs w:val="24"/>
          <w:lang w:val="sr-Latn-CS"/>
        </w:rPr>
        <w:t>Visoki napon se dobija transformatorom, koji se priključuje direktno na mrežu frekvencije 50 ili 60 Hz, a regulacija njegovog napona se vrši prekopčavanjem primara. Pri variranju širine folije, dolazi do električnog prskanja od ivice elektrode, preko kraja folije prema valjku, pri čemu je bombardovanje izostajalo, a ivica folije bila oštećena.</w:t>
      </w:r>
    </w:p>
    <w:p w:rsidR="00470EBF" w:rsidRDefault="00470EBF" w:rsidP="00470EBF">
      <w:pPr>
        <w:ind w:right="15"/>
        <w:jc w:val="both"/>
        <w:rPr>
          <w:rFonts w:ascii="Times New Roman" w:hAnsi="Times New Roman" w:cs="Times New Roman"/>
          <w:sz w:val="24"/>
          <w:szCs w:val="24"/>
          <w:lang w:val="sr-Latn-CS"/>
        </w:rPr>
      </w:pPr>
      <w:r w:rsidRPr="00903A4B">
        <w:rPr>
          <w:rFonts w:ascii="Times New Roman" w:hAnsi="Times New Roman" w:cs="Times New Roman"/>
          <w:sz w:val="24"/>
          <w:szCs w:val="24"/>
          <w:lang w:val="sr-Latn-CS"/>
        </w:rPr>
        <w:tab/>
        <w:t>Ovaj nedostatak je otklonjen tako što su valjci izolovani, prevučeni prevlakom, koja dobro podnosi</w:t>
      </w:r>
      <w:r>
        <w:rPr>
          <w:rFonts w:ascii="Times New Roman" w:hAnsi="Times New Roman" w:cs="Times New Roman"/>
          <w:sz w:val="24"/>
          <w:szCs w:val="24"/>
          <w:lang w:val="sr-Latn-CS"/>
        </w:rPr>
        <w:t xml:space="preserve"> napon i temperaturu. Na slici 17. je prikazan</w:t>
      </w:r>
      <w:r w:rsidRPr="00903A4B">
        <w:rPr>
          <w:rFonts w:ascii="Times New Roman" w:hAnsi="Times New Roman" w:cs="Times New Roman"/>
          <w:sz w:val="24"/>
          <w:szCs w:val="24"/>
          <w:lang w:val="sr-Latn-CS"/>
        </w:rPr>
        <w:t xml:space="preserve"> jedan takav uređaj.</w:t>
      </w:r>
    </w:p>
    <w:p w:rsidR="00470EBF" w:rsidRDefault="00470EBF" w:rsidP="00470EBF">
      <w:pPr>
        <w:ind w:right="15"/>
        <w:jc w:val="center"/>
        <w:rPr>
          <w:rFonts w:ascii="Times New Roman" w:hAnsi="Times New Roman" w:cs="Times New Roman"/>
          <w:sz w:val="24"/>
          <w:szCs w:val="24"/>
          <w:lang w:val="sr-Latn-CS"/>
        </w:rPr>
      </w:pPr>
      <w:r>
        <w:rPr>
          <w:rFonts w:ascii="Arial" w:hAnsi="Arial"/>
          <w:noProof/>
          <w:sz w:val="32"/>
          <w:szCs w:val="32"/>
        </w:rPr>
        <w:drawing>
          <wp:inline distT="0" distB="0" distL="0" distR="0">
            <wp:extent cx="3781425" cy="1578843"/>
            <wp:effectExtent l="19050" t="0" r="9525" b="0"/>
            <wp:docPr id="12" name="Picture 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
                    <pic:cNvPicPr>
                      <a:picLocks noChangeAspect="1" noChangeArrowheads="1"/>
                    </pic:cNvPicPr>
                  </pic:nvPicPr>
                  <pic:blipFill>
                    <a:blip r:embed="rId27">
                      <a:lum contrast="24000"/>
                    </a:blip>
                    <a:srcRect b="24063"/>
                    <a:stretch>
                      <a:fillRect/>
                    </a:stretch>
                  </pic:blipFill>
                  <pic:spPr bwMode="auto">
                    <a:xfrm>
                      <a:off x="0" y="0"/>
                      <a:ext cx="3785634" cy="1580600"/>
                    </a:xfrm>
                    <a:prstGeom prst="rect">
                      <a:avLst/>
                    </a:prstGeom>
                    <a:noFill/>
                    <a:ln w="9525">
                      <a:noFill/>
                      <a:miter lim="800000"/>
                      <a:headEnd/>
                      <a:tailEnd/>
                    </a:ln>
                  </pic:spPr>
                </pic:pic>
              </a:graphicData>
            </a:graphic>
          </wp:inline>
        </w:drawing>
      </w:r>
    </w:p>
    <w:p w:rsidR="00470EBF" w:rsidRDefault="00470EBF" w:rsidP="00470EBF">
      <w:pPr>
        <w:ind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17</w:t>
      </w:r>
      <w:r w:rsidRPr="00903A4B">
        <w:rPr>
          <w:rFonts w:ascii="Times New Roman" w:hAnsi="Times New Roman" w:cs="Times New Roman"/>
          <w:i/>
          <w:sz w:val="24"/>
          <w:szCs w:val="24"/>
          <w:lang w:val="sr-Latn-CS"/>
        </w:rPr>
        <w:t>. Uređaj za bombardovanje sa izolovanim valjcima</w:t>
      </w:r>
    </w:p>
    <w:p w:rsidR="00470EBF" w:rsidRPr="00903A4B" w:rsidRDefault="00470EBF" w:rsidP="00470EBF">
      <w:pPr>
        <w:ind w:right="15"/>
        <w:jc w:val="both"/>
        <w:rPr>
          <w:rFonts w:ascii="Times New Roman" w:hAnsi="Times New Roman" w:cs="Times New Roman"/>
          <w:sz w:val="24"/>
          <w:szCs w:val="24"/>
          <w:lang w:val="sr-Latn-CS"/>
        </w:rPr>
      </w:pPr>
      <w:r>
        <w:rPr>
          <w:rFonts w:ascii="Arial" w:hAnsi="Arial"/>
          <w:sz w:val="24"/>
          <w:szCs w:val="24"/>
          <w:lang w:val="sr-Latn-CS"/>
        </w:rPr>
        <w:tab/>
      </w:r>
      <w:r>
        <w:rPr>
          <w:rFonts w:ascii="Times New Roman" w:hAnsi="Times New Roman" w:cs="Times New Roman"/>
          <w:sz w:val="24"/>
          <w:szCs w:val="24"/>
          <w:lang w:val="sr-Latn-CS"/>
        </w:rPr>
        <w:t>Skoro svi d</w:t>
      </w:r>
      <w:r w:rsidRPr="00903A4B">
        <w:rPr>
          <w:rFonts w:ascii="Times New Roman" w:hAnsi="Times New Roman" w:cs="Times New Roman"/>
          <w:sz w:val="24"/>
          <w:szCs w:val="24"/>
          <w:lang w:val="sr-Latn-CS"/>
        </w:rPr>
        <w:t>anašnji uređaji za bombardovanje imaju izolovane valjke i to silikonskom izolaciom debljine 2-3 mm. Radna učestanost im je 10-30 hiljada Hz, a radni napon oko 10000 V.</w:t>
      </w:r>
    </w:p>
    <w:p w:rsidR="00470EBF" w:rsidRPr="00903A4B" w:rsidRDefault="00470EBF" w:rsidP="00470EBF">
      <w:pPr>
        <w:ind w:right="15"/>
        <w:jc w:val="both"/>
        <w:rPr>
          <w:rFonts w:ascii="Times New Roman" w:hAnsi="Times New Roman" w:cs="Times New Roman"/>
          <w:sz w:val="24"/>
          <w:szCs w:val="24"/>
          <w:lang w:val="sr-Latn-CS"/>
        </w:rPr>
      </w:pPr>
      <w:r w:rsidRPr="00903A4B">
        <w:rPr>
          <w:rFonts w:ascii="Times New Roman" w:hAnsi="Times New Roman" w:cs="Times New Roman"/>
          <w:sz w:val="24"/>
          <w:szCs w:val="24"/>
          <w:lang w:val="sr-Latn-CS"/>
        </w:rPr>
        <w:tab/>
        <w:t>Pri radu uređaja, kao sekundarni produkt nastaje ozon. Dokazano je da ozon nema nikakvih uticaja na površinsku obradu. Ozon je kao agresivan gas jedino štetan i mora bezuslovno da se u</w:t>
      </w:r>
      <w:r>
        <w:rPr>
          <w:rFonts w:ascii="Times New Roman" w:hAnsi="Times New Roman" w:cs="Times New Roman"/>
          <w:sz w:val="24"/>
          <w:szCs w:val="24"/>
          <w:lang w:val="sr-Latn-CS"/>
        </w:rPr>
        <w:t xml:space="preserve">kloni iz sredine. </w:t>
      </w:r>
    </w:p>
    <w:p w:rsidR="00470EBF" w:rsidRDefault="00470EBF" w:rsidP="00470EBF">
      <w:pPr>
        <w:ind w:right="15"/>
        <w:jc w:val="both"/>
        <w:rPr>
          <w:rFonts w:ascii="Times New Roman" w:hAnsi="Times New Roman" w:cs="Times New Roman"/>
          <w:sz w:val="24"/>
          <w:szCs w:val="24"/>
          <w:lang w:val="sr-Latn-CS"/>
        </w:rPr>
      </w:pPr>
      <w:r w:rsidRPr="00903A4B">
        <w:rPr>
          <w:rFonts w:ascii="Times New Roman" w:hAnsi="Times New Roman" w:cs="Times New Roman"/>
          <w:sz w:val="24"/>
          <w:szCs w:val="24"/>
          <w:lang w:val="sr-Latn-CS"/>
        </w:rPr>
        <w:tab/>
        <w:t xml:space="preserve">Kod ovakve konstrukcije postoji mogućnost da radnik nesmotreno dodirne elektrodu pod naponom, što bi dovelo do nesreće. Zbog toga je </w:t>
      </w:r>
      <w:r>
        <w:rPr>
          <w:rFonts w:ascii="Times New Roman" w:hAnsi="Times New Roman" w:cs="Times New Roman"/>
          <w:sz w:val="24"/>
          <w:szCs w:val="24"/>
          <w:lang w:val="sr-Latn-CS"/>
        </w:rPr>
        <w:t>konstrukcija izmenjena (slika 18</w:t>
      </w:r>
      <w:r w:rsidRPr="00903A4B">
        <w:rPr>
          <w:rFonts w:ascii="Times New Roman" w:hAnsi="Times New Roman" w:cs="Times New Roman"/>
          <w:sz w:val="24"/>
          <w:szCs w:val="24"/>
          <w:lang w:val="sr-Latn-CS"/>
        </w:rPr>
        <w:t xml:space="preserve">). </w:t>
      </w:r>
    </w:p>
    <w:p w:rsidR="00470EBF" w:rsidRDefault="00470EBF" w:rsidP="00470EBF">
      <w:pPr>
        <w:ind w:right="15"/>
        <w:jc w:val="center"/>
        <w:rPr>
          <w:rFonts w:ascii="Times New Roman" w:hAnsi="Times New Roman" w:cs="Times New Roman"/>
          <w:sz w:val="24"/>
          <w:szCs w:val="24"/>
          <w:lang w:val="sr-Latn-CS"/>
        </w:rPr>
      </w:pPr>
      <w:r>
        <w:rPr>
          <w:rFonts w:ascii="Arial" w:hAnsi="Arial"/>
          <w:noProof/>
          <w:sz w:val="32"/>
          <w:szCs w:val="32"/>
        </w:rPr>
        <w:lastRenderedPageBreak/>
        <w:drawing>
          <wp:inline distT="0" distB="0" distL="0" distR="0">
            <wp:extent cx="3743325" cy="2016154"/>
            <wp:effectExtent l="19050" t="0" r="9525" b="0"/>
            <wp:docPr id="14" name="Picture 10"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
                    <pic:cNvPicPr>
                      <a:picLocks noChangeAspect="1" noChangeArrowheads="1"/>
                    </pic:cNvPicPr>
                  </pic:nvPicPr>
                  <pic:blipFill>
                    <a:blip r:embed="rId28" cstate="print">
                      <a:lum contrast="42000"/>
                    </a:blip>
                    <a:srcRect b="18919"/>
                    <a:stretch>
                      <a:fillRect/>
                    </a:stretch>
                  </pic:blipFill>
                  <pic:spPr bwMode="auto">
                    <a:xfrm>
                      <a:off x="0" y="0"/>
                      <a:ext cx="3743325" cy="2016154"/>
                    </a:xfrm>
                    <a:prstGeom prst="rect">
                      <a:avLst/>
                    </a:prstGeom>
                    <a:noFill/>
                    <a:ln w="9525">
                      <a:noFill/>
                      <a:miter lim="800000"/>
                      <a:headEnd/>
                      <a:tailEnd/>
                    </a:ln>
                  </pic:spPr>
                </pic:pic>
              </a:graphicData>
            </a:graphic>
          </wp:inline>
        </w:drawing>
      </w:r>
    </w:p>
    <w:p w:rsidR="00470EBF" w:rsidRPr="00903A4B" w:rsidRDefault="00470EBF" w:rsidP="00470EBF">
      <w:pPr>
        <w:spacing w:line="240" w:lineRule="auto"/>
        <w:ind w:left="720" w:right="15"/>
        <w:jc w:val="center"/>
        <w:rPr>
          <w:rFonts w:ascii="Times New Roman" w:hAnsi="Times New Roman" w:cs="Times New Roman"/>
          <w:i/>
          <w:sz w:val="24"/>
          <w:szCs w:val="24"/>
          <w:lang w:val="sr-Latn-CS"/>
        </w:rPr>
      </w:pPr>
      <w:r>
        <w:rPr>
          <w:rFonts w:ascii="Times New Roman" w:hAnsi="Times New Roman" w:cs="Times New Roman"/>
          <w:i/>
          <w:sz w:val="24"/>
          <w:szCs w:val="24"/>
          <w:lang w:val="sr-Latn-CS"/>
        </w:rPr>
        <w:t>Slika 18. Principijelna sh</w:t>
      </w:r>
      <w:r w:rsidRPr="00903A4B">
        <w:rPr>
          <w:rFonts w:ascii="Times New Roman" w:hAnsi="Times New Roman" w:cs="Times New Roman"/>
          <w:i/>
          <w:sz w:val="24"/>
          <w:szCs w:val="24"/>
          <w:lang w:val="sr-Latn-CS"/>
        </w:rPr>
        <w:t>ema savremenog uređaja za bombardovanje</w:t>
      </w:r>
    </w:p>
    <w:p w:rsidR="00470EBF" w:rsidRDefault="00470EBF" w:rsidP="00470EBF">
      <w:pPr>
        <w:ind w:left="720" w:right="15"/>
        <w:jc w:val="center"/>
        <w:rPr>
          <w:rFonts w:ascii="Arial" w:hAnsi="Arial"/>
          <w:i/>
          <w:sz w:val="24"/>
          <w:szCs w:val="24"/>
          <w:lang w:val="sr-Latn-CS"/>
        </w:rPr>
      </w:pPr>
      <w:r w:rsidRPr="00903A4B">
        <w:rPr>
          <w:rFonts w:ascii="Times New Roman" w:hAnsi="Times New Roman" w:cs="Times New Roman"/>
          <w:i/>
          <w:sz w:val="24"/>
          <w:szCs w:val="24"/>
          <w:lang w:val="sr-Latn-CS"/>
        </w:rPr>
        <w:t>1 – elektrode, 2 – valjci, 3 – transformator</w:t>
      </w:r>
    </w:p>
    <w:p w:rsidR="00470EBF" w:rsidRPr="00903A4B" w:rsidRDefault="00470EBF" w:rsidP="00470EBF">
      <w:pPr>
        <w:ind w:right="15"/>
        <w:jc w:val="both"/>
        <w:rPr>
          <w:rFonts w:ascii="Times New Roman" w:hAnsi="Times New Roman" w:cs="Times New Roman"/>
          <w:sz w:val="24"/>
          <w:szCs w:val="24"/>
          <w:lang w:val="sr-Latn-CS"/>
        </w:rPr>
      </w:pPr>
      <w:r>
        <w:rPr>
          <w:rFonts w:ascii="Times New Roman" w:hAnsi="Times New Roman" w:cs="Times New Roman"/>
          <w:sz w:val="24"/>
          <w:szCs w:val="24"/>
          <w:lang w:val="sr-Latn-CS"/>
        </w:rPr>
        <w:tab/>
      </w:r>
      <w:r w:rsidRPr="00903A4B">
        <w:rPr>
          <w:rFonts w:ascii="Times New Roman" w:hAnsi="Times New Roman" w:cs="Times New Roman"/>
          <w:sz w:val="24"/>
          <w:szCs w:val="24"/>
          <w:lang w:val="sr-Latn-CS"/>
        </w:rPr>
        <w:t>Izolovani valjci su stavljeni na visoki napon, a elektroda na potencijal zemlje. Napon između elektroda i valjaka je ostao isti, a polaritet izmenjen.</w:t>
      </w:r>
    </w:p>
    <w:p w:rsidR="00470EBF" w:rsidRPr="00903A4B" w:rsidRDefault="00470EBF" w:rsidP="00470EBF">
      <w:pPr>
        <w:ind w:right="15"/>
        <w:jc w:val="center"/>
        <w:rPr>
          <w:rFonts w:ascii="Times New Roman" w:hAnsi="Times New Roman" w:cs="Times New Roman"/>
          <w:sz w:val="24"/>
          <w:szCs w:val="24"/>
          <w:lang w:val="sr-Latn-CS"/>
        </w:rPr>
      </w:pPr>
    </w:p>
    <w:p w:rsidR="00470EBF" w:rsidRPr="00976520" w:rsidRDefault="00470EBF" w:rsidP="00470EBF">
      <w:pPr>
        <w:ind w:right="15"/>
        <w:jc w:val="center"/>
        <w:rPr>
          <w:rFonts w:ascii="Times New Roman" w:hAnsi="Times New Roman" w:cs="Times New Roman"/>
          <w:i/>
          <w:sz w:val="24"/>
          <w:szCs w:val="24"/>
          <w:lang w:val="sr-Latn-CS"/>
        </w:rPr>
      </w:pPr>
    </w:p>
    <w:p w:rsidR="00470EBF" w:rsidRPr="00976520" w:rsidRDefault="00470EBF" w:rsidP="00470EBF">
      <w:pPr>
        <w:ind w:right="15"/>
        <w:jc w:val="both"/>
        <w:rPr>
          <w:rFonts w:ascii="Times New Roman" w:hAnsi="Times New Roman" w:cs="Times New Roman"/>
          <w:sz w:val="24"/>
          <w:szCs w:val="24"/>
          <w:lang w:val="sr-Latn-CS"/>
        </w:rPr>
      </w:pPr>
    </w:p>
    <w:p w:rsidR="00470EBF" w:rsidRPr="00454EE0" w:rsidRDefault="00470EBF" w:rsidP="00470EBF">
      <w:pPr>
        <w:ind w:right="15"/>
        <w:jc w:val="center"/>
        <w:rPr>
          <w:rFonts w:ascii="Times New Roman" w:hAnsi="Times New Roman" w:cs="Times New Roman"/>
          <w:sz w:val="24"/>
          <w:szCs w:val="24"/>
          <w:lang w:val="sr-Latn-CS"/>
        </w:rPr>
      </w:pPr>
    </w:p>
    <w:p w:rsidR="00470EBF" w:rsidRPr="00454EE0" w:rsidRDefault="00470EBF" w:rsidP="00470EBF">
      <w:pPr>
        <w:ind w:right="15"/>
        <w:jc w:val="both"/>
        <w:rPr>
          <w:rFonts w:ascii="Times New Roman" w:hAnsi="Times New Roman" w:cs="Times New Roman"/>
          <w:b/>
          <w:sz w:val="24"/>
          <w:szCs w:val="24"/>
          <w:lang w:val="sr-Latn-CS"/>
        </w:rPr>
      </w:pPr>
    </w:p>
    <w:p w:rsidR="00470EBF" w:rsidRPr="00D96575" w:rsidRDefault="00470EBF" w:rsidP="00470EBF">
      <w:pPr>
        <w:ind w:right="15"/>
        <w:jc w:val="both"/>
        <w:rPr>
          <w:rFonts w:ascii="Times New Roman" w:hAnsi="Times New Roman" w:cs="Times New Roman"/>
          <w:sz w:val="24"/>
          <w:szCs w:val="24"/>
          <w:lang w:val="sr-Latn-CS"/>
        </w:rPr>
      </w:pPr>
      <w:r w:rsidRPr="00D96575">
        <w:rPr>
          <w:rFonts w:ascii="Times New Roman" w:hAnsi="Times New Roman" w:cs="Times New Roman"/>
          <w:sz w:val="24"/>
          <w:szCs w:val="24"/>
          <w:lang w:val="sr-Latn-CS"/>
        </w:rPr>
        <w:tab/>
      </w:r>
    </w:p>
    <w:p w:rsidR="00470EBF" w:rsidRPr="00D96575" w:rsidRDefault="00470EBF" w:rsidP="00470EBF">
      <w:pPr>
        <w:ind w:right="27"/>
        <w:jc w:val="both"/>
        <w:rPr>
          <w:rFonts w:ascii="Times New Roman" w:hAnsi="Times New Roman" w:cs="Times New Roman"/>
          <w:b/>
          <w:iCs/>
          <w:sz w:val="24"/>
          <w:szCs w:val="24"/>
        </w:rPr>
      </w:pPr>
    </w:p>
    <w:p w:rsidR="00470EBF" w:rsidRDefault="00470EBF" w:rsidP="00470EBF">
      <w:pPr>
        <w:ind w:left="1440" w:right="1965"/>
        <w:jc w:val="both"/>
        <w:rPr>
          <w:rFonts w:ascii="Arial" w:hAnsi="Arial"/>
          <w:sz w:val="32"/>
          <w:szCs w:val="32"/>
        </w:rPr>
      </w:pPr>
    </w:p>
    <w:p w:rsidR="00470EBF" w:rsidRPr="004A5812" w:rsidRDefault="00470EBF" w:rsidP="00470EBF">
      <w:pPr>
        <w:ind w:right="15"/>
        <w:jc w:val="center"/>
        <w:rPr>
          <w:rFonts w:ascii="Times New Roman" w:hAnsi="Times New Roman" w:cs="Times New Roman"/>
          <w:sz w:val="24"/>
          <w:szCs w:val="24"/>
        </w:rPr>
      </w:pPr>
    </w:p>
    <w:p w:rsidR="00470EBF" w:rsidRPr="004A5812" w:rsidRDefault="00470EBF" w:rsidP="00470EBF">
      <w:pPr>
        <w:ind w:right="15"/>
        <w:jc w:val="both"/>
        <w:rPr>
          <w:rFonts w:ascii="Times New Roman" w:hAnsi="Times New Roman" w:cs="Times New Roman"/>
          <w:iCs/>
          <w:sz w:val="24"/>
          <w:szCs w:val="24"/>
        </w:rPr>
      </w:pPr>
    </w:p>
    <w:p w:rsidR="00470EBF" w:rsidRPr="00F13BF9" w:rsidRDefault="00470EBF" w:rsidP="00470EBF">
      <w:pPr>
        <w:ind w:right="15"/>
        <w:jc w:val="center"/>
        <w:rPr>
          <w:rFonts w:ascii="Times New Roman" w:hAnsi="Times New Roman" w:cs="Times New Roman"/>
          <w:sz w:val="24"/>
          <w:szCs w:val="24"/>
        </w:rPr>
      </w:pPr>
    </w:p>
    <w:p w:rsidR="00470EBF" w:rsidRPr="00F13BF9" w:rsidRDefault="00470EBF" w:rsidP="00470EBF">
      <w:pPr>
        <w:autoSpaceDE w:val="0"/>
        <w:autoSpaceDN w:val="0"/>
        <w:adjustRightInd w:val="0"/>
        <w:spacing w:after="0" w:line="240" w:lineRule="auto"/>
        <w:jc w:val="both"/>
        <w:rPr>
          <w:rFonts w:ascii="Times New Roman" w:hAnsi="Times New Roman" w:cs="Times New Roman"/>
          <w:b/>
          <w:sz w:val="24"/>
          <w:szCs w:val="24"/>
        </w:rPr>
      </w:pPr>
    </w:p>
    <w:p w:rsidR="00470EBF" w:rsidRDefault="00470EBF" w:rsidP="00470EBF">
      <w:pPr>
        <w:ind w:right="15"/>
        <w:jc w:val="both"/>
        <w:rPr>
          <w:rFonts w:ascii="Times New Roman" w:eastAsia="Arial" w:hAnsi="Times New Roman" w:cs="Times New Roman"/>
          <w:b/>
          <w:sz w:val="24"/>
          <w:szCs w:val="24"/>
        </w:rPr>
      </w:pPr>
    </w:p>
    <w:p w:rsidR="00470EBF" w:rsidRDefault="00470EBF" w:rsidP="00470EBF">
      <w:pPr>
        <w:ind w:right="15"/>
        <w:jc w:val="both"/>
        <w:rPr>
          <w:rFonts w:ascii="Times New Roman" w:eastAsia="Arial" w:hAnsi="Times New Roman" w:cs="Times New Roman"/>
          <w:sz w:val="24"/>
          <w:szCs w:val="24"/>
        </w:rPr>
      </w:pPr>
    </w:p>
    <w:p w:rsidR="00470EBF" w:rsidRDefault="00470EBF" w:rsidP="00470EBF">
      <w:pPr>
        <w:ind w:right="15"/>
        <w:jc w:val="both"/>
        <w:rPr>
          <w:rFonts w:ascii="Times New Roman" w:eastAsia="Arial" w:hAnsi="Times New Roman" w:cs="Times New Roman"/>
          <w:sz w:val="24"/>
          <w:szCs w:val="24"/>
        </w:rPr>
      </w:pPr>
    </w:p>
    <w:p w:rsidR="00470EBF" w:rsidRDefault="00470EBF" w:rsidP="00470EBF">
      <w:pPr>
        <w:ind w:right="15"/>
        <w:jc w:val="both"/>
        <w:rPr>
          <w:rFonts w:ascii="Times New Roman" w:eastAsia="Arial" w:hAnsi="Times New Roman" w:cs="Times New Roman"/>
          <w:sz w:val="24"/>
          <w:szCs w:val="24"/>
        </w:rPr>
      </w:pPr>
    </w:p>
    <w:p w:rsidR="00470EBF" w:rsidRDefault="00470EBF" w:rsidP="00470EBF">
      <w:pPr>
        <w:ind w:right="15"/>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b/>
          <w:sz w:val="24"/>
          <w:szCs w:val="24"/>
        </w:rPr>
      </w:pPr>
      <w:r w:rsidRPr="00124BAF">
        <w:rPr>
          <w:rFonts w:ascii="Times New Roman" w:eastAsia="Arial" w:hAnsi="Times New Roman" w:cs="Times New Roman"/>
          <w:b/>
          <w:sz w:val="24"/>
          <w:szCs w:val="24"/>
        </w:rPr>
        <w:lastRenderedPageBreak/>
        <w:t xml:space="preserve">7. </w:t>
      </w:r>
      <w:r>
        <w:rPr>
          <w:rFonts w:ascii="Times New Roman" w:eastAsia="Arial" w:hAnsi="Times New Roman" w:cs="Times New Roman"/>
          <w:b/>
          <w:sz w:val="24"/>
          <w:szCs w:val="24"/>
        </w:rPr>
        <w:t xml:space="preserve"> </w:t>
      </w:r>
      <w:r w:rsidRPr="00124BAF">
        <w:rPr>
          <w:rFonts w:ascii="Times New Roman" w:eastAsia="Arial" w:hAnsi="Times New Roman" w:cs="Times New Roman"/>
          <w:b/>
          <w:sz w:val="24"/>
          <w:szCs w:val="24"/>
        </w:rPr>
        <w:t>ZAKLJUČAK</w:t>
      </w:r>
    </w:p>
    <w:p w:rsidR="00470EBF" w:rsidRDefault="00470EBF" w:rsidP="00470EBF">
      <w:pPr>
        <w:ind w:right="15" w:firstLine="720"/>
        <w:jc w:val="both"/>
        <w:rPr>
          <w:rFonts w:ascii="Times New Roman" w:eastAsia="Arial" w:hAnsi="Times New Roman" w:cs="Times New Roman"/>
          <w:b/>
          <w:sz w:val="24"/>
          <w:szCs w:val="24"/>
        </w:rPr>
      </w:pPr>
    </w:p>
    <w:p w:rsidR="00470EBF" w:rsidRDefault="00470EBF" w:rsidP="00470EBF">
      <w:pPr>
        <w:ind w:right="15" w:firstLine="720"/>
        <w:jc w:val="both"/>
        <w:rPr>
          <w:rFonts w:ascii="Times New Roman" w:eastAsia="Arial" w:hAnsi="Times New Roman" w:cs="Times New Roman"/>
          <w:sz w:val="24"/>
          <w:szCs w:val="24"/>
        </w:rPr>
      </w:pPr>
      <w:r>
        <w:rPr>
          <w:rFonts w:ascii="Times New Roman" w:eastAsia="Arial" w:hAnsi="Times New Roman" w:cs="Times New Roman"/>
          <w:sz w:val="24"/>
          <w:szCs w:val="24"/>
        </w:rPr>
        <w:t>Brzi razvoj proizvodnje polimera i neprestano širenje njihove upotrebe u najrazličitijim područjima karakteristika su razvoja industrije u svetu. Razlog naglog širenja plastičnih masa treba tražiti u činjenici da je nemoguće povećavati proizvodnju prirodnih materijala tako brzo kao što raste potreba za njima. Proizvod od, ili sa velikim učešćem polimernih materijala je jeftiniji ii ma bolje eksploatacione karakteristike nego kad je sirovina za njegovu proizvodnju prirodni material.</w:t>
      </w:r>
    </w:p>
    <w:p w:rsidR="00470EBF" w:rsidRDefault="00470EBF" w:rsidP="00470EBF">
      <w:pPr>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eastAsia="Arial" w:hAnsi="Times New Roman" w:cs="Times New Roman"/>
          <w:sz w:val="24"/>
          <w:szCs w:val="24"/>
        </w:rPr>
        <w:t xml:space="preserve">Plastične mase su materijali koji kao osnovnu komponentu sadrže polimerno jedinjenje. Pod određenim uslovima i u izvesnim stadijumima proizvodnje, plastični materijali mogu da se pod uticajem dovedene toplote i pritiska oblikuju, a posle hlađenja zadržavaju određeni oblik. Upravo ovakve karakteristike polimera bile su osnov za razvoj raznih tehnologija prerade plastičnih masa i mogućnosti izrade širokog spektra delova koji imaju rasprostranjenu primenu. Jedna od tehnologija koja je detaljnije opisana kroz seminarski rad jeste izrada folija od plastičnih masa. </w:t>
      </w:r>
      <w:r>
        <w:rPr>
          <w:rFonts w:ascii="Times New Roman" w:hAnsi="Times New Roman" w:cs="Times New Roman"/>
          <w:sz w:val="24"/>
          <w:szCs w:val="24"/>
        </w:rPr>
        <w:t>Problematika projektovanja teholoških parametara procesa izrade folija</w:t>
      </w:r>
      <w:r w:rsidRPr="00617965">
        <w:rPr>
          <w:rFonts w:ascii="Times New Roman" w:hAnsi="Times New Roman" w:cs="Times New Roman"/>
          <w:sz w:val="24"/>
          <w:szCs w:val="24"/>
        </w:rPr>
        <w:t xml:space="preserve"> zavisi u najvećoj meri od iskustva ljudi, jer se ovi problemi mogu</w:t>
      </w:r>
      <w:r>
        <w:rPr>
          <w:rFonts w:ascii="Times New Roman" w:hAnsi="Times New Roman" w:cs="Times New Roman"/>
          <w:sz w:val="24"/>
          <w:szCs w:val="24"/>
        </w:rPr>
        <w:t xml:space="preserve"> </w:t>
      </w:r>
      <w:r w:rsidRPr="00617965">
        <w:rPr>
          <w:rFonts w:ascii="Times New Roman" w:hAnsi="Times New Roman" w:cs="Times New Roman"/>
          <w:sz w:val="24"/>
          <w:szCs w:val="24"/>
        </w:rPr>
        <w:t>samo delimično egzaktno rešavati, koristeći se k</w:t>
      </w:r>
      <w:r>
        <w:rPr>
          <w:rFonts w:ascii="Times New Roman" w:hAnsi="Times New Roman" w:cs="Times New Roman"/>
          <w:sz w:val="24"/>
          <w:szCs w:val="24"/>
        </w:rPr>
        <w:t>od toga sistemski uređenim poda</w:t>
      </w:r>
      <w:r w:rsidRPr="00617965">
        <w:rPr>
          <w:rFonts w:ascii="Times New Roman" w:hAnsi="Times New Roman" w:cs="Times New Roman"/>
          <w:sz w:val="24"/>
          <w:szCs w:val="24"/>
        </w:rPr>
        <w:t>cima, koji</w:t>
      </w:r>
      <w:r>
        <w:rPr>
          <w:rFonts w:ascii="Times New Roman" w:hAnsi="Times New Roman" w:cs="Times New Roman"/>
          <w:sz w:val="24"/>
          <w:szCs w:val="24"/>
        </w:rPr>
        <w:t xml:space="preserve"> </w:t>
      </w:r>
      <w:r w:rsidRPr="00617965">
        <w:rPr>
          <w:rFonts w:ascii="Times New Roman" w:hAnsi="Times New Roman" w:cs="Times New Roman"/>
          <w:sz w:val="24"/>
          <w:szCs w:val="24"/>
        </w:rPr>
        <w:t>su kod svakog prerađivača kroz niz godina obrađivani i unošeni u podesne tabele, da bi se</w:t>
      </w:r>
      <w:r>
        <w:rPr>
          <w:rFonts w:ascii="Times New Roman" w:hAnsi="Times New Roman" w:cs="Times New Roman"/>
          <w:sz w:val="24"/>
          <w:szCs w:val="24"/>
        </w:rPr>
        <w:t xml:space="preserve"> </w:t>
      </w:r>
      <w:r w:rsidRPr="00617965">
        <w:rPr>
          <w:rFonts w:ascii="Times New Roman" w:hAnsi="Times New Roman" w:cs="Times New Roman"/>
          <w:sz w:val="24"/>
          <w:szCs w:val="24"/>
        </w:rPr>
        <w:t>komparativno, od slučaja do slučaja, mogli upotrebljavati.</w:t>
      </w:r>
      <w:r>
        <w:rPr>
          <w:rFonts w:ascii="Times New Roman" w:hAnsi="Times New Roman" w:cs="Times New Roman"/>
          <w:sz w:val="24"/>
          <w:szCs w:val="24"/>
        </w:rPr>
        <w:t xml:space="preserve"> </w:t>
      </w:r>
    </w:p>
    <w:p w:rsidR="00470EBF" w:rsidRDefault="00470EBF" w:rsidP="00470EBF">
      <w:pPr>
        <w:autoSpaceDE w:val="0"/>
        <w:autoSpaceDN w:val="0"/>
        <w:adjustRightInd w:val="0"/>
        <w:spacing w:after="0" w:line="240" w:lineRule="auto"/>
        <w:ind w:firstLine="720"/>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Polimerni materijali imaju značajnu ulogu i kod izrade ambalaže od drugih materijala. Hermetičnost metalne ambalaže se postiže elastomerima a staklene plastomerima. Područje primene papirne i kartonske ambalaže je u značajnoj meri prošireno oslojavanjem sa polimernim materijalima. Proizvodna oprema koja se koristi u izradi polimerne ambalaže je vrlo jednostavne konstrukcije što za sobom povlači njenu nisku cenu. Najznačajniji deo proizvodne opreme čine ekstruderi. Prvobitna konstrukcija ekstrudera do danas nije pretrpela značajnije izmene. Sve važnije izmene koje su dovele do novih tipova ekstrudera prouzrokovane su posebnim zahtevima koji su postavljeni pred proizvod specifične namene, tako da će i u budućim izmenama konstrukcije ovaj faktor imati značajnu ulogu.</w:t>
      </w:r>
    </w:p>
    <w:p w:rsidR="00470EBF" w:rsidRDefault="00470EBF" w:rsidP="00470EBF">
      <w:pPr>
        <w:autoSpaceDE w:val="0"/>
        <w:autoSpaceDN w:val="0"/>
        <w:adjustRightInd w:val="0"/>
        <w:spacing w:after="0" w:line="240" w:lineRule="auto"/>
        <w:ind w:firstLine="720"/>
        <w:jc w:val="both"/>
        <w:rPr>
          <w:rFonts w:ascii="Times New Roman" w:hAnsi="Times New Roman" w:cs="Times New Roman"/>
          <w:sz w:val="24"/>
          <w:szCs w:val="24"/>
        </w:rPr>
      </w:pPr>
    </w:p>
    <w:p w:rsidR="00470EBF" w:rsidRDefault="00470EBF" w:rsidP="00470EBF">
      <w:pPr>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Na osnovu izloženog, može se zaključiti da sam process prerade plastičnih masa ima dobru perspektivu zbog relativno niskih ulaganja u opremu, fleksibilnosti programa proizvodnje i mogućnosti brzog obrta kapitala, s obzirom da je veliki asortiman proizvoda i ambalaže namenjen širokoj potrošnji.</w:t>
      </w:r>
    </w:p>
    <w:p w:rsidR="00470EBF" w:rsidRPr="00617965" w:rsidRDefault="00470EBF" w:rsidP="00470EBF">
      <w:pPr>
        <w:autoSpaceDE w:val="0"/>
        <w:autoSpaceDN w:val="0"/>
        <w:adjustRightInd w:val="0"/>
        <w:spacing w:after="0" w:line="240" w:lineRule="auto"/>
        <w:jc w:val="both"/>
        <w:rPr>
          <w:rFonts w:ascii="Times New Roman" w:hAnsi="Times New Roman" w:cs="Times New Roman"/>
          <w:sz w:val="24"/>
          <w:szCs w:val="24"/>
        </w:rPr>
      </w:pPr>
    </w:p>
    <w:p w:rsidR="00470EBF" w:rsidRDefault="00470EBF" w:rsidP="00470EBF">
      <w:pPr>
        <w:ind w:right="15" w:firstLine="720"/>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sz w:val="24"/>
          <w:szCs w:val="24"/>
        </w:rPr>
      </w:pPr>
    </w:p>
    <w:p w:rsidR="00470EBF" w:rsidRDefault="00470EBF" w:rsidP="00470EBF">
      <w:pPr>
        <w:ind w:right="15" w:firstLine="720"/>
        <w:jc w:val="both"/>
        <w:rPr>
          <w:rFonts w:ascii="Times New Roman" w:eastAsia="Arial" w:hAnsi="Times New Roman" w:cs="Times New Roman"/>
          <w:b/>
          <w:sz w:val="24"/>
          <w:szCs w:val="24"/>
        </w:rPr>
      </w:pPr>
      <w:r>
        <w:rPr>
          <w:rFonts w:ascii="Times New Roman" w:eastAsia="Arial" w:hAnsi="Times New Roman" w:cs="Times New Roman"/>
          <w:b/>
          <w:sz w:val="24"/>
          <w:szCs w:val="24"/>
        </w:rPr>
        <w:lastRenderedPageBreak/>
        <w:t>LITERATURA:</w:t>
      </w:r>
    </w:p>
    <w:p w:rsidR="00470EBF" w:rsidRDefault="00470EBF" w:rsidP="00470EBF">
      <w:pPr>
        <w:ind w:right="15" w:firstLine="720"/>
        <w:jc w:val="both"/>
        <w:rPr>
          <w:rFonts w:ascii="Times New Roman" w:eastAsia="Arial" w:hAnsi="Times New Roman" w:cs="Times New Roman"/>
          <w:b/>
          <w:sz w:val="24"/>
          <w:szCs w:val="24"/>
        </w:rPr>
      </w:pPr>
    </w:p>
    <w:p w:rsidR="00470EBF" w:rsidRDefault="00470EBF" w:rsidP="00470EBF">
      <w:pPr>
        <w:pStyle w:val="ListParagraph"/>
        <w:numPr>
          <w:ilvl w:val="0"/>
          <w:numId w:val="30"/>
        </w:numPr>
        <w:ind w:right="15"/>
        <w:jc w:val="both"/>
        <w:rPr>
          <w:rFonts w:ascii="Times New Roman" w:eastAsia="Arial" w:hAnsi="Times New Roman" w:cs="Times New Roman"/>
          <w:sz w:val="24"/>
          <w:szCs w:val="24"/>
        </w:rPr>
      </w:pPr>
      <w:r>
        <w:rPr>
          <w:rFonts w:ascii="Times New Roman" w:eastAsia="Arial" w:hAnsi="Times New Roman" w:cs="Times New Roman"/>
          <w:sz w:val="24"/>
          <w:szCs w:val="24"/>
        </w:rPr>
        <w:t>Nedić B., Đukić V., Plastične mase, Mašinski fakultet, Kragujevac, 2004 god.</w:t>
      </w:r>
    </w:p>
    <w:p w:rsidR="00470EBF" w:rsidRDefault="00470EBF" w:rsidP="00470EBF">
      <w:pPr>
        <w:pStyle w:val="ListParagraph"/>
        <w:numPr>
          <w:ilvl w:val="0"/>
          <w:numId w:val="30"/>
        </w:numPr>
        <w:ind w:right="15"/>
        <w:jc w:val="both"/>
        <w:rPr>
          <w:rFonts w:ascii="Times New Roman" w:eastAsia="Arial" w:hAnsi="Times New Roman" w:cs="Times New Roman"/>
          <w:sz w:val="24"/>
          <w:szCs w:val="24"/>
        </w:rPr>
      </w:pPr>
      <w:r>
        <w:rPr>
          <w:rFonts w:ascii="Times New Roman" w:eastAsia="Arial" w:hAnsi="Times New Roman" w:cs="Times New Roman"/>
          <w:sz w:val="24"/>
          <w:szCs w:val="24"/>
        </w:rPr>
        <w:t>Nedić B., Projektovanje proizvoda od plastičnih masa, Kragujevac, 2008 god.</w:t>
      </w:r>
    </w:p>
    <w:p w:rsidR="00470EBF" w:rsidRDefault="00470EBF" w:rsidP="00470EBF">
      <w:pPr>
        <w:pStyle w:val="ListParagraph"/>
        <w:numPr>
          <w:ilvl w:val="0"/>
          <w:numId w:val="30"/>
        </w:numPr>
        <w:ind w:right="15"/>
        <w:jc w:val="both"/>
        <w:rPr>
          <w:rFonts w:ascii="Times New Roman" w:eastAsia="Arial" w:hAnsi="Times New Roman" w:cs="Times New Roman"/>
          <w:sz w:val="24"/>
          <w:szCs w:val="24"/>
        </w:rPr>
      </w:pPr>
      <w:r>
        <w:rPr>
          <w:rFonts w:ascii="Times New Roman" w:eastAsia="Arial" w:hAnsi="Times New Roman" w:cs="Times New Roman"/>
          <w:sz w:val="24"/>
          <w:szCs w:val="24"/>
        </w:rPr>
        <w:t>Jovanović M., Lazić V., Adamović D., Ratković N., Mašinski materijali, Mašinski fakultet, Kragujevac, 2003 god.</w:t>
      </w:r>
    </w:p>
    <w:p w:rsidR="00470EBF" w:rsidRDefault="00470EBF" w:rsidP="00470EBF">
      <w:pPr>
        <w:pStyle w:val="ListParagraph"/>
        <w:numPr>
          <w:ilvl w:val="0"/>
          <w:numId w:val="30"/>
        </w:numPr>
        <w:ind w:right="15"/>
        <w:jc w:val="both"/>
        <w:rPr>
          <w:rFonts w:ascii="Times New Roman" w:eastAsia="Arial" w:hAnsi="Times New Roman" w:cs="Times New Roman"/>
          <w:sz w:val="24"/>
          <w:szCs w:val="24"/>
        </w:rPr>
      </w:pPr>
      <w:r>
        <w:rPr>
          <w:rFonts w:ascii="Times New Roman" w:eastAsia="Arial" w:hAnsi="Times New Roman" w:cs="Times New Roman"/>
          <w:sz w:val="24"/>
          <w:szCs w:val="24"/>
        </w:rPr>
        <w:t>Sikora J., Design of Extrusion Heads, Lublin University of Tehnology, Departmen of Polimer Processing.</w:t>
      </w:r>
    </w:p>
    <w:p w:rsidR="00470EBF" w:rsidRDefault="00470EBF" w:rsidP="00470EBF">
      <w:pPr>
        <w:pStyle w:val="ListParagraph"/>
        <w:numPr>
          <w:ilvl w:val="0"/>
          <w:numId w:val="30"/>
        </w:numPr>
        <w:ind w:right="15"/>
        <w:jc w:val="both"/>
        <w:rPr>
          <w:rFonts w:ascii="Times New Roman" w:eastAsia="Arial" w:hAnsi="Times New Roman" w:cs="Times New Roman"/>
          <w:sz w:val="24"/>
          <w:szCs w:val="24"/>
        </w:rPr>
      </w:pPr>
      <w:r>
        <w:rPr>
          <w:rFonts w:ascii="Times New Roman" w:eastAsia="Arial" w:hAnsi="Times New Roman" w:cs="Times New Roman"/>
          <w:sz w:val="24"/>
          <w:szCs w:val="24"/>
        </w:rPr>
        <w:t>Kostić M., Reifschneider L., Design of Extrusion Dies, Department of Mechanical Engineering, Northern Illinois Uneversity, U.S.A.</w:t>
      </w:r>
    </w:p>
    <w:p w:rsidR="00470EBF" w:rsidRDefault="00470EBF" w:rsidP="00470EBF">
      <w:pPr>
        <w:pStyle w:val="ListParagraph"/>
        <w:numPr>
          <w:ilvl w:val="0"/>
          <w:numId w:val="30"/>
        </w:numPr>
        <w:ind w:right="15"/>
        <w:jc w:val="both"/>
        <w:rPr>
          <w:rFonts w:ascii="Times New Roman" w:eastAsia="Arial" w:hAnsi="Times New Roman" w:cs="Times New Roman"/>
          <w:sz w:val="24"/>
          <w:szCs w:val="24"/>
        </w:rPr>
      </w:pPr>
      <w:r w:rsidRPr="009E47D3">
        <w:rPr>
          <w:rFonts w:ascii="Times New Roman" w:eastAsia="Arial" w:hAnsi="Times New Roman" w:cs="Times New Roman"/>
          <w:sz w:val="24"/>
          <w:szCs w:val="24"/>
        </w:rPr>
        <w:t>http://www.gradst.hr/Portals/9/docs/katedre/Gradjevinski%20materijali/web/POLIMERNI%20%20MATERIJALI.pdf</w:t>
      </w:r>
    </w:p>
    <w:p w:rsidR="00470EBF" w:rsidRDefault="00470EBF" w:rsidP="00470EBF">
      <w:pPr>
        <w:pStyle w:val="ListParagraph"/>
        <w:ind w:left="1080" w:right="15"/>
        <w:jc w:val="both"/>
        <w:rPr>
          <w:rFonts w:ascii="Times New Roman" w:eastAsia="Arial" w:hAnsi="Times New Roman" w:cs="Times New Roman"/>
          <w:sz w:val="24"/>
          <w:szCs w:val="24"/>
        </w:rPr>
      </w:pPr>
    </w:p>
    <w:p w:rsidR="00470EBF" w:rsidRPr="006762CE" w:rsidRDefault="00470EBF" w:rsidP="00470EBF">
      <w:pPr>
        <w:pStyle w:val="ListParagraph"/>
        <w:ind w:left="1080" w:right="15"/>
        <w:jc w:val="both"/>
        <w:rPr>
          <w:rFonts w:ascii="Times New Roman" w:eastAsia="Arial" w:hAnsi="Times New Roman" w:cs="Times New Roman"/>
          <w:sz w:val="24"/>
          <w:szCs w:val="24"/>
        </w:rPr>
      </w:pPr>
    </w:p>
    <w:p w:rsidR="00821431" w:rsidRDefault="00441917" w:rsidP="00821431">
      <w:pPr>
        <w:jc w:val="center"/>
        <w:rPr>
          <w:sz w:val="28"/>
          <w:szCs w:val="28"/>
        </w:rPr>
      </w:pPr>
      <w:hyperlink r:id="rId29" w:history="1">
        <w:r w:rsidR="00821431">
          <w:rPr>
            <w:rStyle w:val="Hyperlink"/>
            <w:sz w:val="28"/>
            <w:szCs w:val="28"/>
          </w:rPr>
          <w:t>www.</w:t>
        </w:r>
        <w:r w:rsidR="00964C96">
          <w:rPr>
            <w:rStyle w:val="Hyperlink"/>
            <w:sz w:val="28"/>
            <w:szCs w:val="28"/>
          </w:rPr>
          <w:t>maturski.org</w:t>
        </w:r>
      </w:hyperlink>
    </w:p>
    <w:p w:rsidR="00470EBF" w:rsidRDefault="00470EBF" w:rsidP="00470EBF"/>
    <w:p w:rsidR="00E56B4C" w:rsidRDefault="00E56B4C"/>
    <w:sectPr w:rsidR="00E56B4C" w:rsidSect="009047EF">
      <w:headerReference w:type="default" r:id="rId30"/>
      <w:pgSz w:w="11907" w:h="16839"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2F4E" w:rsidRDefault="00D12F4E" w:rsidP="00541FE3">
      <w:pPr>
        <w:spacing w:after="0" w:line="240" w:lineRule="auto"/>
      </w:pPr>
      <w:r>
        <w:separator/>
      </w:r>
    </w:p>
  </w:endnote>
  <w:endnote w:type="continuationSeparator" w:id="1">
    <w:p w:rsidR="00D12F4E" w:rsidRDefault="00D12F4E" w:rsidP="00541F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02"/>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SymbolMT">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2F4E" w:rsidRDefault="00D12F4E" w:rsidP="00541FE3">
      <w:pPr>
        <w:spacing w:after="0" w:line="240" w:lineRule="auto"/>
      </w:pPr>
      <w:r>
        <w:separator/>
      </w:r>
    </w:p>
  </w:footnote>
  <w:footnote w:type="continuationSeparator" w:id="1">
    <w:p w:rsidR="00D12F4E" w:rsidRDefault="00D12F4E" w:rsidP="00541FE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eastAsiaTheme="majorEastAsia" w:hAnsi="Times New Roman" w:cs="Times New Roman"/>
        <w:i/>
        <w:sz w:val="24"/>
        <w:szCs w:val="24"/>
      </w:rPr>
      <w:alias w:val="Title"/>
      <w:id w:val="77738743"/>
      <w:placeholder>
        <w:docPart w:val="E01BF9DFA08842B390C04CA48CAB04C0"/>
      </w:placeholder>
      <w:showingPlcHdr/>
      <w:dataBinding w:prefixMappings="xmlns:ns0='http://schemas.openxmlformats.org/package/2006/metadata/core-properties' xmlns:ns1='http://purl.org/dc/elements/1.1/'" w:xpath="/ns0:coreProperties[1]/ns1:title[1]" w:storeItemID="{6C3C8BC8-F283-45AE-878A-BAB7291924A1}"/>
      <w:text/>
    </w:sdtPr>
    <w:sdtContent>
      <w:p w:rsidR="00A605D2" w:rsidRDefault="00964C96" w:rsidP="00BE54FC">
        <w:pPr>
          <w:pStyle w:val="Header"/>
          <w:pBdr>
            <w:bottom w:val="thickThinSmallGap" w:sz="24" w:space="1" w:color="622423" w:themeColor="accent2" w:themeShade="7F"/>
          </w:pBdr>
          <w:rPr>
            <w:rFonts w:asciiTheme="majorHAnsi" w:eastAsiaTheme="majorEastAsia" w:hAnsiTheme="majorHAnsi" w:cstheme="majorBidi"/>
            <w:sz w:val="32"/>
            <w:szCs w:val="32"/>
          </w:rPr>
        </w:pPr>
        <w:r>
          <w:rPr>
            <w:rFonts w:ascii="Times New Roman" w:eastAsiaTheme="majorEastAsia" w:hAnsi="Times New Roman" w:cs="Times New Roman"/>
            <w:i/>
            <w:sz w:val="24"/>
            <w:szCs w:val="24"/>
          </w:rPr>
          <w:t>Tehnologije-prerade-plasticnih-masa</w:t>
        </w:r>
      </w:p>
    </w:sdtContent>
  </w:sdt>
  <w:p w:rsidR="00A605D2" w:rsidRDefault="00964C9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3"/>
    <w:lvl w:ilvl="0">
      <w:start w:val="1"/>
      <w:numFmt w:val="bullet"/>
      <w:lvlText w:val=""/>
      <w:lvlJc w:val="left"/>
      <w:pPr>
        <w:tabs>
          <w:tab w:val="num" w:pos="1446"/>
        </w:tabs>
        <w:ind w:left="1446" w:hanging="360"/>
      </w:pPr>
      <w:rPr>
        <w:rFonts w:ascii="Symbol" w:hAnsi="Symbol"/>
      </w:rPr>
    </w:lvl>
  </w:abstractNum>
  <w:abstractNum w:abstractNumId="1">
    <w:nsid w:val="00000006"/>
    <w:multiLevelType w:val="multilevel"/>
    <w:tmpl w:val="00000006"/>
    <w:name w:val="WW8Num6"/>
    <w:lvl w:ilvl="0">
      <w:start w:val="1"/>
      <w:numFmt w:val="bullet"/>
      <w:lvlText w:val=""/>
      <w:lvlJc w:val="left"/>
      <w:pPr>
        <w:tabs>
          <w:tab w:val="num" w:pos="1440"/>
        </w:tabs>
        <w:ind w:left="1440" w:hanging="360"/>
      </w:pPr>
      <w:rPr>
        <w:rFonts w:ascii="Wingdings" w:hAnsi="Wingdings" w:cs="Star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2">
    <w:nsid w:val="00000007"/>
    <w:multiLevelType w:val="multilevel"/>
    <w:tmpl w:val="624A42F0"/>
    <w:name w:val="WW8Num7"/>
    <w:lvl w:ilvl="0">
      <w:start w:val="1"/>
      <w:numFmt w:val="bullet"/>
      <w:lvlText w:val=""/>
      <w:lvlJc w:val="left"/>
      <w:pPr>
        <w:tabs>
          <w:tab w:val="num" w:pos="1080"/>
        </w:tabs>
        <w:ind w:left="1080" w:hanging="360"/>
      </w:pPr>
      <w:rPr>
        <w:rFonts w:ascii="Symbol" w:hAnsi="Symbol"/>
        <w:sz w:val="18"/>
        <w:szCs w:val="18"/>
      </w:rPr>
    </w:lvl>
    <w:lvl w:ilvl="1">
      <w:start w:val="1"/>
      <w:numFmt w:val="bullet"/>
      <w:lvlText w:val=""/>
      <w:lvlJc w:val="left"/>
      <w:pPr>
        <w:tabs>
          <w:tab w:val="num" w:pos="1800"/>
        </w:tabs>
        <w:ind w:left="1800" w:hanging="360"/>
      </w:pPr>
      <w:rPr>
        <w:rFonts w:ascii="Wingdings 2" w:hAnsi="Wingdings 2" w:cs="StarSymbol"/>
        <w:sz w:val="18"/>
        <w:szCs w:val="18"/>
      </w:rPr>
    </w:lvl>
    <w:lvl w:ilvl="2">
      <w:start w:val="1"/>
      <w:numFmt w:val="bullet"/>
      <w:lvlText w:val="■"/>
      <w:lvlJc w:val="left"/>
      <w:pPr>
        <w:tabs>
          <w:tab w:val="num" w:pos="2520"/>
        </w:tabs>
        <w:ind w:left="2520" w:hanging="360"/>
      </w:pPr>
      <w:rPr>
        <w:rFonts w:ascii="StarSymbol" w:hAnsi="StarSymbol" w:cs="StarSymbol"/>
        <w:sz w:val="18"/>
        <w:szCs w:val="18"/>
      </w:rPr>
    </w:lvl>
    <w:lvl w:ilvl="3">
      <w:start w:val="1"/>
      <w:numFmt w:val="bullet"/>
      <w:lvlText w:val=""/>
      <w:lvlJc w:val="left"/>
      <w:pPr>
        <w:tabs>
          <w:tab w:val="num" w:pos="3240"/>
        </w:tabs>
        <w:ind w:left="3240" w:hanging="360"/>
      </w:pPr>
      <w:rPr>
        <w:rFonts w:ascii="Wingdings" w:hAnsi="Wingdings" w:cs="StarSymbol"/>
        <w:sz w:val="18"/>
        <w:szCs w:val="18"/>
      </w:rPr>
    </w:lvl>
    <w:lvl w:ilvl="4">
      <w:start w:val="1"/>
      <w:numFmt w:val="bullet"/>
      <w:lvlText w:val=""/>
      <w:lvlJc w:val="left"/>
      <w:pPr>
        <w:tabs>
          <w:tab w:val="num" w:pos="3960"/>
        </w:tabs>
        <w:ind w:left="3960" w:hanging="360"/>
      </w:pPr>
      <w:rPr>
        <w:rFonts w:ascii="Wingdings 2" w:hAnsi="Wingdings 2" w:cs="StarSymbol"/>
        <w:sz w:val="18"/>
        <w:szCs w:val="18"/>
      </w:rPr>
    </w:lvl>
    <w:lvl w:ilvl="5">
      <w:start w:val="1"/>
      <w:numFmt w:val="bullet"/>
      <w:lvlText w:val="■"/>
      <w:lvlJc w:val="left"/>
      <w:pPr>
        <w:tabs>
          <w:tab w:val="num" w:pos="4680"/>
        </w:tabs>
        <w:ind w:left="4680" w:hanging="360"/>
      </w:pPr>
      <w:rPr>
        <w:rFonts w:ascii="StarSymbol" w:hAnsi="StarSymbol" w:cs="StarSymbol"/>
        <w:sz w:val="18"/>
        <w:szCs w:val="18"/>
      </w:rPr>
    </w:lvl>
    <w:lvl w:ilvl="6">
      <w:start w:val="1"/>
      <w:numFmt w:val="bullet"/>
      <w:lvlText w:val=""/>
      <w:lvlJc w:val="left"/>
      <w:pPr>
        <w:tabs>
          <w:tab w:val="num" w:pos="5400"/>
        </w:tabs>
        <w:ind w:left="5400" w:hanging="360"/>
      </w:pPr>
      <w:rPr>
        <w:rFonts w:ascii="Wingdings" w:hAnsi="Wingdings" w:cs="StarSymbol"/>
        <w:sz w:val="18"/>
        <w:szCs w:val="18"/>
      </w:rPr>
    </w:lvl>
    <w:lvl w:ilvl="7">
      <w:start w:val="1"/>
      <w:numFmt w:val="bullet"/>
      <w:lvlText w:val=""/>
      <w:lvlJc w:val="left"/>
      <w:pPr>
        <w:tabs>
          <w:tab w:val="num" w:pos="6120"/>
        </w:tabs>
        <w:ind w:left="6120" w:hanging="360"/>
      </w:pPr>
      <w:rPr>
        <w:rFonts w:ascii="Wingdings 2" w:hAnsi="Wingdings 2" w:cs="StarSymbol"/>
        <w:sz w:val="18"/>
        <w:szCs w:val="18"/>
      </w:rPr>
    </w:lvl>
    <w:lvl w:ilvl="8">
      <w:start w:val="1"/>
      <w:numFmt w:val="bullet"/>
      <w:lvlText w:val="■"/>
      <w:lvlJc w:val="left"/>
      <w:pPr>
        <w:tabs>
          <w:tab w:val="num" w:pos="6840"/>
        </w:tabs>
        <w:ind w:left="6840" w:hanging="360"/>
      </w:pPr>
      <w:rPr>
        <w:rFonts w:ascii="StarSymbol" w:hAnsi="StarSymbol" w:cs="StarSymbol"/>
        <w:sz w:val="18"/>
        <w:szCs w:val="18"/>
      </w:rPr>
    </w:lvl>
  </w:abstractNum>
  <w:abstractNum w:abstractNumId="3">
    <w:nsid w:val="00000008"/>
    <w:multiLevelType w:val="multilevel"/>
    <w:tmpl w:val="00000008"/>
    <w:name w:val="WW8Num8"/>
    <w:lvl w:ilvl="0">
      <w:start w:val="1"/>
      <w:numFmt w:val="bullet"/>
      <w:lvlText w:val=""/>
      <w:lvlJc w:val="left"/>
      <w:pPr>
        <w:tabs>
          <w:tab w:val="num" w:pos="1440"/>
        </w:tabs>
        <w:ind w:left="1440" w:hanging="360"/>
      </w:pPr>
      <w:rPr>
        <w:rFonts w:ascii="Wingdings" w:hAnsi="Wingdings" w:cs="Star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4">
    <w:nsid w:val="00000009"/>
    <w:multiLevelType w:val="multilevel"/>
    <w:tmpl w:val="00000009"/>
    <w:name w:val="WW8Num9"/>
    <w:lvl w:ilvl="0">
      <w:start w:val="1"/>
      <w:numFmt w:val="bullet"/>
      <w:lvlText w:val=""/>
      <w:lvlJc w:val="left"/>
      <w:pPr>
        <w:tabs>
          <w:tab w:val="num" w:pos="1440"/>
        </w:tabs>
        <w:ind w:left="1440" w:hanging="360"/>
      </w:pPr>
      <w:rPr>
        <w:rFonts w:ascii="Wingdings" w:hAnsi="Wingdings" w:cs="Star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5">
    <w:nsid w:val="0000000A"/>
    <w:multiLevelType w:val="multilevel"/>
    <w:tmpl w:val="0000000A"/>
    <w:name w:val="WW8Num10"/>
    <w:lvl w:ilvl="0">
      <w:start w:val="1"/>
      <w:numFmt w:val="bullet"/>
      <w:lvlText w:val=""/>
      <w:lvlJc w:val="left"/>
      <w:pPr>
        <w:tabs>
          <w:tab w:val="num" w:pos="1440"/>
        </w:tabs>
        <w:ind w:left="1440" w:hanging="360"/>
      </w:pPr>
      <w:rPr>
        <w:rFonts w:ascii="Wingdings" w:hAnsi="Wingdings" w:cs="Star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6">
    <w:nsid w:val="029368BE"/>
    <w:multiLevelType w:val="multilevel"/>
    <w:tmpl w:val="3BE069BE"/>
    <w:lvl w:ilvl="0">
      <w:numFmt w:val="bullet"/>
      <w:lvlText w:val="•"/>
      <w:lvlJc w:val="left"/>
      <w:pPr>
        <w:tabs>
          <w:tab w:val="num" w:pos="1440"/>
        </w:tabs>
        <w:ind w:left="1440" w:hanging="360"/>
      </w:pPr>
      <w:rPr>
        <w:rFonts w:ascii="Times New Roman" w:eastAsia="SymbolMT" w:hAnsi="Times New Roman" w:cs="Times New Roman" w:hint="default"/>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7">
    <w:nsid w:val="07DD5F6D"/>
    <w:multiLevelType w:val="multilevel"/>
    <w:tmpl w:val="60F877AC"/>
    <w:lvl w:ilvl="0">
      <w:start w:val="1"/>
      <w:numFmt w:val="bullet"/>
      <w:lvlText w:val=""/>
      <w:lvlJc w:val="left"/>
      <w:pPr>
        <w:tabs>
          <w:tab w:val="num" w:pos="1440"/>
        </w:tabs>
        <w:ind w:left="1440" w:hanging="360"/>
      </w:pPr>
      <w:rPr>
        <w:rFonts w:ascii="Symbol" w:hAnsi="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8">
    <w:nsid w:val="088B6DE5"/>
    <w:multiLevelType w:val="hybridMultilevel"/>
    <w:tmpl w:val="699281DC"/>
    <w:lvl w:ilvl="0" w:tplc="02D631DE">
      <w:numFmt w:val="bullet"/>
      <w:lvlText w:val="•"/>
      <w:lvlJc w:val="left"/>
      <w:pPr>
        <w:ind w:left="720" w:hanging="360"/>
      </w:pPr>
      <w:rPr>
        <w:rFonts w:ascii="Times New Roman" w:eastAsia="Symbol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E0E275D"/>
    <w:multiLevelType w:val="multilevel"/>
    <w:tmpl w:val="AB08F892"/>
    <w:lvl w:ilvl="0">
      <w:start w:val="1"/>
      <w:numFmt w:val="bullet"/>
      <w:lvlText w:val=""/>
      <w:lvlJc w:val="left"/>
      <w:pPr>
        <w:tabs>
          <w:tab w:val="num" w:pos="1440"/>
        </w:tabs>
        <w:ind w:left="1440" w:hanging="360"/>
      </w:pPr>
      <w:rPr>
        <w:rFonts w:ascii="Symbol" w:hAnsi="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10">
    <w:nsid w:val="205F0892"/>
    <w:multiLevelType w:val="hybridMultilevel"/>
    <w:tmpl w:val="1DE09BFE"/>
    <w:lvl w:ilvl="0" w:tplc="A9140A30">
      <w:start w:val="3"/>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50A26D9"/>
    <w:multiLevelType w:val="hybridMultilevel"/>
    <w:tmpl w:val="B18CDF98"/>
    <w:lvl w:ilvl="0" w:tplc="02D631DE">
      <w:numFmt w:val="bullet"/>
      <w:lvlText w:val="•"/>
      <w:lvlJc w:val="left"/>
      <w:pPr>
        <w:ind w:left="2700" w:hanging="360"/>
      </w:pPr>
      <w:rPr>
        <w:rFonts w:ascii="Times New Roman" w:eastAsia="SymbolMT"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B5A58A0"/>
    <w:multiLevelType w:val="hybridMultilevel"/>
    <w:tmpl w:val="6F907E58"/>
    <w:lvl w:ilvl="0" w:tplc="00000001">
      <w:start w:val="1"/>
      <w:numFmt w:val="bullet"/>
      <w:lvlText w:val=""/>
      <w:lvlJc w:val="left"/>
      <w:pPr>
        <w:ind w:left="720" w:hanging="360"/>
      </w:pPr>
      <w:rPr>
        <w:rFonts w:ascii="Symbol" w:hAnsi="Symbo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8F29F3"/>
    <w:multiLevelType w:val="hybridMultilevel"/>
    <w:tmpl w:val="3712363C"/>
    <w:lvl w:ilvl="0" w:tplc="02D631DE">
      <w:numFmt w:val="bullet"/>
      <w:lvlText w:val="•"/>
      <w:lvlJc w:val="left"/>
      <w:pPr>
        <w:ind w:left="1440" w:hanging="360"/>
      </w:pPr>
      <w:rPr>
        <w:rFonts w:ascii="Times New Roman" w:eastAsia="SymbolMT"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16B0184"/>
    <w:multiLevelType w:val="hybridMultilevel"/>
    <w:tmpl w:val="AD482B0E"/>
    <w:lvl w:ilvl="0" w:tplc="02D631DE">
      <w:numFmt w:val="bullet"/>
      <w:lvlText w:val="•"/>
      <w:lvlJc w:val="left"/>
      <w:pPr>
        <w:ind w:left="1806" w:hanging="360"/>
      </w:pPr>
      <w:rPr>
        <w:rFonts w:ascii="Times New Roman" w:eastAsia="SymbolMT" w:hAnsi="Times New Roman" w:cs="Times New Roman" w:hint="default"/>
      </w:rPr>
    </w:lvl>
    <w:lvl w:ilvl="1" w:tplc="04090003" w:tentative="1">
      <w:start w:val="1"/>
      <w:numFmt w:val="bullet"/>
      <w:lvlText w:val="o"/>
      <w:lvlJc w:val="left"/>
      <w:pPr>
        <w:ind w:left="2526" w:hanging="360"/>
      </w:pPr>
      <w:rPr>
        <w:rFonts w:ascii="Courier New" w:hAnsi="Courier New" w:cs="Courier New" w:hint="default"/>
      </w:rPr>
    </w:lvl>
    <w:lvl w:ilvl="2" w:tplc="04090005" w:tentative="1">
      <w:start w:val="1"/>
      <w:numFmt w:val="bullet"/>
      <w:lvlText w:val=""/>
      <w:lvlJc w:val="left"/>
      <w:pPr>
        <w:ind w:left="3246" w:hanging="360"/>
      </w:pPr>
      <w:rPr>
        <w:rFonts w:ascii="Wingdings" w:hAnsi="Wingdings" w:hint="default"/>
      </w:rPr>
    </w:lvl>
    <w:lvl w:ilvl="3" w:tplc="04090001" w:tentative="1">
      <w:start w:val="1"/>
      <w:numFmt w:val="bullet"/>
      <w:lvlText w:val=""/>
      <w:lvlJc w:val="left"/>
      <w:pPr>
        <w:ind w:left="3966" w:hanging="360"/>
      </w:pPr>
      <w:rPr>
        <w:rFonts w:ascii="Symbol" w:hAnsi="Symbol" w:hint="default"/>
      </w:rPr>
    </w:lvl>
    <w:lvl w:ilvl="4" w:tplc="04090003" w:tentative="1">
      <w:start w:val="1"/>
      <w:numFmt w:val="bullet"/>
      <w:lvlText w:val="o"/>
      <w:lvlJc w:val="left"/>
      <w:pPr>
        <w:ind w:left="4686" w:hanging="360"/>
      </w:pPr>
      <w:rPr>
        <w:rFonts w:ascii="Courier New" w:hAnsi="Courier New" w:cs="Courier New" w:hint="default"/>
      </w:rPr>
    </w:lvl>
    <w:lvl w:ilvl="5" w:tplc="04090005" w:tentative="1">
      <w:start w:val="1"/>
      <w:numFmt w:val="bullet"/>
      <w:lvlText w:val=""/>
      <w:lvlJc w:val="left"/>
      <w:pPr>
        <w:ind w:left="5406" w:hanging="360"/>
      </w:pPr>
      <w:rPr>
        <w:rFonts w:ascii="Wingdings" w:hAnsi="Wingdings" w:hint="default"/>
      </w:rPr>
    </w:lvl>
    <w:lvl w:ilvl="6" w:tplc="04090001" w:tentative="1">
      <w:start w:val="1"/>
      <w:numFmt w:val="bullet"/>
      <w:lvlText w:val=""/>
      <w:lvlJc w:val="left"/>
      <w:pPr>
        <w:ind w:left="6126" w:hanging="360"/>
      </w:pPr>
      <w:rPr>
        <w:rFonts w:ascii="Symbol" w:hAnsi="Symbol" w:hint="default"/>
      </w:rPr>
    </w:lvl>
    <w:lvl w:ilvl="7" w:tplc="04090003" w:tentative="1">
      <w:start w:val="1"/>
      <w:numFmt w:val="bullet"/>
      <w:lvlText w:val="o"/>
      <w:lvlJc w:val="left"/>
      <w:pPr>
        <w:ind w:left="6846" w:hanging="360"/>
      </w:pPr>
      <w:rPr>
        <w:rFonts w:ascii="Courier New" w:hAnsi="Courier New" w:cs="Courier New" w:hint="default"/>
      </w:rPr>
    </w:lvl>
    <w:lvl w:ilvl="8" w:tplc="04090005" w:tentative="1">
      <w:start w:val="1"/>
      <w:numFmt w:val="bullet"/>
      <w:lvlText w:val=""/>
      <w:lvlJc w:val="left"/>
      <w:pPr>
        <w:ind w:left="7566" w:hanging="360"/>
      </w:pPr>
      <w:rPr>
        <w:rFonts w:ascii="Wingdings" w:hAnsi="Wingdings" w:hint="default"/>
      </w:rPr>
    </w:lvl>
  </w:abstractNum>
  <w:abstractNum w:abstractNumId="15">
    <w:nsid w:val="322022EB"/>
    <w:multiLevelType w:val="hybridMultilevel"/>
    <w:tmpl w:val="AFB8CFD0"/>
    <w:lvl w:ilvl="0" w:tplc="02D631DE">
      <w:numFmt w:val="bullet"/>
      <w:lvlText w:val="•"/>
      <w:lvlJc w:val="left"/>
      <w:pPr>
        <w:ind w:left="1806" w:hanging="360"/>
      </w:pPr>
      <w:rPr>
        <w:rFonts w:ascii="Times New Roman" w:eastAsia="SymbolMT" w:hAnsi="Times New Roman" w:cs="Times New Roman" w:hint="default"/>
      </w:rPr>
    </w:lvl>
    <w:lvl w:ilvl="1" w:tplc="04090003" w:tentative="1">
      <w:start w:val="1"/>
      <w:numFmt w:val="bullet"/>
      <w:lvlText w:val="o"/>
      <w:lvlJc w:val="left"/>
      <w:pPr>
        <w:ind w:left="2526" w:hanging="360"/>
      </w:pPr>
      <w:rPr>
        <w:rFonts w:ascii="Courier New" w:hAnsi="Courier New" w:cs="Courier New" w:hint="default"/>
      </w:rPr>
    </w:lvl>
    <w:lvl w:ilvl="2" w:tplc="04090005" w:tentative="1">
      <w:start w:val="1"/>
      <w:numFmt w:val="bullet"/>
      <w:lvlText w:val=""/>
      <w:lvlJc w:val="left"/>
      <w:pPr>
        <w:ind w:left="3246" w:hanging="360"/>
      </w:pPr>
      <w:rPr>
        <w:rFonts w:ascii="Wingdings" w:hAnsi="Wingdings" w:hint="default"/>
      </w:rPr>
    </w:lvl>
    <w:lvl w:ilvl="3" w:tplc="04090001" w:tentative="1">
      <w:start w:val="1"/>
      <w:numFmt w:val="bullet"/>
      <w:lvlText w:val=""/>
      <w:lvlJc w:val="left"/>
      <w:pPr>
        <w:ind w:left="3966" w:hanging="360"/>
      </w:pPr>
      <w:rPr>
        <w:rFonts w:ascii="Symbol" w:hAnsi="Symbol" w:hint="default"/>
      </w:rPr>
    </w:lvl>
    <w:lvl w:ilvl="4" w:tplc="04090003" w:tentative="1">
      <w:start w:val="1"/>
      <w:numFmt w:val="bullet"/>
      <w:lvlText w:val="o"/>
      <w:lvlJc w:val="left"/>
      <w:pPr>
        <w:ind w:left="4686" w:hanging="360"/>
      </w:pPr>
      <w:rPr>
        <w:rFonts w:ascii="Courier New" w:hAnsi="Courier New" w:cs="Courier New" w:hint="default"/>
      </w:rPr>
    </w:lvl>
    <w:lvl w:ilvl="5" w:tplc="04090005" w:tentative="1">
      <w:start w:val="1"/>
      <w:numFmt w:val="bullet"/>
      <w:lvlText w:val=""/>
      <w:lvlJc w:val="left"/>
      <w:pPr>
        <w:ind w:left="5406" w:hanging="360"/>
      </w:pPr>
      <w:rPr>
        <w:rFonts w:ascii="Wingdings" w:hAnsi="Wingdings" w:hint="default"/>
      </w:rPr>
    </w:lvl>
    <w:lvl w:ilvl="6" w:tplc="04090001" w:tentative="1">
      <w:start w:val="1"/>
      <w:numFmt w:val="bullet"/>
      <w:lvlText w:val=""/>
      <w:lvlJc w:val="left"/>
      <w:pPr>
        <w:ind w:left="6126" w:hanging="360"/>
      </w:pPr>
      <w:rPr>
        <w:rFonts w:ascii="Symbol" w:hAnsi="Symbol" w:hint="default"/>
      </w:rPr>
    </w:lvl>
    <w:lvl w:ilvl="7" w:tplc="04090003" w:tentative="1">
      <w:start w:val="1"/>
      <w:numFmt w:val="bullet"/>
      <w:lvlText w:val="o"/>
      <w:lvlJc w:val="left"/>
      <w:pPr>
        <w:ind w:left="6846" w:hanging="360"/>
      </w:pPr>
      <w:rPr>
        <w:rFonts w:ascii="Courier New" w:hAnsi="Courier New" w:cs="Courier New" w:hint="default"/>
      </w:rPr>
    </w:lvl>
    <w:lvl w:ilvl="8" w:tplc="04090005" w:tentative="1">
      <w:start w:val="1"/>
      <w:numFmt w:val="bullet"/>
      <w:lvlText w:val=""/>
      <w:lvlJc w:val="left"/>
      <w:pPr>
        <w:ind w:left="7566" w:hanging="360"/>
      </w:pPr>
      <w:rPr>
        <w:rFonts w:ascii="Wingdings" w:hAnsi="Wingdings" w:hint="default"/>
      </w:rPr>
    </w:lvl>
  </w:abstractNum>
  <w:abstractNum w:abstractNumId="16">
    <w:nsid w:val="3B0B42DB"/>
    <w:multiLevelType w:val="hybridMultilevel"/>
    <w:tmpl w:val="37AE8B4E"/>
    <w:lvl w:ilvl="0" w:tplc="02D631DE">
      <w:numFmt w:val="bullet"/>
      <w:lvlText w:val="•"/>
      <w:lvlJc w:val="left"/>
      <w:pPr>
        <w:ind w:left="1440" w:hanging="360"/>
      </w:pPr>
      <w:rPr>
        <w:rFonts w:ascii="Times New Roman" w:eastAsia="SymbolMT"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3B6C5360"/>
    <w:multiLevelType w:val="hybridMultilevel"/>
    <w:tmpl w:val="9D0C4A42"/>
    <w:lvl w:ilvl="0" w:tplc="02D631DE">
      <w:numFmt w:val="bullet"/>
      <w:lvlText w:val="•"/>
      <w:lvlJc w:val="left"/>
      <w:pPr>
        <w:ind w:left="1080" w:hanging="360"/>
      </w:pPr>
      <w:rPr>
        <w:rFonts w:ascii="Times New Roman" w:eastAsia="SymbolMT"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6032EFF"/>
    <w:multiLevelType w:val="hybridMultilevel"/>
    <w:tmpl w:val="3BA6BF9E"/>
    <w:lvl w:ilvl="0" w:tplc="02D631DE">
      <w:numFmt w:val="bullet"/>
      <w:lvlText w:val="•"/>
      <w:lvlJc w:val="left"/>
      <w:pPr>
        <w:ind w:left="1440" w:hanging="360"/>
      </w:pPr>
      <w:rPr>
        <w:rFonts w:ascii="Times New Roman" w:eastAsia="SymbolMT"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46090502"/>
    <w:multiLevelType w:val="hybridMultilevel"/>
    <w:tmpl w:val="C1FA4770"/>
    <w:lvl w:ilvl="0" w:tplc="06FAE160">
      <w:numFmt w:val="bullet"/>
      <w:lvlText w:val="•"/>
      <w:lvlJc w:val="left"/>
      <w:pPr>
        <w:ind w:left="720" w:hanging="360"/>
      </w:pPr>
      <w:rPr>
        <w:rFonts w:ascii="Times New Roman" w:eastAsia="Symbol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F6C20E9"/>
    <w:multiLevelType w:val="hybridMultilevel"/>
    <w:tmpl w:val="712AF2E8"/>
    <w:lvl w:ilvl="0" w:tplc="A9140A30">
      <w:start w:val="3"/>
      <w:numFmt w:val="bullet"/>
      <w:lvlText w:val="-"/>
      <w:lvlJc w:val="left"/>
      <w:pPr>
        <w:ind w:left="1080" w:hanging="360"/>
      </w:pPr>
      <w:rPr>
        <w:rFonts w:ascii="Arial" w:eastAsia="Calibri" w:hAnsi="Arial" w:cs="Aria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57650E1A"/>
    <w:multiLevelType w:val="hybridMultilevel"/>
    <w:tmpl w:val="AA1EC4FA"/>
    <w:lvl w:ilvl="0" w:tplc="E61437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40264C2"/>
    <w:multiLevelType w:val="hybridMultilevel"/>
    <w:tmpl w:val="50E4CC9A"/>
    <w:lvl w:ilvl="0" w:tplc="A9140A30">
      <w:start w:val="3"/>
      <w:numFmt w:val="bullet"/>
      <w:lvlText w:val="-"/>
      <w:lvlJc w:val="left"/>
      <w:pPr>
        <w:ind w:left="1440" w:hanging="360"/>
      </w:pPr>
      <w:rPr>
        <w:rFonts w:ascii="Arial" w:eastAsia="Calibr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665D5164"/>
    <w:multiLevelType w:val="multilevel"/>
    <w:tmpl w:val="62C2092C"/>
    <w:lvl w:ilvl="0">
      <w:numFmt w:val="bullet"/>
      <w:lvlText w:val="•"/>
      <w:lvlJc w:val="left"/>
      <w:pPr>
        <w:tabs>
          <w:tab w:val="num" w:pos="1440"/>
        </w:tabs>
        <w:ind w:left="1440" w:hanging="360"/>
      </w:pPr>
      <w:rPr>
        <w:rFonts w:ascii="Times New Roman" w:eastAsia="SymbolMT" w:hAnsi="Times New Roman" w:cs="Times New Roman" w:hint="default"/>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24">
    <w:nsid w:val="71AF2409"/>
    <w:multiLevelType w:val="hybridMultilevel"/>
    <w:tmpl w:val="3B1AE1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7497058A"/>
    <w:multiLevelType w:val="hybridMultilevel"/>
    <w:tmpl w:val="4F8E6B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75E5138F"/>
    <w:multiLevelType w:val="hybridMultilevel"/>
    <w:tmpl w:val="ED86F530"/>
    <w:lvl w:ilvl="0" w:tplc="02D631DE">
      <w:numFmt w:val="bullet"/>
      <w:lvlText w:val="•"/>
      <w:lvlJc w:val="left"/>
      <w:pPr>
        <w:ind w:left="1080" w:hanging="360"/>
      </w:pPr>
      <w:rPr>
        <w:rFonts w:ascii="Times New Roman" w:eastAsia="SymbolMT" w:hAnsi="Times New Roman" w:cs="Times New Roman"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nsid w:val="77DE6122"/>
    <w:multiLevelType w:val="multilevel"/>
    <w:tmpl w:val="5FD01180"/>
    <w:lvl w:ilvl="0">
      <w:start w:val="1"/>
      <w:numFmt w:val="bullet"/>
      <w:lvlText w:val=""/>
      <w:lvlJc w:val="left"/>
      <w:pPr>
        <w:tabs>
          <w:tab w:val="num" w:pos="1440"/>
        </w:tabs>
        <w:ind w:left="1440" w:hanging="360"/>
      </w:pPr>
      <w:rPr>
        <w:rFonts w:ascii="Symbol" w:hAnsi="Symbol"/>
        <w:sz w:val="18"/>
        <w:szCs w:val="18"/>
      </w:rPr>
    </w:lvl>
    <w:lvl w:ilvl="1">
      <w:start w:val="1"/>
      <w:numFmt w:val="bullet"/>
      <w:lvlText w:val=""/>
      <w:lvlJc w:val="left"/>
      <w:pPr>
        <w:tabs>
          <w:tab w:val="num" w:pos="2160"/>
        </w:tabs>
        <w:ind w:left="2160" w:hanging="360"/>
      </w:pPr>
      <w:rPr>
        <w:rFonts w:ascii="Wingdings 2" w:hAnsi="Wingdings 2" w:cs="StarSymbol"/>
        <w:sz w:val="18"/>
        <w:szCs w:val="18"/>
      </w:rPr>
    </w:lvl>
    <w:lvl w:ilvl="2">
      <w:start w:val="1"/>
      <w:numFmt w:val="bullet"/>
      <w:lvlText w:val="■"/>
      <w:lvlJc w:val="left"/>
      <w:pPr>
        <w:tabs>
          <w:tab w:val="num" w:pos="2880"/>
        </w:tabs>
        <w:ind w:left="2880" w:hanging="360"/>
      </w:pPr>
      <w:rPr>
        <w:rFonts w:ascii="StarSymbol" w:hAnsi="StarSymbol" w:cs="StarSymbol"/>
        <w:sz w:val="18"/>
        <w:szCs w:val="18"/>
      </w:rPr>
    </w:lvl>
    <w:lvl w:ilvl="3">
      <w:start w:val="1"/>
      <w:numFmt w:val="bullet"/>
      <w:lvlText w:val=""/>
      <w:lvlJc w:val="left"/>
      <w:pPr>
        <w:tabs>
          <w:tab w:val="num" w:pos="3600"/>
        </w:tabs>
        <w:ind w:left="3600" w:hanging="360"/>
      </w:pPr>
      <w:rPr>
        <w:rFonts w:ascii="Wingdings" w:hAnsi="Wingdings" w:cs="StarSymbol"/>
        <w:sz w:val="18"/>
        <w:szCs w:val="18"/>
      </w:rPr>
    </w:lvl>
    <w:lvl w:ilvl="4">
      <w:start w:val="1"/>
      <w:numFmt w:val="bullet"/>
      <w:lvlText w:val=""/>
      <w:lvlJc w:val="left"/>
      <w:pPr>
        <w:tabs>
          <w:tab w:val="num" w:pos="4320"/>
        </w:tabs>
        <w:ind w:left="4320" w:hanging="360"/>
      </w:pPr>
      <w:rPr>
        <w:rFonts w:ascii="Wingdings 2" w:hAnsi="Wingdings 2" w:cs="StarSymbol"/>
        <w:sz w:val="18"/>
        <w:szCs w:val="18"/>
      </w:rPr>
    </w:lvl>
    <w:lvl w:ilvl="5">
      <w:start w:val="1"/>
      <w:numFmt w:val="bullet"/>
      <w:lvlText w:val="■"/>
      <w:lvlJc w:val="left"/>
      <w:pPr>
        <w:tabs>
          <w:tab w:val="num" w:pos="5040"/>
        </w:tabs>
        <w:ind w:left="5040" w:hanging="360"/>
      </w:pPr>
      <w:rPr>
        <w:rFonts w:ascii="StarSymbol" w:hAnsi="StarSymbol" w:cs="StarSymbol"/>
        <w:sz w:val="18"/>
        <w:szCs w:val="18"/>
      </w:rPr>
    </w:lvl>
    <w:lvl w:ilvl="6">
      <w:start w:val="1"/>
      <w:numFmt w:val="bullet"/>
      <w:lvlText w:val=""/>
      <w:lvlJc w:val="left"/>
      <w:pPr>
        <w:tabs>
          <w:tab w:val="num" w:pos="5760"/>
        </w:tabs>
        <w:ind w:left="5760" w:hanging="360"/>
      </w:pPr>
      <w:rPr>
        <w:rFonts w:ascii="Wingdings" w:hAnsi="Wingdings" w:cs="StarSymbol"/>
        <w:sz w:val="18"/>
        <w:szCs w:val="18"/>
      </w:rPr>
    </w:lvl>
    <w:lvl w:ilvl="7">
      <w:start w:val="1"/>
      <w:numFmt w:val="bullet"/>
      <w:lvlText w:val=""/>
      <w:lvlJc w:val="left"/>
      <w:pPr>
        <w:tabs>
          <w:tab w:val="num" w:pos="6480"/>
        </w:tabs>
        <w:ind w:left="6480" w:hanging="360"/>
      </w:pPr>
      <w:rPr>
        <w:rFonts w:ascii="Wingdings 2" w:hAnsi="Wingdings 2" w:cs="StarSymbol"/>
        <w:sz w:val="18"/>
        <w:szCs w:val="18"/>
      </w:rPr>
    </w:lvl>
    <w:lvl w:ilvl="8">
      <w:start w:val="1"/>
      <w:numFmt w:val="bullet"/>
      <w:lvlText w:val="■"/>
      <w:lvlJc w:val="left"/>
      <w:pPr>
        <w:tabs>
          <w:tab w:val="num" w:pos="7200"/>
        </w:tabs>
        <w:ind w:left="7200" w:hanging="360"/>
      </w:pPr>
      <w:rPr>
        <w:rFonts w:ascii="StarSymbol" w:hAnsi="StarSymbol" w:cs="StarSymbol"/>
        <w:sz w:val="18"/>
        <w:szCs w:val="18"/>
      </w:rPr>
    </w:lvl>
  </w:abstractNum>
  <w:abstractNum w:abstractNumId="28">
    <w:nsid w:val="791B4380"/>
    <w:multiLevelType w:val="hybridMultilevel"/>
    <w:tmpl w:val="A8A0A262"/>
    <w:lvl w:ilvl="0" w:tplc="00000001">
      <w:start w:val="1"/>
      <w:numFmt w:val="bullet"/>
      <w:lvlText w:val=""/>
      <w:lvlJc w:val="left"/>
      <w:pPr>
        <w:ind w:left="720" w:hanging="360"/>
      </w:pPr>
      <w:rPr>
        <w:rFonts w:ascii="Symbol" w:hAnsi="Symbo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EDA436A"/>
    <w:multiLevelType w:val="hybridMultilevel"/>
    <w:tmpl w:val="D91247EC"/>
    <w:lvl w:ilvl="0" w:tplc="00000001">
      <w:start w:val="1"/>
      <w:numFmt w:val="bullet"/>
      <w:lvlText w:val=""/>
      <w:lvlJc w:val="left"/>
      <w:pPr>
        <w:ind w:left="1446" w:hanging="360"/>
      </w:pPr>
      <w:rPr>
        <w:rFonts w:ascii="Symbol" w:hAnsi="Symbol"/>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num w:numId="1">
    <w:abstractNumId w:val="0"/>
  </w:num>
  <w:num w:numId="2">
    <w:abstractNumId w:val="29"/>
  </w:num>
  <w:num w:numId="3">
    <w:abstractNumId w:val="28"/>
  </w:num>
  <w:num w:numId="4">
    <w:abstractNumId w:val="8"/>
  </w:num>
  <w:num w:numId="5">
    <w:abstractNumId w:val="12"/>
  </w:num>
  <w:num w:numId="6">
    <w:abstractNumId w:val="19"/>
  </w:num>
  <w:num w:numId="7">
    <w:abstractNumId w:val="1"/>
  </w:num>
  <w:num w:numId="8">
    <w:abstractNumId w:val="7"/>
  </w:num>
  <w:num w:numId="9">
    <w:abstractNumId w:val="2"/>
  </w:num>
  <w:num w:numId="10">
    <w:abstractNumId w:val="3"/>
  </w:num>
  <w:num w:numId="11">
    <w:abstractNumId w:val="4"/>
  </w:num>
  <w:num w:numId="12">
    <w:abstractNumId w:val="9"/>
  </w:num>
  <w:num w:numId="13">
    <w:abstractNumId w:val="5"/>
  </w:num>
  <w:num w:numId="14">
    <w:abstractNumId w:val="27"/>
  </w:num>
  <w:num w:numId="15">
    <w:abstractNumId w:val="10"/>
  </w:num>
  <w:num w:numId="16">
    <w:abstractNumId w:val="17"/>
  </w:num>
  <w:num w:numId="17">
    <w:abstractNumId w:val="14"/>
  </w:num>
  <w:num w:numId="18">
    <w:abstractNumId w:val="23"/>
  </w:num>
  <w:num w:numId="19">
    <w:abstractNumId w:val="6"/>
  </w:num>
  <w:num w:numId="20">
    <w:abstractNumId w:val="15"/>
  </w:num>
  <w:num w:numId="21">
    <w:abstractNumId w:val="20"/>
  </w:num>
  <w:num w:numId="22">
    <w:abstractNumId w:val="26"/>
  </w:num>
  <w:num w:numId="23">
    <w:abstractNumId w:val="22"/>
  </w:num>
  <w:num w:numId="24">
    <w:abstractNumId w:val="24"/>
  </w:num>
  <w:num w:numId="25">
    <w:abstractNumId w:val="18"/>
  </w:num>
  <w:num w:numId="26">
    <w:abstractNumId w:val="16"/>
  </w:num>
  <w:num w:numId="27">
    <w:abstractNumId w:val="25"/>
  </w:num>
  <w:num w:numId="28">
    <w:abstractNumId w:val="13"/>
  </w:num>
  <w:num w:numId="29">
    <w:abstractNumId w:val="11"/>
  </w:num>
  <w:num w:numId="30">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footnotePr>
    <w:footnote w:id="0"/>
    <w:footnote w:id="1"/>
  </w:footnotePr>
  <w:endnotePr>
    <w:endnote w:id="0"/>
    <w:endnote w:id="1"/>
  </w:endnotePr>
  <w:compat>
    <w:useFELayout/>
  </w:compat>
  <w:rsids>
    <w:rsidRoot w:val="00470EBF"/>
    <w:rsid w:val="00441917"/>
    <w:rsid w:val="00470EBF"/>
    <w:rsid w:val="00541FE3"/>
    <w:rsid w:val="00821431"/>
    <w:rsid w:val="00964C96"/>
    <w:rsid w:val="00A86411"/>
    <w:rsid w:val="00D12F4E"/>
    <w:rsid w:val="00E56B4C"/>
    <w:rsid w:val="00EA1DC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1F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0EBF"/>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470EBF"/>
    <w:rPr>
      <w:rFonts w:ascii="Tahoma" w:eastAsiaTheme="minorHAnsi" w:hAnsi="Tahoma" w:cs="Tahoma"/>
      <w:sz w:val="16"/>
      <w:szCs w:val="16"/>
    </w:rPr>
  </w:style>
  <w:style w:type="paragraph" w:styleId="ListParagraph">
    <w:name w:val="List Paragraph"/>
    <w:basedOn w:val="Normal"/>
    <w:uiPriority w:val="34"/>
    <w:qFormat/>
    <w:rsid w:val="00470EBF"/>
    <w:pPr>
      <w:ind w:left="720"/>
      <w:contextualSpacing/>
    </w:pPr>
    <w:rPr>
      <w:rFonts w:eastAsiaTheme="minorHAnsi"/>
    </w:rPr>
  </w:style>
  <w:style w:type="paragraph" w:customStyle="1" w:styleId="TableContents">
    <w:name w:val="Table Contents"/>
    <w:basedOn w:val="Normal"/>
    <w:rsid w:val="00470EBF"/>
    <w:pPr>
      <w:suppressLineNumbers/>
      <w:suppressAutoHyphens/>
      <w:spacing w:after="0" w:line="240" w:lineRule="auto"/>
    </w:pPr>
    <w:rPr>
      <w:rFonts w:ascii="Calibri" w:eastAsia="Calibri" w:hAnsi="Calibri" w:cs="Calibri"/>
      <w:lang w:eastAsia="ar-SA"/>
    </w:rPr>
  </w:style>
  <w:style w:type="paragraph" w:styleId="Header">
    <w:name w:val="header"/>
    <w:basedOn w:val="Normal"/>
    <w:link w:val="HeaderChar"/>
    <w:uiPriority w:val="99"/>
    <w:unhideWhenUsed/>
    <w:rsid w:val="00470EBF"/>
    <w:pPr>
      <w:tabs>
        <w:tab w:val="center" w:pos="4680"/>
        <w:tab w:val="right" w:pos="9360"/>
      </w:tabs>
      <w:spacing w:after="0" w:line="240" w:lineRule="auto"/>
    </w:pPr>
    <w:rPr>
      <w:rFonts w:eastAsiaTheme="minorHAnsi"/>
    </w:rPr>
  </w:style>
  <w:style w:type="character" w:customStyle="1" w:styleId="HeaderChar">
    <w:name w:val="Header Char"/>
    <w:basedOn w:val="DefaultParagraphFont"/>
    <w:link w:val="Header"/>
    <w:uiPriority w:val="99"/>
    <w:rsid w:val="00470EBF"/>
    <w:rPr>
      <w:rFonts w:eastAsiaTheme="minorHAnsi"/>
    </w:rPr>
  </w:style>
  <w:style w:type="paragraph" w:styleId="Footer">
    <w:name w:val="footer"/>
    <w:basedOn w:val="Normal"/>
    <w:link w:val="FooterChar"/>
    <w:uiPriority w:val="99"/>
    <w:unhideWhenUsed/>
    <w:rsid w:val="00470EBF"/>
    <w:pPr>
      <w:tabs>
        <w:tab w:val="center" w:pos="4680"/>
        <w:tab w:val="right" w:pos="9360"/>
      </w:tabs>
      <w:spacing w:after="0" w:line="240" w:lineRule="auto"/>
    </w:pPr>
    <w:rPr>
      <w:rFonts w:eastAsiaTheme="minorHAnsi"/>
    </w:rPr>
  </w:style>
  <w:style w:type="character" w:customStyle="1" w:styleId="FooterChar">
    <w:name w:val="Footer Char"/>
    <w:basedOn w:val="DefaultParagraphFont"/>
    <w:link w:val="Footer"/>
    <w:uiPriority w:val="99"/>
    <w:rsid w:val="00470EBF"/>
    <w:rPr>
      <w:rFonts w:eastAsiaTheme="minorHAnsi"/>
    </w:rPr>
  </w:style>
  <w:style w:type="character" w:styleId="Hyperlink">
    <w:name w:val="Hyperlink"/>
    <w:basedOn w:val="DefaultParagraphFont"/>
    <w:uiPriority w:val="99"/>
    <w:unhideWhenUsed/>
    <w:rsid w:val="00470EBF"/>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491412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hyperlink" Target="http://www.maturski.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E01BF9DFA08842B390C04CA48CAB04C0"/>
        <w:category>
          <w:name w:val="General"/>
          <w:gallery w:val="placeholder"/>
        </w:category>
        <w:types>
          <w:type w:val="bbPlcHdr"/>
        </w:types>
        <w:behaviors>
          <w:behavior w:val="content"/>
        </w:behaviors>
        <w:guid w:val="{6C4D0D18-C990-4EE3-BA76-24B2B47F761B}"/>
      </w:docPartPr>
      <w:docPartBody>
        <w:p w:rsidR="00ED1BD6" w:rsidRDefault="00B0360E" w:rsidP="00B0360E">
          <w:pPr>
            <w:pStyle w:val="E01BF9DFA08842B390C04CA48CAB04C0"/>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Arial Unicode MS"/>
    <w:charset w:val="02"/>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SymbolMT">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B0360E"/>
    <w:rsid w:val="00704A22"/>
    <w:rsid w:val="00B0360E"/>
    <w:rsid w:val="00C02593"/>
    <w:rsid w:val="00ED1BD6"/>
    <w:rsid w:val="00EF546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1BD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01BF9DFA08842B390C04CA48CAB04C0">
    <w:name w:val="E01BF9DFA08842B390C04CA48CAB04C0"/>
    <w:rsid w:val="00B0360E"/>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26</Pages>
  <Words>7042</Words>
  <Characters>40141</Characters>
  <Application>Microsoft Office Word</Application>
  <DocSecurity>0</DocSecurity>
  <Lines>334</Lines>
  <Paragraphs>94</Paragraphs>
  <ScaleCrop>false</ScaleCrop>
  <Company/>
  <LinksUpToDate>false</LinksUpToDate>
  <CharactersWithSpaces>47089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Tehnologije-prerade-plasticnih-masa</dc:title>
  <dc:subject/>
  <dc:creator>BsR</dc:creator>
  <cp:keywords/>
  <dc:description/>
  <cp:lastModifiedBy>voodoo</cp:lastModifiedBy>
  <cp:revision>2</cp:revision>
  <dcterms:created xsi:type="dcterms:W3CDTF">2014-01-07T22:57:00Z</dcterms:created>
  <dcterms:modified xsi:type="dcterms:W3CDTF">2014-01-07T22:57:00Z</dcterms:modified>
</cp:coreProperties>
</file>